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theme/themeOverride2.xml" ContentType="application/vnd.openxmlformats-officedocument.themeOverride+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theme/themeOverride3.xml" ContentType="application/vnd.openxmlformats-officedocument.themeOverride+xml"/>
  <Override PartName="/word/drawings/drawing10.xml" ContentType="application/vnd.openxmlformats-officedocument.drawingml.chartshapes+xml"/>
  <Override PartName="/word/charts/chart11.xml" ContentType="application/vnd.openxmlformats-officedocument.drawingml.chart+xml"/>
  <Override PartName="/word/theme/themeOverride4.xml" ContentType="application/vnd.openxmlformats-officedocument.themeOverride+xml"/>
  <Override PartName="/word/drawings/drawing11.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5F0B" w:rsidRPr="00F06324" w:rsidRDefault="005B5F0B" w:rsidP="005B5F0B">
      <w:pPr>
        <w:tabs>
          <w:tab w:val="center" w:pos="3765"/>
        </w:tabs>
        <w:spacing w:line="360" w:lineRule="auto"/>
        <w:rPr>
          <w:b/>
          <w:bCs/>
          <w:sz w:val="28"/>
          <w:szCs w:val="28"/>
        </w:rPr>
      </w:pPr>
      <w:r w:rsidRPr="00F06324">
        <w:rPr>
          <w:b/>
          <w:bCs/>
          <w:sz w:val="28"/>
          <w:szCs w:val="28"/>
        </w:rPr>
        <w:t>UNIVERSIDAD NACIONAL DANIEL ALCIDES CARRIÓN</w:t>
      </w:r>
    </w:p>
    <w:p w:rsidR="005B5F0B" w:rsidRPr="00F06324" w:rsidRDefault="005B5F0B" w:rsidP="005B5F0B">
      <w:pPr>
        <w:tabs>
          <w:tab w:val="left" w:pos="0"/>
        </w:tabs>
        <w:spacing w:line="360" w:lineRule="auto"/>
        <w:ind w:firstLine="27"/>
        <w:rPr>
          <w:b/>
          <w:iCs/>
          <w:sz w:val="28"/>
          <w:szCs w:val="28"/>
        </w:rPr>
      </w:pPr>
      <w:r w:rsidRPr="00F06324">
        <w:rPr>
          <w:b/>
          <w:iCs/>
          <w:sz w:val="28"/>
          <w:szCs w:val="28"/>
        </w:rPr>
        <w:t>FACULTAD DE CIENCIAS AGROPECUARIAS</w:t>
      </w:r>
    </w:p>
    <w:p w:rsidR="005B5F0B" w:rsidRPr="00F06324" w:rsidRDefault="009A3E14" w:rsidP="005B5F0B">
      <w:pPr>
        <w:spacing w:line="360" w:lineRule="auto"/>
        <w:rPr>
          <w:b/>
          <w:bCs/>
        </w:rPr>
      </w:pPr>
      <w:r>
        <w:rPr>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40.75pt;margin-top:63.75pt;width:106pt;height:106.25pt;z-index:-251632640;mso-wrap-edited:f" wrapcoords="-313 0 -313 21333 21600 21333 21600 0 -313 0">
            <v:imagedata r:id="rId8" o:title=""/>
            <w10:wrap type="topAndBottom"/>
          </v:shape>
          <o:OLEObject Type="Embed" ProgID="MSPhotoEd.3" ShapeID="_x0000_s1031" DrawAspect="Content" ObjectID="_1598959922" r:id="rId9"/>
        </w:object>
      </w:r>
      <w:r w:rsidR="005B5F0B" w:rsidRPr="00F06324">
        <w:rPr>
          <w:b/>
          <w:bCs/>
        </w:rPr>
        <w:t>ESCUELA DE FORMACIÓN PROFESIONAL DE AGRONOMÍA</w:t>
      </w:r>
      <w:r w:rsidR="005B5F0B">
        <w:rPr>
          <w:b/>
          <w:bCs/>
        </w:rPr>
        <w:t xml:space="preserve"> YANAHUANCA</w:t>
      </w:r>
    </w:p>
    <w:p w:rsidR="005B5F0B" w:rsidRDefault="005B5F0B" w:rsidP="005B5F0B">
      <w:pPr>
        <w:spacing w:line="360" w:lineRule="auto"/>
        <w:jc w:val="both"/>
        <w:rPr>
          <w:b/>
          <w:bCs/>
        </w:rPr>
      </w:pPr>
    </w:p>
    <w:p w:rsidR="005B5F0B" w:rsidRPr="00F06324" w:rsidRDefault="005B5F0B" w:rsidP="005B5F0B">
      <w:pPr>
        <w:spacing w:line="360" w:lineRule="auto"/>
        <w:jc w:val="both"/>
        <w:rPr>
          <w:b/>
          <w:bCs/>
        </w:rPr>
      </w:pPr>
    </w:p>
    <w:p w:rsidR="005B5F0B" w:rsidRPr="00F06324" w:rsidRDefault="005B5F0B" w:rsidP="005B5F0B">
      <w:pPr>
        <w:spacing w:line="480" w:lineRule="auto"/>
        <w:rPr>
          <w:b/>
          <w:sz w:val="34"/>
          <w:szCs w:val="34"/>
        </w:rPr>
      </w:pPr>
      <w:r w:rsidRPr="00F06324">
        <w:rPr>
          <w:b/>
        </w:rPr>
        <w:t xml:space="preserve">COMPARATIVO EN EL RENDIMIENTO DE 4 VARIEDADES DE KIWICHA </w:t>
      </w:r>
      <w:r w:rsidRPr="00F06324">
        <w:rPr>
          <w:b/>
          <w:i/>
        </w:rPr>
        <w:t xml:space="preserve">(Amaranthus caudatus) </w:t>
      </w:r>
      <w:r w:rsidRPr="00F06324">
        <w:rPr>
          <w:b/>
        </w:rPr>
        <w:t>SEGÚN DOS NIVELES DE ABONAMIENTO EN CONDICIONES DE SAN PEDRO DE PILLAO, REGION PASCO.</w:t>
      </w:r>
    </w:p>
    <w:p w:rsidR="005B5F0B" w:rsidRDefault="005B5F0B" w:rsidP="005B5F0B">
      <w:pPr>
        <w:spacing w:line="360" w:lineRule="auto"/>
        <w:rPr>
          <w:b/>
        </w:rPr>
      </w:pPr>
    </w:p>
    <w:p w:rsidR="005B5F0B" w:rsidRPr="00F06324" w:rsidRDefault="005B5F0B" w:rsidP="005B5F0B">
      <w:pPr>
        <w:spacing w:line="360" w:lineRule="auto"/>
        <w:rPr>
          <w:b/>
        </w:rPr>
      </w:pPr>
      <w:r w:rsidRPr="00F06324">
        <w:rPr>
          <w:b/>
        </w:rPr>
        <w:t>TESIS PARA OPTAR EL TÍTULO PROFESIONAL DE:</w:t>
      </w:r>
    </w:p>
    <w:p w:rsidR="005B5F0B" w:rsidRPr="00F06324" w:rsidRDefault="005B5F0B" w:rsidP="005B5F0B">
      <w:pPr>
        <w:spacing w:line="360" w:lineRule="auto"/>
        <w:rPr>
          <w:b/>
          <w:sz w:val="32"/>
          <w:szCs w:val="28"/>
        </w:rPr>
      </w:pPr>
      <w:r w:rsidRPr="00F06324">
        <w:rPr>
          <w:b/>
          <w:sz w:val="32"/>
          <w:szCs w:val="28"/>
        </w:rPr>
        <w:t>INGENIERO AGRÓNOMO</w:t>
      </w:r>
      <w:r w:rsidRPr="00F06324">
        <w:rPr>
          <w:b/>
        </w:rPr>
        <w:t xml:space="preserve">     </w:t>
      </w:r>
    </w:p>
    <w:p w:rsidR="005B5F0B" w:rsidRDefault="005B5F0B" w:rsidP="005B5F0B">
      <w:pPr>
        <w:rPr>
          <w:b/>
          <w:sz w:val="32"/>
          <w:lang w:val="es-MX"/>
        </w:rPr>
      </w:pPr>
    </w:p>
    <w:p w:rsidR="005B5F0B" w:rsidRPr="00F06324" w:rsidRDefault="005B5F0B" w:rsidP="005B5F0B">
      <w:pPr>
        <w:rPr>
          <w:sz w:val="32"/>
          <w:lang w:val="es-MX"/>
        </w:rPr>
      </w:pPr>
      <w:r w:rsidRPr="00F06324">
        <w:rPr>
          <w:b/>
          <w:sz w:val="32"/>
          <w:lang w:val="es-MX"/>
        </w:rPr>
        <w:t>Presentada por</w:t>
      </w:r>
      <w:r w:rsidRPr="00F06324">
        <w:rPr>
          <w:sz w:val="32"/>
          <w:lang w:val="es-MX"/>
        </w:rPr>
        <w:t>:</w:t>
      </w:r>
    </w:p>
    <w:p w:rsidR="005B5F0B" w:rsidRPr="00F06324" w:rsidRDefault="005B5F0B" w:rsidP="005B5F0B">
      <w:pPr>
        <w:rPr>
          <w:sz w:val="32"/>
          <w:lang w:val="es-MX"/>
        </w:rPr>
      </w:pPr>
    </w:p>
    <w:p w:rsidR="005B5F0B" w:rsidRPr="00EC7762" w:rsidRDefault="005B5F0B" w:rsidP="005B5F0B">
      <w:pPr>
        <w:spacing w:line="360" w:lineRule="auto"/>
        <w:rPr>
          <w:b/>
          <w:sz w:val="28"/>
          <w:szCs w:val="28"/>
          <w:lang w:val="en-US"/>
        </w:rPr>
      </w:pPr>
      <w:r w:rsidRPr="00F06324">
        <w:rPr>
          <w:b/>
          <w:sz w:val="28"/>
          <w:szCs w:val="28"/>
        </w:rPr>
        <w:t xml:space="preserve">Bach. </w:t>
      </w:r>
      <w:r w:rsidRPr="00EC7762">
        <w:rPr>
          <w:b/>
          <w:sz w:val="28"/>
          <w:szCs w:val="28"/>
          <w:lang w:val="en-US"/>
        </w:rPr>
        <w:t>Hadit Maveth RIVERA SILVESTRE</w:t>
      </w:r>
    </w:p>
    <w:p w:rsidR="005B5F0B" w:rsidRPr="00F06324" w:rsidRDefault="005B5F0B" w:rsidP="005B5F0B">
      <w:pPr>
        <w:spacing w:line="360" w:lineRule="auto"/>
        <w:rPr>
          <w:b/>
          <w:sz w:val="28"/>
          <w:szCs w:val="28"/>
        </w:rPr>
      </w:pPr>
      <w:r w:rsidRPr="00EC7762">
        <w:rPr>
          <w:b/>
          <w:sz w:val="28"/>
          <w:szCs w:val="28"/>
          <w:lang w:val="en-US"/>
        </w:rPr>
        <w:t xml:space="preserve">Bach. </w:t>
      </w:r>
      <w:r w:rsidRPr="00F06324">
        <w:rPr>
          <w:b/>
          <w:sz w:val="28"/>
          <w:szCs w:val="28"/>
        </w:rPr>
        <w:t>T</w:t>
      </w:r>
      <w:r>
        <w:rPr>
          <w:b/>
          <w:sz w:val="28"/>
          <w:szCs w:val="28"/>
        </w:rPr>
        <w:t>abita</w:t>
      </w:r>
      <w:r w:rsidRPr="00F06324">
        <w:rPr>
          <w:b/>
          <w:sz w:val="28"/>
          <w:szCs w:val="28"/>
        </w:rPr>
        <w:t xml:space="preserve"> D</w:t>
      </w:r>
      <w:r>
        <w:rPr>
          <w:b/>
          <w:sz w:val="28"/>
          <w:szCs w:val="28"/>
        </w:rPr>
        <w:t>orcas</w:t>
      </w:r>
      <w:r w:rsidRPr="00F06324">
        <w:rPr>
          <w:b/>
          <w:sz w:val="28"/>
          <w:szCs w:val="28"/>
        </w:rPr>
        <w:t xml:space="preserve"> ROJAS MEZA</w:t>
      </w:r>
    </w:p>
    <w:p w:rsidR="005B5F0B" w:rsidRPr="00F06324" w:rsidRDefault="005B5F0B" w:rsidP="005B5F0B">
      <w:pPr>
        <w:spacing w:line="360" w:lineRule="auto"/>
        <w:rPr>
          <w:b/>
          <w:sz w:val="28"/>
          <w:szCs w:val="28"/>
        </w:rPr>
      </w:pPr>
    </w:p>
    <w:p w:rsidR="005B5F0B" w:rsidRPr="00F06324" w:rsidRDefault="005B5F0B" w:rsidP="005B5F0B">
      <w:pPr>
        <w:rPr>
          <w:b/>
          <w:sz w:val="28"/>
        </w:rPr>
      </w:pPr>
      <w:r w:rsidRPr="00F06324">
        <w:rPr>
          <w:b/>
          <w:sz w:val="28"/>
        </w:rPr>
        <w:t>YANAHUANCA – PERU</w:t>
      </w:r>
    </w:p>
    <w:p w:rsidR="005B5F0B" w:rsidRDefault="005B5F0B" w:rsidP="005B5F0B">
      <w:pPr>
        <w:rPr>
          <w:b/>
          <w:sz w:val="28"/>
        </w:rPr>
      </w:pPr>
    </w:p>
    <w:p w:rsidR="005B5F0B" w:rsidRDefault="005B5F0B" w:rsidP="005B5F0B">
      <w:pPr>
        <w:rPr>
          <w:b/>
          <w:sz w:val="28"/>
        </w:rPr>
      </w:pPr>
      <w:r w:rsidRPr="00F06324">
        <w:rPr>
          <w:b/>
          <w:sz w:val="28"/>
        </w:rPr>
        <w:t>2018</w:t>
      </w:r>
    </w:p>
    <w:p w:rsidR="005B5F0B" w:rsidRDefault="005B5F0B" w:rsidP="005B5F0B">
      <w:pPr>
        <w:rPr>
          <w:b/>
          <w:sz w:val="28"/>
        </w:rPr>
      </w:pPr>
    </w:p>
    <w:p w:rsidR="005B5F0B" w:rsidRDefault="005B5F0B" w:rsidP="005B5F0B">
      <w:pPr>
        <w:rPr>
          <w:b/>
          <w:sz w:val="28"/>
        </w:rPr>
      </w:pPr>
    </w:p>
    <w:p w:rsidR="005B5F0B" w:rsidRDefault="005B5F0B" w:rsidP="005B5F0B">
      <w:pPr>
        <w:rPr>
          <w:b/>
          <w:sz w:val="28"/>
        </w:rPr>
      </w:pPr>
    </w:p>
    <w:p w:rsidR="005B5F0B" w:rsidRPr="006570A6" w:rsidRDefault="005B5F0B" w:rsidP="005B5F0B">
      <w:pPr>
        <w:tabs>
          <w:tab w:val="center" w:pos="3765"/>
        </w:tabs>
        <w:spacing w:line="360" w:lineRule="auto"/>
        <w:rPr>
          <w:bCs/>
          <w:sz w:val="28"/>
          <w:szCs w:val="28"/>
        </w:rPr>
      </w:pPr>
      <w:r w:rsidRPr="006570A6">
        <w:rPr>
          <w:bCs/>
          <w:sz w:val="28"/>
          <w:szCs w:val="28"/>
        </w:rPr>
        <w:lastRenderedPageBreak/>
        <w:t>UNIVERSIDAD NACIONAL DANIEL ALCIDES CARRIÓN</w:t>
      </w:r>
    </w:p>
    <w:p w:rsidR="005B5F0B" w:rsidRPr="006570A6" w:rsidRDefault="005B5F0B" w:rsidP="005B5F0B">
      <w:pPr>
        <w:tabs>
          <w:tab w:val="left" w:pos="0"/>
        </w:tabs>
        <w:spacing w:line="360" w:lineRule="auto"/>
        <w:ind w:firstLine="27"/>
        <w:rPr>
          <w:iCs/>
          <w:sz w:val="28"/>
          <w:szCs w:val="28"/>
        </w:rPr>
      </w:pPr>
      <w:r w:rsidRPr="006570A6">
        <w:rPr>
          <w:iCs/>
          <w:sz w:val="28"/>
          <w:szCs w:val="28"/>
        </w:rPr>
        <w:t>FACULTAD DE CIENCIAS AGROPECUARIAS</w:t>
      </w:r>
    </w:p>
    <w:p w:rsidR="005B5F0B" w:rsidRPr="006570A6" w:rsidRDefault="005B5F0B" w:rsidP="005B5F0B">
      <w:pPr>
        <w:spacing w:line="360" w:lineRule="auto"/>
        <w:rPr>
          <w:bCs/>
        </w:rPr>
      </w:pPr>
      <w:r w:rsidRPr="006570A6">
        <w:rPr>
          <w:bCs/>
        </w:rPr>
        <w:t>ESCUELA DE FORMACIÓN PROFESIONAL DE AGRONOMÍA YANAHUANCA</w:t>
      </w:r>
    </w:p>
    <w:p w:rsidR="005B5F0B" w:rsidRPr="007E69BA" w:rsidRDefault="009A3E14" w:rsidP="005B5F0B">
      <w:pPr>
        <w:rPr>
          <w:rFonts w:ascii="Arial Black" w:hAnsi="Arial Black" w:cs="Arial"/>
          <w:b/>
          <w:bCs/>
        </w:rPr>
      </w:pPr>
      <w:r>
        <w:rPr>
          <w:rFonts w:ascii="Arial Black" w:hAnsi="Arial Black" w:cs="Arial"/>
          <w:b/>
          <w:bCs/>
          <w:noProof/>
        </w:rPr>
        <w:object w:dxaOrig="1440" w:dyaOrig="1440">
          <v:shape id="_x0000_s1032" type="#_x0000_t75" style="position:absolute;left:0;text-align:left;margin-left:164.8pt;margin-top:1.5pt;width:68.2pt;height:68.25pt;z-index:-251631616;mso-wrap-edited:f" wrapcoords="-313 0 -313 21333 21600 21333 21600 0 -313 0">
            <v:imagedata r:id="rId8" o:title=""/>
            <w10:wrap type="topAndBottom"/>
          </v:shape>
          <o:OLEObject Type="Embed" ProgID="MSPhotoEd.3" ShapeID="_x0000_s1032" DrawAspect="Content" ObjectID="_1598959923" r:id="rId10"/>
        </w:object>
      </w:r>
    </w:p>
    <w:p w:rsidR="005B5F0B" w:rsidRPr="006570A6" w:rsidRDefault="005B5F0B" w:rsidP="005B5F0B">
      <w:pPr>
        <w:spacing w:line="480" w:lineRule="auto"/>
        <w:rPr>
          <w:sz w:val="34"/>
          <w:szCs w:val="34"/>
        </w:rPr>
      </w:pPr>
      <w:r w:rsidRPr="006570A6">
        <w:t xml:space="preserve">COMPARATIVO EN EL RENDIMIENTO DE 4 VARIEDADES DE KIWICHA </w:t>
      </w:r>
      <w:r w:rsidRPr="006570A6">
        <w:rPr>
          <w:i/>
        </w:rPr>
        <w:t xml:space="preserve">(Amaranthus caudatus) </w:t>
      </w:r>
      <w:r w:rsidRPr="006570A6">
        <w:t>SEGÚN DOS NIVELES DE ABONAMIENTO EN CONDICIONES DE SAN PEDRO DE PILLAO, REGION PASCO.</w:t>
      </w:r>
    </w:p>
    <w:p w:rsidR="005B5F0B" w:rsidRDefault="005B5F0B" w:rsidP="005B5F0B">
      <w:pPr>
        <w:rPr>
          <w:rFonts w:ascii="Arial" w:hAnsi="Arial" w:cs="Arial"/>
          <w:b/>
          <w:sz w:val="32"/>
          <w:szCs w:val="32"/>
        </w:rPr>
      </w:pPr>
    </w:p>
    <w:p w:rsidR="005B5F0B" w:rsidRDefault="005B5F0B" w:rsidP="005B5F0B">
      <w:pPr>
        <w:rPr>
          <w:rFonts w:ascii="Arial" w:hAnsi="Arial" w:cs="Arial"/>
          <w:b/>
          <w:sz w:val="32"/>
          <w:szCs w:val="32"/>
        </w:rPr>
      </w:pPr>
    </w:p>
    <w:p w:rsidR="00DD4C9C" w:rsidRPr="008C1929" w:rsidRDefault="00DD4C9C" w:rsidP="005B5F0B">
      <w:pPr>
        <w:rPr>
          <w:rFonts w:ascii="Arial" w:hAnsi="Arial" w:cs="Arial"/>
          <w:b/>
          <w:sz w:val="32"/>
          <w:szCs w:val="32"/>
        </w:rPr>
      </w:pPr>
    </w:p>
    <w:p w:rsidR="005B5F0B" w:rsidRPr="00F06324" w:rsidRDefault="005B5F0B" w:rsidP="005B5F0B">
      <w:pPr>
        <w:rPr>
          <w:b/>
          <w:lang w:val="es-MX"/>
        </w:rPr>
      </w:pPr>
      <w:r>
        <w:rPr>
          <w:noProof/>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151765</wp:posOffset>
                </wp:positionV>
                <wp:extent cx="2171700" cy="19050"/>
                <wp:effectExtent l="0" t="0" r="19050" b="19050"/>
                <wp:wrapNone/>
                <wp:docPr id="311" name="Conector recto 311"/>
                <wp:cNvGraphicFramePr/>
                <a:graphic xmlns:a="http://schemas.openxmlformats.org/drawingml/2006/main">
                  <a:graphicData uri="http://schemas.microsoft.com/office/word/2010/wordprocessingShape">
                    <wps:wsp>
                      <wps:cNvCnPr/>
                      <wps:spPr>
                        <a:xfrm flipV="1">
                          <a:off x="0" y="0"/>
                          <a:ext cx="217170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02A0F2" id="Conector recto 311" o:spid="_x0000_s1026" style="position:absolute;flip:y;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1.95pt" to="171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" strokecolor="black [3213]" strokeweight=".5pt">
                <v:stroke joinstyle="miter"/>
                <w10:wrap anchorx="margin"/>
              </v:lin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2798445</wp:posOffset>
                </wp:positionH>
                <wp:positionV relativeFrom="paragraph">
                  <wp:posOffset>151765</wp:posOffset>
                </wp:positionV>
                <wp:extent cx="2171700" cy="19050"/>
                <wp:effectExtent l="0" t="0" r="19050" b="19050"/>
                <wp:wrapNone/>
                <wp:docPr id="310" name="Conector recto 310"/>
                <wp:cNvGraphicFramePr/>
                <a:graphic xmlns:a="http://schemas.openxmlformats.org/drawingml/2006/main">
                  <a:graphicData uri="http://schemas.microsoft.com/office/word/2010/wordprocessingShape">
                    <wps:wsp>
                      <wps:cNvCnPr/>
                      <wps:spPr>
                        <a:xfrm flipV="1">
                          <a:off x="0" y="0"/>
                          <a:ext cx="217170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A7BFB6" id="Conector recto 31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5pt,11.95pt" to="391.3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" strokecolor="black [3213]" strokeweight=".5pt">
                <v:stroke joinstyle="miter"/>
              </v:line>
            </w:pict>
          </mc:Fallback>
        </mc:AlternateContent>
      </w:r>
    </w:p>
    <w:p w:rsidR="005B5F0B" w:rsidRPr="006570A6" w:rsidRDefault="005B5F0B" w:rsidP="005B5F0B">
      <w:pPr>
        <w:jc w:val="both"/>
        <w:rPr>
          <w:lang w:val="es-MX"/>
        </w:rPr>
      </w:pPr>
      <w:r w:rsidRPr="006570A6">
        <w:rPr>
          <w:lang w:val="es-MX"/>
        </w:rPr>
        <w:t xml:space="preserve">Ing. Manuel Jorge CASTILLO NOLE        </w:t>
      </w:r>
      <w:r>
        <w:rPr>
          <w:lang w:val="es-MX"/>
        </w:rPr>
        <w:t xml:space="preserve">    </w:t>
      </w:r>
      <w:r w:rsidRPr="006570A6">
        <w:rPr>
          <w:lang w:val="es-MX"/>
        </w:rPr>
        <w:t xml:space="preserve"> Mg. Josué Hernán INGA ORTIZ</w:t>
      </w:r>
    </w:p>
    <w:p w:rsidR="005B5F0B" w:rsidRPr="006570A6" w:rsidRDefault="005B5F0B" w:rsidP="005B5F0B">
      <w:pPr>
        <w:jc w:val="both"/>
        <w:rPr>
          <w:lang w:val="es-MX"/>
        </w:rPr>
      </w:pPr>
      <w:r w:rsidRPr="006570A6">
        <w:rPr>
          <w:lang w:val="es-MX"/>
        </w:rPr>
        <w:t xml:space="preserve">                PRESIDENTE                                                           MIEMBRO</w:t>
      </w:r>
    </w:p>
    <w:p w:rsidR="005B5F0B" w:rsidRPr="006570A6" w:rsidRDefault="005B5F0B" w:rsidP="005B5F0B">
      <w:pPr>
        <w:rPr>
          <w:lang w:val="es-MX"/>
        </w:rPr>
      </w:pPr>
    </w:p>
    <w:p w:rsidR="005B5F0B" w:rsidRPr="006570A6" w:rsidRDefault="005B5F0B" w:rsidP="005B5F0B">
      <w:pPr>
        <w:rPr>
          <w:lang w:val="es-MX"/>
        </w:rPr>
      </w:pPr>
    </w:p>
    <w:p w:rsidR="005B5F0B" w:rsidRPr="006570A6" w:rsidRDefault="005B5F0B" w:rsidP="005B5F0B">
      <w:pPr>
        <w:rPr>
          <w:lang w:val="es-MX"/>
        </w:rPr>
      </w:pPr>
    </w:p>
    <w:p w:rsidR="005B5F0B" w:rsidRPr="006570A6" w:rsidRDefault="005B5F0B" w:rsidP="005B5F0B">
      <w:pPr>
        <w:rPr>
          <w:lang w:val="es-MX"/>
        </w:rPr>
      </w:pPr>
    </w:p>
    <w:p w:rsidR="005B5F0B" w:rsidRPr="006570A6" w:rsidRDefault="005B5F0B" w:rsidP="005B5F0B">
      <w:pPr>
        <w:rPr>
          <w:lang w:val="es-MX"/>
        </w:rPr>
      </w:pPr>
    </w:p>
    <w:p w:rsidR="005B5F0B" w:rsidRPr="006570A6" w:rsidRDefault="005B5F0B" w:rsidP="005B5F0B">
      <w:pPr>
        <w:rPr>
          <w:lang w:val="es-MX"/>
        </w:rPr>
      </w:pPr>
      <w:r w:rsidRPr="006570A6">
        <w:rPr>
          <w:noProof/>
        </w:rPr>
        <mc:AlternateContent>
          <mc:Choice Requires="wps">
            <w:drawing>
              <wp:anchor distT="0" distB="0" distL="114300" distR="114300" simplePos="0" relativeHeight="251679744" behindDoc="0" locked="0" layoutInCell="1" allowOverlap="1">
                <wp:simplePos x="0" y="0"/>
                <wp:positionH relativeFrom="column">
                  <wp:posOffset>2455545</wp:posOffset>
                </wp:positionH>
                <wp:positionV relativeFrom="paragraph">
                  <wp:posOffset>5715</wp:posOffset>
                </wp:positionV>
                <wp:extent cx="2657475" cy="28575"/>
                <wp:effectExtent l="0" t="0" r="28575" b="28575"/>
                <wp:wrapNone/>
                <wp:docPr id="309" name="Conector recto 309"/>
                <wp:cNvGraphicFramePr/>
                <a:graphic xmlns:a="http://schemas.openxmlformats.org/drawingml/2006/main">
                  <a:graphicData uri="http://schemas.microsoft.com/office/word/2010/wordprocessingShape">
                    <wps:wsp>
                      <wps:cNvCnPr/>
                      <wps:spPr>
                        <a:xfrm flipV="1">
                          <a:off x="0" y="0"/>
                          <a:ext cx="2657475" cy="28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6E26C" id="Conector recto 309"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35pt,.45pt" to="402.6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" strokecolor="black [3213]" strokeweight=".5pt">
                <v:stroke joinstyle="miter"/>
              </v:line>
            </w:pict>
          </mc:Fallback>
        </mc:AlternateContent>
      </w:r>
      <w:r w:rsidRPr="006570A6">
        <w:rPr>
          <w:noProof/>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5715</wp:posOffset>
                </wp:positionV>
                <wp:extent cx="2171700" cy="19050"/>
                <wp:effectExtent l="0" t="0" r="19050" b="19050"/>
                <wp:wrapNone/>
                <wp:docPr id="294" name="Conector recto 294"/>
                <wp:cNvGraphicFramePr/>
                <a:graphic xmlns:a="http://schemas.openxmlformats.org/drawingml/2006/main">
                  <a:graphicData uri="http://schemas.microsoft.com/office/word/2010/wordprocessingShape">
                    <wps:wsp>
                      <wps:cNvCnPr/>
                      <wps:spPr>
                        <a:xfrm flipV="1">
                          <a:off x="0" y="0"/>
                          <a:ext cx="2171700"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860EBA" id="Conector recto 294" o:spid="_x0000_s1026" style="position:absolute;flip:y;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5pt" to="171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" strokecolor="black [3213]" strokeweight=".5pt">
                <v:stroke joinstyle="miter"/>
                <w10:wrap anchorx="margin"/>
              </v:line>
            </w:pict>
          </mc:Fallback>
        </mc:AlternateContent>
      </w:r>
    </w:p>
    <w:p w:rsidR="005B5F0B" w:rsidRPr="006570A6" w:rsidRDefault="005B5F0B" w:rsidP="005B5F0B">
      <w:pPr>
        <w:jc w:val="both"/>
      </w:pPr>
      <w:r w:rsidRPr="006570A6">
        <w:rPr>
          <w:lang w:val="es-MX"/>
        </w:rPr>
        <w:t xml:space="preserve">Mg. Fidel DE LA ROSA AQUINO   </w:t>
      </w:r>
      <w:r>
        <w:rPr>
          <w:lang w:val="es-MX"/>
        </w:rPr>
        <w:t xml:space="preserve">      </w:t>
      </w:r>
      <w:r w:rsidRPr="006570A6">
        <w:rPr>
          <w:lang w:val="es-MX"/>
        </w:rPr>
        <w:t>Ing. Fernando ALVAREZ RODRIGUEZ</w:t>
      </w:r>
    </w:p>
    <w:p w:rsidR="005B5F0B" w:rsidRPr="006570A6" w:rsidRDefault="005B5F0B" w:rsidP="005B5F0B">
      <w:pPr>
        <w:jc w:val="both"/>
      </w:pPr>
      <w:r w:rsidRPr="006570A6">
        <w:t xml:space="preserve">                   MIEMBRO                                                        ASESOR</w:t>
      </w:r>
    </w:p>
    <w:p w:rsidR="005B5F0B" w:rsidRPr="006570A6" w:rsidRDefault="005B5F0B" w:rsidP="005B5F0B">
      <w:pPr>
        <w:rPr>
          <w:rFonts w:ascii="Arial" w:hAnsi="Arial" w:cs="Arial"/>
          <w:sz w:val="34"/>
          <w:szCs w:val="34"/>
          <w:lang w:val="es-MX"/>
        </w:rPr>
      </w:pPr>
    </w:p>
    <w:p w:rsidR="005B5F0B" w:rsidRDefault="005B5F0B" w:rsidP="005B5F0B">
      <w:pPr>
        <w:rPr>
          <w:rFonts w:ascii="Arial" w:hAnsi="Arial" w:cs="Arial"/>
          <w:b/>
          <w:sz w:val="34"/>
          <w:szCs w:val="34"/>
          <w:lang w:val="es-MX"/>
        </w:rPr>
      </w:pPr>
    </w:p>
    <w:p w:rsidR="005B5F0B" w:rsidRDefault="005B5F0B" w:rsidP="005B5F0B">
      <w:pPr>
        <w:rPr>
          <w:rFonts w:ascii="Arial" w:hAnsi="Arial" w:cs="Arial"/>
          <w:b/>
          <w:sz w:val="34"/>
          <w:szCs w:val="34"/>
          <w:lang w:val="es-MX"/>
        </w:rPr>
      </w:pPr>
    </w:p>
    <w:p w:rsidR="005B5F0B" w:rsidRDefault="005B5F0B" w:rsidP="005B5F0B">
      <w:pPr>
        <w:rPr>
          <w:rFonts w:ascii="Arial" w:hAnsi="Arial" w:cs="Arial"/>
          <w:b/>
          <w:sz w:val="34"/>
          <w:szCs w:val="34"/>
          <w:lang w:val="es-MX"/>
        </w:rPr>
      </w:pPr>
    </w:p>
    <w:p w:rsidR="005B5F0B" w:rsidRDefault="005B5F0B" w:rsidP="005B5F0B">
      <w:pPr>
        <w:rPr>
          <w:rFonts w:ascii="Arial" w:hAnsi="Arial" w:cs="Arial"/>
          <w:b/>
          <w:sz w:val="34"/>
          <w:szCs w:val="34"/>
          <w:lang w:val="es-MX"/>
        </w:rPr>
      </w:pPr>
    </w:p>
    <w:p w:rsidR="005B5F0B" w:rsidRDefault="005B5F0B" w:rsidP="005B5F0B">
      <w:pPr>
        <w:rPr>
          <w:rFonts w:ascii="Arial" w:hAnsi="Arial" w:cs="Arial"/>
          <w:b/>
          <w:sz w:val="34"/>
          <w:szCs w:val="34"/>
          <w:lang w:val="es-MX"/>
        </w:rPr>
      </w:pPr>
    </w:p>
    <w:p w:rsidR="00F47BC8" w:rsidRDefault="00F47BC8" w:rsidP="005B5F0B">
      <w:pPr>
        <w:rPr>
          <w:rFonts w:ascii="Arial" w:hAnsi="Arial" w:cs="Arial"/>
          <w:b/>
          <w:sz w:val="34"/>
          <w:szCs w:val="34"/>
          <w:lang w:val="es-MX"/>
        </w:rPr>
      </w:pPr>
    </w:p>
    <w:p w:rsidR="00F47BC8" w:rsidRDefault="00F47BC8" w:rsidP="0076772A">
      <w:pPr>
        <w:rPr>
          <w:rFonts w:ascii="Arial" w:hAnsi="Arial" w:cs="Arial"/>
          <w:b/>
          <w:sz w:val="34"/>
          <w:szCs w:val="34"/>
          <w:lang w:val="es-MX"/>
        </w:rPr>
      </w:pPr>
    </w:p>
    <w:p w:rsidR="00F47BC8" w:rsidRDefault="00F47BC8" w:rsidP="0076772A">
      <w:pPr>
        <w:rPr>
          <w:rFonts w:ascii="Arial" w:hAnsi="Arial" w:cs="Arial"/>
          <w:b/>
          <w:sz w:val="34"/>
          <w:szCs w:val="34"/>
          <w:lang w:val="es-MX"/>
        </w:rPr>
      </w:pPr>
    </w:p>
    <w:p w:rsidR="00F47BC8" w:rsidRDefault="00F47BC8" w:rsidP="0076772A">
      <w:pPr>
        <w:rPr>
          <w:rFonts w:ascii="Arial" w:hAnsi="Arial" w:cs="Arial"/>
          <w:b/>
          <w:sz w:val="34"/>
          <w:szCs w:val="34"/>
          <w:lang w:val="es-MX"/>
        </w:rPr>
      </w:pPr>
    </w:p>
    <w:p w:rsidR="00F47BC8" w:rsidRDefault="00F47BC8" w:rsidP="0076772A">
      <w:pPr>
        <w:rPr>
          <w:rFonts w:ascii="Arial" w:hAnsi="Arial" w:cs="Arial"/>
          <w:b/>
          <w:sz w:val="34"/>
          <w:szCs w:val="34"/>
          <w:lang w:val="es-MX"/>
        </w:rPr>
      </w:pPr>
    </w:p>
    <w:p w:rsidR="00F47BC8" w:rsidRDefault="00F47BC8" w:rsidP="0076772A">
      <w:pPr>
        <w:rPr>
          <w:rFonts w:ascii="Arial" w:hAnsi="Arial" w:cs="Arial"/>
          <w:b/>
          <w:sz w:val="34"/>
          <w:szCs w:val="34"/>
          <w:lang w:val="es-MX"/>
        </w:rPr>
      </w:pPr>
    </w:p>
    <w:p w:rsidR="00F47BC8" w:rsidRDefault="00F47BC8" w:rsidP="0076772A">
      <w:pPr>
        <w:rPr>
          <w:rFonts w:ascii="Arial" w:hAnsi="Arial" w:cs="Arial"/>
          <w:b/>
          <w:sz w:val="34"/>
          <w:szCs w:val="34"/>
          <w:lang w:val="es-MX"/>
        </w:rPr>
      </w:pPr>
    </w:p>
    <w:p w:rsidR="00980A4E" w:rsidRDefault="00980A4E">
      <w:pPr>
        <w:spacing w:after="160" w:line="259" w:lineRule="auto"/>
        <w:rPr>
          <w:rFonts w:ascii="Arial" w:hAnsi="Arial" w:cs="Arial"/>
          <w:b/>
        </w:rPr>
      </w:pPr>
    </w:p>
    <w:p w:rsidR="00410102" w:rsidRPr="00586D1B" w:rsidRDefault="00410102"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410102">
      <w:pPr>
        <w:autoSpaceDE w:val="0"/>
        <w:autoSpaceDN w:val="0"/>
        <w:adjustRightInd w:val="0"/>
        <w:spacing w:line="360" w:lineRule="auto"/>
        <w:rPr>
          <w:rFonts w:ascii="Arial" w:hAnsi="Arial" w:cs="Arial"/>
          <w:b/>
        </w:rPr>
      </w:pPr>
    </w:p>
    <w:p w:rsidR="00586D1B" w:rsidRPr="00586D1B" w:rsidRDefault="00586D1B" w:rsidP="00250E7E">
      <w:pPr>
        <w:autoSpaceDE w:val="0"/>
        <w:autoSpaceDN w:val="0"/>
        <w:adjustRightInd w:val="0"/>
        <w:spacing w:line="360" w:lineRule="auto"/>
        <w:jc w:val="both"/>
        <w:rPr>
          <w:rFonts w:ascii="Arial" w:hAnsi="Arial" w:cs="Arial"/>
          <w:b/>
        </w:rPr>
      </w:pPr>
    </w:p>
    <w:p w:rsidR="00282327" w:rsidRDefault="00282327" w:rsidP="0035083E">
      <w:pPr>
        <w:pStyle w:val="Ttulo1"/>
        <w:jc w:val="both"/>
        <w:rPr>
          <w:sz w:val="28"/>
          <w:szCs w:val="28"/>
        </w:rPr>
      </w:pPr>
    </w:p>
    <w:p w:rsidR="00282327" w:rsidRDefault="00282327" w:rsidP="002E4C3D">
      <w:pPr>
        <w:pStyle w:val="Ttulo1"/>
        <w:rPr>
          <w:sz w:val="28"/>
          <w:szCs w:val="28"/>
        </w:rPr>
      </w:pPr>
    </w:p>
    <w:p w:rsidR="002E4C3D" w:rsidRPr="00F61C7C" w:rsidRDefault="002E4C3D" w:rsidP="002E4C3D">
      <w:pPr>
        <w:pStyle w:val="Ttulo1"/>
        <w:rPr>
          <w:sz w:val="28"/>
          <w:szCs w:val="28"/>
        </w:rPr>
      </w:pPr>
      <w:bookmarkStart w:id="0" w:name="_Toc525195683"/>
      <w:r w:rsidRPr="00F61C7C">
        <w:rPr>
          <w:sz w:val="28"/>
          <w:szCs w:val="28"/>
        </w:rPr>
        <w:t>DEDICATORIA</w:t>
      </w:r>
      <w:bookmarkEnd w:id="0"/>
    </w:p>
    <w:p w:rsidR="00586D1B" w:rsidRPr="00586D1B" w:rsidRDefault="00586D1B" w:rsidP="00410102">
      <w:pPr>
        <w:autoSpaceDE w:val="0"/>
        <w:autoSpaceDN w:val="0"/>
        <w:adjustRightInd w:val="0"/>
        <w:spacing w:line="360" w:lineRule="auto"/>
        <w:rPr>
          <w:rFonts w:ascii="Arial" w:hAnsi="Arial" w:cs="Arial"/>
          <w:b/>
        </w:rPr>
      </w:pPr>
    </w:p>
    <w:p w:rsidR="00586D1B" w:rsidRDefault="00586D1B" w:rsidP="00410102">
      <w:pPr>
        <w:autoSpaceDE w:val="0"/>
        <w:autoSpaceDN w:val="0"/>
        <w:adjustRightInd w:val="0"/>
        <w:spacing w:line="360" w:lineRule="auto"/>
        <w:rPr>
          <w:rFonts w:ascii="Arial" w:hAnsi="Arial" w:cs="Arial"/>
          <w:b/>
        </w:rPr>
      </w:pPr>
    </w:p>
    <w:p w:rsidR="00CC5EBF" w:rsidRDefault="00CC5EBF" w:rsidP="00CC5EBF">
      <w:pPr>
        <w:autoSpaceDE w:val="0"/>
        <w:autoSpaceDN w:val="0"/>
        <w:adjustRightInd w:val="0"/>
        <w:spacing w:line="360" w:lineRule="auto"/>
        <w:jc w:val="both"/>
        <w:rPr>
          <w:rFonts w:ascii="Arial" w:hAnsi="Arial" w:cs="Arial"/>
          <w:b/>
        </w:rPr>
      </w:pPr>
    </w:p>
    <w:p w:rsidR="00282327" w:rsidRDefault="00282327" w:rsidP="00CC5EBF">
      <w:pPr>
        <w:autoSpaceDE w:val="0"/>
        <w:autoSpaceDN w:val="0"/>
        <w:adjustRightInd w:val="0"/>
        <w:spacing w:line="360" w:lineRule="auto"/>
        <w:jc w:val="both"/>
        <w:rPr>
          <w:rFonts w:ascii="Arial" w:hAnsi="Arial" w:cs="Arial"/>
          <w:b/>
        </w:rPr>
      </w:pPr>
    </w:p>
    <w:p w:rsidR="00250E7E" w:rsidRDefault="00250E7E" w:rsidP="00CC5EBF">
      <w:pPr>
        <w:autoSpaceDE w:val="0"/>
        <w:autoSpaceDN w:val="0"/>
        <w:adjustRightInd w:val="0"/>
        <w:spacing w:line="360" w:lineRule="auto"/>
        <w:jc w:val="both"/>
        <w:rPr>
          <w:rFonts w:ascii="Arial" w:hAnsi="Arial" w:cs="Arial"/>
          <w:b/>
        </w:rPr>
      </w:pPr>
    </w:p>
    <w:p w:rsidR="00250E7E" w:rsidRDefault="00250E7E" w:rsidP="00CC5EBF">
      <w:pPr>
        <w:autoSpaceDE w:val="0"/>
        <w:autoSpaceDN w:val="0"/>
        <w:adjustRightInd w:val="0"/>
        <w:spacing w:line="360" w:lineRule="auto"/>
        <w:jc w:val="both"/>
        <w:rPr>
          <w:rFonts w:ascii="Arial" w:hAnsi="Arial" w:cs="Arial"/>
          <w:b/>
        </w:rPr>
      </w:pPr>
    </w:p>
    <w:p w:rsidR="00250E7E" w:rsidRDefault="00250E7E" w:rsidP="00CC5EBF">
      <w:pPr>
        <w:autoSpaceDE w:val="0"/>
        <w:autoSpaceDN w:val="0"/>
        <w:adjustRightInd w:val="0"/>
        <w:spacing w:line="360" w:lineRule="auto"/>
        <w:jc w:val="both"/>
        <w:rPr>
          <w:rFonts w:ascii="Arial" w:hAnsi="Arial" w:cs="Arial"/>
          <w:b/>
        </w:rPr>
      </w:pPr>
    </w:p>
    <w:p w:rsidR="00CC5EBF" w:rsidRPr="00586D1B" w:rsidRDefault="00CC5EBF" w:rsidP="00CC5EBF">
      <w:pPr>
        <w:autoSpaceDE w:val="0"/>
        <w:autoSpaceDN w:val="0"/>
        <w:adjustRightInd w:val="0"/>
        <w:spacing w:line="360" w:lineRule="auto"/>
        <w:jc w:val="both"/>
        <w:rPr>
          <w:rFonts w:ascii="Arial" w:hAnsi="Arial" w:cs="Arial"/>
          <w:b/>
        </w:rPr>
      </w:pPr>
    </w:p>
    <w:p w:rsidR="00586D1B" w:rsidRPr="00586D1B" w:rsidRDefault="00F61C7C" w:rsidP="00CE58F8">
      <w:pPr>
        <w:spacing w:line="360" w:lineRule="auto"/>
        <w:ind w:left="4395"/>
        <w:jc w:val="both"/>
        <w:rPr>
          <w:rFonts w:ascii="Arial" w:hAnsi="Arial" w:cs="Arial"/>
          <w:b/>
        </w:rPr>
      </w:pPr>
      <w:r w:rsidRPr="00F61C7C">
        <w:rPr>
          <w:rFonts w:eastAsia="Calibri"/>
          <w:lang w:eastAsia="en-US"/>
        </w:rPr>
        <w:t xml:space="preserve">     </w:t>
      </w:r>
      <w:r w:rsidR="004A4E94" w:rsidRPr="00F61C7C">
        <w:rPr>
          <w:rFonts w:eastAsia="Calibri"/>
          <w:lang w:eastAsia="en-US"/>
        </w:rPr>
        <w:t>A Dios por su inmenso amor para con nosotros</w:t>
      </w:r>
      <w:r w:rsidR="00BF6DA6">
        <w:rPr>
          <w:rFonts w:eastAsia="Calibri"/>
          <w:lang w:eastAsia="en-US"/>
        </w:rPr>
        <w:t>,</w:t>
      </w:r>
      <w:r w:rsidR="00B50671">
        <w:rPr>
          <w:rFonts w:eastAsia="Calibri"/>
          <w:lang w:eastAsia="en-US"/>
        </w:rPr>
        <w:t xml:space="preserve"> quien nos guía, nos da fortaleza y nos encamina hacer el bien siempre,</w:t>
      </w:r>
      <w:r w:rsidR="004A4E94" w:rsidRPr="00F61C7C">
        <w:rPr>
          <w:rFonts w:eastAsia="Calibri"/>
          <w:lang w:eastAsia="en-US"/>
        </w:rPr>
        <w:t xml:space="preserve"> y a nuestros padres por su apoyo incondicional</w:t>
      </w:r>
      <w:r w:rsidR="000F2D14" w:rsidRPr="00F61C7C">
        <w:rPr>
          <w:rFonts w:eastAsia="Calibri"/>
          <w:lang w:eastAsia="en-US"/>
        </w:rPr>
        <w:t xml:space="preserve"> en esta eta</w:t>
      </w:r>
      <w:r w:rsidR="005E12F9" w:rsidRPr="00F61C7C">
        <w:rPr>
          <w:rFonts w:eastAsia="Calibri"/>
          <w:lang w:eastAsia="en-US"/>
        </w:rPr>
        <w:t>p</w:t>
      </w:r>
      <w:r w:rsidR="00AE7CDB" w:rsidRPr="00F61C7C">
        <w:rPr>
          <w:rFonts w:eastAsia="Calibri"/>
          <w:lang w:eastAsia="en-US"/>
        </w:rPr>
        <w:t xml:space="preserve">a de nuestras </w:t>
      </w:r>
      <w:r w:rsidR="002E4C3D" w:rsidRPr="00F61C7C">
        <w:rPr>
          <w:rFonts w:eastAsia="Calibri"/>
          <w:lang w:eastAsia="en-US"/>
        </w:rPr>
        <w:t>vidas</w:t>
      </w:r>
      <w:r w:rsidR="002E4C3D">
        <w:rPr>
          <w:rFonts w:ascii="Arial" w:eastAsia="Calibri" w:hAnsi="Arial" w:cs="Arial"/>
          <w:lang w:eastAsia="en-US"/>
        </w:rPr>
        <w:t>.</w:t>
      </w:r>
      <w:r w:rsidR="004A4E94">
        <w:rPr>
          <w:rFonts w:ascii="Arial" w:eastAsia="Calibri" w:hAnsi="Arial" w:cs="Arial"/>
          <w:lang w:eastAsia="en-US"/>
        </w:rPr>
        <w:t xml:space="preserve">  </w:t>
      </w:r>
    </w:p>
    <w:p w:rsidR="00410102" w:rsidRPr="00586D1B" w:rsidRDefault="00410102" w:rsidP="00410102">
      <w:pPr>
        <w:autoSpaceDE w:val="0"/>
        <w:autoSpaceDN w:val="0"/>
        <w:adjustRightInd w:val="0"/>
        <w:spacing w:line="360" w:lineRule="auto"/>
        <w:rPr>
          <w:rFonts w:ascii="Arial" w:hAnsi="Arial" w:cs="Arial"/>
          <w:b/>
        </w:rPr>
      </w:pPr>
    </w:p>
    <w:p w:rsidR="00410102" w:rsidRDefault="00410102" w:rsidP="00410102">
      <w:pPr>
        <w:autoSpaceDE w:val="0"/>
        <w:autoSpaceDN w:val="0"/>
        <w:adjustRightInd w:val="0"/>
        <w:spacing w:line="360" w:lineRule="auto"/>
        <w:rPr>
          <w:rFonts w:ascii="Arial" w:hAnsi="Arial" w:cs="Arial"/>
          <w:b/>
        </w:rPr>
      </w:pPr>
    </w:p>
    <w:p w:rsidR="006916F5" w:rsidRPr="00586D1B" w:rsidRDefault="006916F5" w:rsidP="00410102">
      <w:pPr>
        <w:autoSpaceDE w:val="0"/>
        <w:autoSpaceDN w:val="0"/>
        <w:adjustRightInd w:val="0"/>
        <w:spacing w:line="360" w:lineRule="auto"/>
        <w:rPr>
          <w:rFonts w:ascii="Arial" w:hAnsi="Arial" w:cs="Arial"/>
          <w:b/>
        </w:rPr>
      </w:pPr>
    </w:p>
    <w:p w:rsidR="00410102" w:rsidRDefault="00410102" w:rsidP="00F37782">
      <w:pPr>
        <w:pStyle w:val="Ttulo1"/>
        <w:rPr>
          <w:sz w:val="28"/>
          <w:szCs w:val="28"/>
        </w:rPr>
      </w:pPr>
      <w:bookmarkStart w:id="1" w:name="_Toc525195684"/>
      <w:r w:rsidRPr="00F61C7C">
        <w:rPr>
          <w:sz w:val="28"/>
          <w:szCs w:val="28"/>
        </w:rPr>
        <w:t>AGRADECIMIENTOS</w:t>
      </w:r>
      <w:bookmarkEnd w:id="1"/>
    </w:p>
    <w:p w:rsidR="00F37782" w:rsidRPr="00F37782" w:rsidRDefault="00F37782" w:rsidP="00F37782">
      <w:pPr>
        <w:rPr>
          <w:lang w:val="es-PE"/>
        </w:rPr>
      </w:pPr>
    </w:p>
    <w:p w:rsidR="00F37782" w:rsidRPr="00F37782" w:rsidRDefault="00F37782" w:rsidP="00F37782">
      <w:pPr>
        <w:rPr>
          <w:lang w:val="es-PE"/>
        </w:rPr>
      </w:pPr>
    </w:p>
    <w:p w:rsidR="00F61C7C" w:rsidRDefault="00F61C7C" w:rsidP="00A33E11">
      <w:pPr>
        <w:autoSpaceDE w:val="0"/>
        <w:autoSpaceDN w:val="0"/>
        <w:adjustRightInd w:val="0"/>
        <w:spacing w:before="240" w:line="480" w:lineRule="auto"/>
        <w:jc w:val="both"/>
      </w:pPr>
      <w:r>
        <w:t xml:space="preserve">     </w:t>
      </w:r>
      <w:r w:rsidR="00846AD8" w:rsidRPr="002E4C3D">
        <w:t>E</w:t>
      </w:r>
      <w:r w:rsidR="00D06039">
        <w:t xml:space="preserve">xpresar nuestro </w:t>
      </w:r>
      <w:r w:rsidR="00D06039" w:rsidRPr="002E4C3D">
        <w:t>más</w:t>
      </w:r>
      <w:r w:rsidR="00410102" w:rsidRPr="002E4C3D">
        <w:t xml:space="preserve"> sincero agradecimiento al </w:t>
      </w:r>
      <w:r w:rsidR="00E957ED" w:rsidRPr="002E4C3D">
        <w:t>M</w:t>
      </w:r>
      <w:r w:rsidR="00324137" w:rsidRPr="002E4C3D">
        <w:t>g</w:t>
      </w:r>
      <w:r w:rsidR="007A3FA8" w:rsidRPr="002E4C3D">
        <w:t>.</w:t>
      </w:r>
      <w:r w:rsidR="00324137" w:rsidRPr="002E4C3D">
        <w:t xml:space="preserve"> </w:t>
      </w:r>
      <w:r w:rsidR="007A3FA8" w:rsidRPr="002E4C3D">
        <w:t xml:space="preserve">Sc. </w:t>
      </w:r>
      <w:r w:rsidR="008E02F7" w:rsidRPr="002E4C3D">
        <w:t xml:space="preserve">Fernando James, </w:t>
      </w:r>
      <w:r w:rsidR="001F35FB" w:rsidRPr="002E4C3D">
        <w:t>ALVAREZ RODRÍGUEZ</w:t>
      </w:r>
      <w:r w:rsidR="008E02F7" w:rsidRPr="002E4C3D">
        <w:t xml:space="preserve"> </w:t>
      </w:r>
      <w:r w:rsidR="00410102" w:rsidRPr="002E4C3D">
        <w:t>por su asesoramiento en la presente tesis.</w:t>
      </w:r>
    </w:p>
    <w:p w:rsidR="00410102" w:rsidRDefault="003D4A3D" w:rsidP="00A33E11">
      <w:pPr>
        <w:tabs>
          <w:tab w:val="left" w:pos="284"/>
        </w:tabs>
        <w:autoSpaceDE w:val="0"/>
        <w:autoSpaceDN w:val="0"/>
        <w:adjustRightInd w:val="0"/>
        <w:spacing w:before="240" w:line="480" w:lineRule="auto"/>
        <w:jc w:val="both"/>
      </w:pPr>
      <w:r>
        <w:t xml:space="preserve">     </w:t>
      </w:r>
      <w:r w:rsidR="00410102" w:rsidRPr="002E4C3D">
        <w:t>También agradecer de manera especial a los m</w:t>
      </w:r>
      <w:r w:rsidR="00623D9D" w:rsidRPr="002E4C3D">
        <w:t>iembros del jurado de tesis:</w:t>
      </w:r>
      <w:r w:rsidR="007A3FA8" w:rsidRPr="002E4C3D">
        <w:t xml:space="preserve"> M</w:t>
      </w:r>
      <w:r w:rsidR="00324137" w:rsidRPr="002E4C3D">
        <w:t>g. Fidel de la Rosa Aquino</w:t>
      </w:r>
      <w:r w:rsidR="00410102" w:rsidRPr="002E4C3D">
        <w:t>,</w:t>
      </w:r>
      <w:r w:rsidR="008E02F7" w:rsidRPr="002E4C3D">
        <w:t xml:space="preserve"> Ing</w:t>
      </w:r>
      <w:r w:rsidR="009C6846" w:rsidRPr="002E4C3D">
        <w:t>.</w:t>
      </w:r>
      <w:r w:rsidR="008E02F7" w:rsidRPr="002E4C3D">
        <w:t xml:space="preserve"> Manuel Jorge Castillo Nole</w:t>
      </w:r>
      <w:r w:rsidR="00623D9D" w:rsidRPr="002E4C3D">
        <w:t xml:space="preserve">, </w:t>
      </w:r>
      <w:r w:rsidR="008E02F7" w:rsidRPr="002E4C3D">
        <w:t xml:space="preserve">Mg. </w:t>
      </w:r>
      <w:r w:rsidR="00922399" w:rsidRPr="002E4C3D">
        <w:t>Josué</w:t>
      </w:r>
      <w:r w:rsidR="008E02F7" w:rsidRPr="002E4C3D">
        <w:t xml:space="preserve"> </w:t>
      </w:r>
      <w:r w:rsidR="00922399" w:rsidRPr="002E4C3D">
        <w:t>Hernán</w:t>
      </w:r>
      <w:r w:rsidR="008E02F7" w:rsidRPr="002E4C3D">
        <w:t xml:space="preserve"> Inga Ortiz y al </w:t>
      </w:r>
      <w:r w:rsidR="009C6846" w:rsidRPr="002E4C3D">
        <w:t>Ing</w:t>
      </w:r>
      <w:r w:rsidR="007A3FA8" w:rsidRPr="002E4C3D">
        <w:t xml:space="preserve">. </w:t>
      </w:r>
      <w:r w:rsidR="009C6846" w:rsidRPr="002E4C3D">
        <w:t>Alfredo Exaltación Cóndor Pérez</w:t>
      </w:r>
      <w:r w:rsidR="007A3FA8" w:rsidRPr="002E4C3D">
        <w:t xml:space="preserve"> </w:t>
      </w:r>
      <w:r w:rsidR="00410102" w:rsidRPr="002E4C3D">
        <w:t>por las sugerencias y la revisión de la tesis.</w:t>
      </w:r>
    </w:p>
    <w:p w:rsidR="00410102" w:rsidRDefault="003D4A3D" w:rsidP="00A33E11">
      <w:pPr>
        <w:autoSpaceDE w:val="0"/>
        <w:autoSpaceDN w:val="0"/>
        <w:adjustRightInd w:val="0"/>
        <w:spacing w:before="240" w:line="480" w:lineRule="auto"/>
        <w:jc w:val="both"/>
      </w:pPr>
      <w:r>
        <w:t xml:space="preserve">     </w:t>
      </w:r>
      <w:r w:rsidR="00410102" w:rsidRPr="002E4C3D">
        <w:t xml:space="preserve">Es propicia la oportunidad de agradecer a la plana docente de la </w:t>
      </w:r>
      <w:r w:rsidR="009C6846" w:rsidRPr="002E4C3D">
        <w:t xml:space="preserve">Escuela </w:t>
      </w:r>
      <w:r w:rsidR="00410102" w:rsidRPr="002E4C3D">
        <w:t xml:space="preserve">de Agronomía </w:t>
      </w:r>
      <w:r w:rsidR="009C6846" w:rsidRPr="002E4C3D">
        <w:t xml:space="preserve">sede Yanahuanca </w:t>
      </w:r>
      <w:r w:rsidR="00410102" w:rsidRPr="002E4C3D">
        <w:t xml:space="preserve">de la </w:t>
      </w:r>
      <w:r w:rsidR="00D21368" w:rsidRPr="002E4C3D">
        <w:t>UNDAC por</w:t>
      </w:r>
      <w:r w:rsidR="002E4C3D">
        <w:t xml:space="preserve"> brindarnos</w:t>
      </w:r>
      <w:r w:rsidR="00410102" w:rsidRPr="002E4C3D">
        <w:t xml:space="preserve"> los conocimientos y sus experiencia</w:t>
      </w:r>
      <w:r w:rsidR="00D06039">
        <w:t>s que han servido de mucho en nuestra</w:t>
      </w:r>
      <w:r w:rsidR="00410102" w:rsidRPr="002E4C3D">
        <w:t xml:space="preserve"> formación y la culminación de la carrera.</w:t>
      </w:r>
    </w:p>
    <w:p w:rsidR="00410102" w:rsidRPr="002E4C3D" w:rsidRDefault="003D4A3D" w:rsidP="00A33E11">
      <w:pPr>
        <w:autoSpaceDE w:val="0"/>
        <w:autoSpaceDN w:val="0"/>
        <w:adjustRightInd w:val="0"/>
        <w:spacing w:before="240" w:line="480" w:lineRule="auto"/>
        <w:jc w:val="both"/>
      </w:pPr>
      <w:r>
        <w:t xml:space="preserve">     </w:t>
      </w:r>
      <w:r w:rsidR="00D06039">
        <w:t>Agradecemos</w:t>
      </w:r>
      <w:r w:rsidR="00410102" w:rsidRPr="002E4C3D">
        <w:t xml:space="preserve"> </w:t>
      </w:r>
      <w:r w:rsidR="00D06039">
        <w:t xml:space="preserve">también </w:t>
      </w:r>
      <w:r w:rsidR="00410102" w:rsidRPr="002E4C3D">
        <w:t>a mis colegas y a</w:t>
      </w:r>
      <w:r w:rsidR="00D06039">
        <w:t xml:space="preserve">l personal administrativo de nuestra </w:t>
      </w:r>
      <w:r w:rsidR="00410102" w:rsidRPr="002E4C3D">
        <w:t>alma mater.</w:t>
      </w:r>
    </w:p>
    <w:p w:rsidR="00410102" w:rsidRPr="002E4C3D" w:rsidRDefault="003D4A3D" w:rsidP="00D06039">
      <w:pPr>
        <w:tabs>
          <w:tab w:val="left" w:pos="284"/>
        </w:tabs>
        <w:autoSpaceDE w:val="0"/>
        <w:autoSpaceDN w:val="0"/>
        <w:adjustRightInd w:val="0"/>
        <w:spacing w:before="240" w:line="480" w:lineRule="auto"/>
        <w:jc w:val="both"/>
      </w:pPr>
      <w:r>
        <w:t xml:space="preserve">     </w:t>
      </w:r>
      <w:r w:rsidR="00D06039">
        <w:t>Así mismo agradecemos</w:t>
      </w:r>
      <w:r w:rsidR="00435B5E" w:rsidRPr="002E4C3D">
        <w:t xml:space="preserve"> a las buenas amistades que en el transcurso de la vida fuimos conociendo.</w:t>
      </w:r>
    </w:p>
    <w:p w:rsidR="00410102" w:rsidRPr="00586D1B" w:rsidRDefault="00410102" w:rsidP="00A33E11">
      <w:pPr>
        <w:autoSpaceDE w:val="0"/>
        <w:autoSpaceDN w:val="0"/>
        <w:adjustRightInd w:val="0"/>
        <w:spacing w:before="240" w:line="480" w:lineRule="auto"/>
        <w:rPr>
          <w:rFonts w:ascii="Arial" w:hAnsi="Arial" w:cs="Arial"/>
          <w:b/>
        </w:rPr>
      </w:pPr>
    </w:p>
    <w:p w:rsidR="00410102" w:rsidRPr="00586D1B" w:rsidRDefault="00410102" w:rsidP="00A33E11">
      <w:pPr>
        <w:autoSpaceDE w:val="0"/>
        <w:autoSpaceDN w:val="0"/>
        <w:adjustRightInd w:val="0"/>
        <w:spacing w:before="240" w:line="480" w:lineRule="auto"/>
        <w:rPr>
          <w:rFonts w:ascii="Arial" w:hAnsi="Arial" w:cs="Arial"/>
          <w:b/>
        </w:rPr>
      </w:pPr>
    </w:p>
    <w:p w:rsidR="00586D1B" w:rsidRDefault="00586D1B" w:rsidP="00F37782">
      <w:pPr>
        <w:spacing w:before="240" w:after="160" w:line="480" w:lineRule="auto"/>
        <w:rPr>
          <w:rFonts w:ascii="Arial" w:hAnsi="Arial" w:cs="Arial"/>
          <w:bCs/>
        </w:rPr>
      </w:pPr>
      <w:r>
        <w:rPr>
          <w:rFonts w:ascii="Arial" w:hAnsi="Arial" w:cs="Arial"/>
          <w:bCs/>
        </w:rPr>
        <w:br w:type="page"/>
      </w:r>
    </w:p>
    <w:p w:rsidR="0076772A" w:rsidRPr="004D6704" w:rsidRDefault="0076772A" w:rsidP="00697B22">
      <w:pPr>
        <w:pStyle w:val="Ttulo1"/>
        <w:rPr>
          <w:sz w:val="28"/>
          <w:szCs w:val="28"/>
        </w:rPr>
      </w:pPr>
      <w:bookmarkStart w:id="2" w:name="_Toc525195685"/>
      <w:r w:rsidRPr="004D6704">
        <w:rPr>
          <w:sz w:val="28"/>
          <w:szCs w:val="28"/>
        </w:rPr>
        <w:lastRenderedPageBreak/>
        <w:t>ÍNDICE</w:t>
      </w:r>
      <w:bookmarkEnd w:id="2"/>
    </w:p>
    <w:p w:rsidR="004208EA" w:rsidRPr="004D6704" w:rsidRDefault="0076772A" w:rsidP="00223678">
      <w:pPr>
        <w:autoSpaceDE w:val="0"/>
        <w:autoSpaceDN w:val="0"/>
        <w:adjustRightInd w:val="0"/>
        <w:spacing w:line="480" w:lineRule="auto"/>
        <w:jc w:val="right"/>
      </w:pPr>
      <w:r w:rsidRPr="00441FE3">
        <w:rPr>
          <w:rFonts w:ascii="Arial" w:hAnsi="Arial" w:cs="Arial"/>
        </w:rPr>
        <w:t xml:space="preserve">                                                    </w:t>
      </w:r>
      <w:r w:rsidR="00DD4C9C">
        <w:rPr>
          <w:rFonts w:ascii="Arial" w:hAnsi="Arial" w:cs="Arial"/>
        </w:rPr>
        <w:t xml:space="preserve">    </w:t>
      </w:r>
      <w:r w:rsidRPr="007A62EA">
        <w:t>Pág</w:t>
      </w:r>
      <w:r w:rsidR="00E47D39" w:rsidRPr="007A62EA">
        <w:t>.</w:t>
      </w:r>
    </w:p>
    <w:p w:rsidR="00375EA0" w:rsidRDefault="004208EA">
      <w:pPr>
        <w:pStyle w:val="TDC1"/>
        <w:rPr>
          <w:rFonts w:asciiTheme="minorHAnsi" w:eastAsiaTheme="minorEastAsia" w:hAnsiTheme="minorHAnsi" w:cstheme="minorBidi"/>
          <w:noProof/>
          <w:sz w:val="22"/>
          <w:szCs w:val="22"/>
        </w:rPr>
      </w:pPr>
      <w:r w:rsidRPr="00441FE3">
        <w:rPr>
          <w:rFonts w:ascii="Arial" w:hAnsi="Arial" w:cs="Arial"/>
        </w:rPr>
        <w:fldChar w:fldCharType="begin"/>
      </w:r>
      <w:r w:rsidRPr="00441FE3">
        <w:rPr>
          <w:rFonts w:ascii="Arial" w:hAnsi="Arial" w:cs="Arial"/>
        </w:rPr>
        <w:instrText xml:space="preserve"> TOC \o "1-3" \h \z \u </w:instrText>
      </w:r>
      <w:r w:rsidRPr="00441FE3">
        <w:rPr>
          <w:rFonts w:ascii="Arial" w:hAnsi="Arial" w:cs="Arial"/>
        </w:rPr>
        <w:fldChar w:fldCharType="separate"/>
      </w:r>
      <w:hyperlink w:anchor="_Toc525195683" w:history="1">
        <w:r w:rsidR="00375EA0" w:rsidRPr="00971EC7">
          <w:rPr>
            <w:rStyle w:val="Hipervnculo"/>
            <w:noProof/>
          </w:rPr>
          <w:t>DEDICATORIA</w:t>
        </w:r>
        <w:r w:rsidR="00375EA0">
          <w:rPr>
            <w:noProof/>
            <w:webHidden/>
          </w:rPr>
          <w:tab/>
        </w:r>
        <w:r w:rsidR="00375EA0">
          <w:rPr>
            <w:noProof/>
            <w:webHidden/>
          </w:rPr>
          <w:fldChar w:fldCharType="begin"/>
        </w:r>
        <w:r w:rsidR="00375EA0">
          <w:rPr>
            <w:noProof/>
            <w:webHidden/>
          </w:rPr>
          <w:instrText xml:space="preserve"> PAGEREF _Toc525195683 \h </w:instrText>
        </w:r>
        <w:r w:rsidR="00375EA0">
          <w:rPr>
            <w:noProof/>
            <w:webHidden/>
          </w:rPr>
        </w:r>
        <w:r w:rsidR="00375EA0">
          <w:rPr>
            <w:noProof/>
            <w:webHidden/>
          </w:rPr>
          <w:fldChar w:fldCharType="separate"/>
        </w:r>
        <w:r w:rsidR="00375EA0">
          <w:rPr>
            <w:noProof/>
            <w:webHidden/>
          </w:rPr>
          <w:t>iii</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4" w:history="1">
        <w:r w:rsidR="00375EA0" w:rsidRPr="00971EC7">
          <w:rPr>
            <w:rStyle w:val="Hipervnculo"/>
            <w:noProof/>
          </w:rPr>
          <w:t>AGRADECIMIENTOS</w:t>
        </w:r>
        <w:r w:rsidR="00375EA0">
          <w:rPr>
            <w:noProof/>
            <w:webHidden/>
          </w:rPr>
          <w:tab/>
        </w:r>
        <w:r w:rsidR="00375EA0">
          <w:rPr>
            <w:noProof/>
            <w:webHidden/>
          </w:rPr>
          <w:fldChar w:fldCharType="begin"/>
        </w:r>
        <w:r w:rsidR="00375EA0">
          <w:rPr>
            <w:noProof/>
            <w:webHidden/>
          </w:rPr>
          <w:instrText xml:space="preserve"> PAGEREF _Toc525195684 \h </w:instrText>
        </w:r>
        <w:r w:rsidR="00375EA0">
          <w:rPr>
            <w:noProof/>
            <w:webHidden/>
          </w:rPr>
        </w:r>
        <w:r w:rsidR="00375EA0">
          <w:rPr>
            <w:noProof/>
            <w:webHidden/>
          </w:rPr>
          <w:fldChar w:fldCharType="separate"/>
        </w:r>
        <w:r w:rsidR="00375EA0">
          <w:rPr>
            <w:noProof/>
            <w:webHidden/>
          </w:rPr>
          <w:t>iv</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5" w:history="1">
        <w:r w:rsidR="00375EA0" w:rsidRPr="00971EC7">
          <w:rPr>
            <w:rStyle w:val="Hipervnculo"/>
            <w:noProof/>
          </w:rPr>
          <w:t>ÍNDICE</w:t>
        </w:r>
        <w:r w:rsidR="00375EA0">
          <w:rPr>
            <w:noProof/>
            <w:webHidden/>
          </w:rPr>
          <w:tab/>
        </w:r>
        <w:r w:rsidR="00375EA0">
          <w:rPr>
            <w:noProof/>
            <w:webHidden/>
          </w:rPr>
          <w:fldChar w:fldCharType="begin"/>
        </w:r>
        <w:r w:rsidR="00375EA0">
          <w:rPr>
            <w:noProof/>
            <w:webHidden/>
          </w:rPr>
          <w:instrText xml:space="preserve"> PAGEREF _Toc525195685 \h </w:instrText>
        </w:r>
        <w:r w:rsidR="00375EA0">
          <w:rPr>
            <w:noProof/>
            <w:webHidden/>
          </w:rPr>
        </w:r>
        <w:r w:rsidR="00375EA0">
          <w:rPr>
            <w:noProof/>
            <w:webHidden/>
          </w:rPr>
          <w:fldChar w:fldCharType="separate"/>
        </w:r>
        <w:r w:rsidR="00375EA0">
          <w:rPr>
            <w:noProof/>
            <w:webHidden/>
          </w:rPr>
          <w:t>v</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6" w:history="1">
        <w:r w:rsidR="00375EA0" w:rsidRPr="00971EC7">
          <w:rPr>
            <w:rStyle w:val="Hipervnculo"/>
            <w:noProof/>
          </w:rPr>
          <w:t>ÍNDICE DE CUADROS</w:t>
        </w:r>
        <w:r w:rsidR="00375EA0">
          <w:rPr>
            <w:noProof/>
            <w:webHidden/>
          </w:rPr>
          <w:tab/>
        </w:r>
        <w:r w:rsidR="00375EA0">
          <w:rPr>
            <w:noProof/>
            <w:webHidden/>
          </w:rPr>
          <w:fldChar w:fldCharType="begin"/>
        </w:r>
        <w:r w:rsidR="00375EA0">
          <w:rPr>
            <w:noProof/>
            <w:webHidden/>
          </w:rPr>
          <w:instrText xml:space="preserve"> PAGEREF _Toc525195686 \h </w:instrText>
        </w:r>
        <w:r w:rsidR="00375EA0">
          <w:rPr>
            <w:noProof/>
            <w:webHidden/>
          </w:rPr>
        </w:r>
        <w:r w:rsidR="00375EA0">
          <w:rPr>
            <w:noProof/>
            <w:webHidden/>
          </w:rPr>
          <w:fldChar w:fldCharType="separate"/>
        </w:r>
        <w:r w:rsidR="00375EA0">
          <w:rPr>
            <w:noProof/>
            <w:webHidden/>
          </w:rPr>
          <w:t>x</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7" w:history="1">
        <w:r w:rsidR="00375EA0" w:rsidRPr="00971EC7">
          <w:rPr>
            <w:rStyle w:val="Hipervnculo"/>
            <w:noProof/>
          </w:rPr>
          <w:t>ÍNDICE DE FIGURAS</w:t>
        </w:r>
        <w:r w:rsidR="00375EA0">
          <w:rPr>
            <w:noProof/>
            <w:webHidden/>
          </w:rPr>
          <w:tab/>
        </w:r>
        <w:r w:rsidR="00375EA0">
          <w:rPr>
            <w:noProof/>
            <w:webHidden/>
          </w:rPr>
          <w:fldChar w:fldCharType="begin"/>
        </w:r>
        <w:r w:rsidR="00375EA0">
          <w:rPr>
            <w:noProof/>
            <w:webHidden/>
          </w:rPr>
          <w:instrText xml:space="preserve"> PAGEREF _Toc525195687 \h </w:instrText>
        </w:r>
        <w:r w:rsidR="00375EA0">
          <w:rPr>
            <w:noProof/>
            <w:webHidden/>
          </w:rPr>
        </w:r>
        <w:r w:rsidR="00375EA0">
          <w:rPr>
            <w:noProof/>
            <w:webHidden/>
          </w:rPr>
          <w:fldChar w:fldCharType="separate"/>
        </w:r>
        <w:r w:rsidR="00375EA0">
          <w:rPr>
            <w:noProof/>
            <w:webHidden/>
          </w:rPr>
          <w:t>xiv</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8" w:history="1">
        <w:r w:rsidR="00375EA0" w:rsidRPr="00971EC7">
          <w:rPr>
            <w:rStyle w:val="Hipervnculo"/>
            <w:noProof/>
          </w:rPr>
          <w:t>RESUMEN</w:t>
        </w:r>
        <w:r w:rsidR="00375EA0">
          <w:rPr>
            <w:noProof/>
            <w:webHidden/>
          </w:rPr>
          <w:tab/>
        </w:r>
        <w:r w:rsidR="00375EA0">
          <w:rPr>
            <w:noProof/>
            <w:webHidden/>
          </w:rPr>
          <w:fldChar w:fldCharType="begin"/>
        </w:r>
        <w:r w:rsidR="00375EA0">
          <w:rPr>
            <w:noProof/>
            <w:webHidden/>
          </w:rPr>
          <w:instrText xml:space="preserve"> PAGEREF _Toc525195688 \h </w:instrText>
        </w:r>
        <w:r w:rsidR="00375EA0">
          <w:rPr>
            <w:noProof/>
            <w:webHidden/>
          </w:rPr>
        </w:r>
        <w:r w:rsidR="00375EA0">
          <w:rPr>
            <w:noProof/>
            <w:webHidden/>
          </w:rPr>
          <w:fldChar w:fldCharType="separate"/>
        </w:r>
        <w:r w:rsidR="00375EA0">
          <w:rPr>
            <w:noProof/>
            <w:webHidden/>
          </w:rPr>
          <w:t>xvi</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89" w:history="1">
        <w:r w:rsidR="00375EA0" w:rsidRPr="00971EC7">
          <w:rPr>
            <w:rStyle w:val="Hipervnculo"/>
            <w:noProof/>
            <w:lang w:val="en-US"/>
          </w:rPr>
          <w:t>INTRODUCCIÓN</w:t>
        </w:r>
        <w:r w:rsidR="00375EA0">
          <w:rPr>
            <w:noProof/>
            <w:webHidden/>
          </w:rPr>
          <w:tab/>
        </w:r>
        <w:r w:rsidR="00375EA0">
          <w:rPr>
            <w:noProof/>
            <w:webHidden/>
          </w:rPr>
          <w:fldChar w:fldCharType="begin"/>
        </w:r>
        <w:r w:rsidR="00375EA0">
          <w:rPr>
            <w:noProof/>
            <w:webHidden/>
          </w:rPr>
          <w:instrText xml:space="preserve"> PAGEREF _Toc525195689 \h </w:instrText>
        </w:r>
        <w:r w:rsidR="00375EA0">
          <w:rPr>
            <w:noProof/>
            <w:webHidden/>
          </w:rPr>
        </w:r>
        <w:r w:rsidR="00375EA0">
          <w:rPr>
            <w:noProof/>
            <w:webHidden/>
          </w:rPr>
          <w:fldChar w:fldCharType="separate"/>
        </w:r>
        <w:r w:rsidR="00375EA0">
          <w:rPr>
            <w:noProof/>
            <w:webHidden/>
          </w:rPr>
          <w:t>1</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690" w:history="1">
        <w:r w:rsidR="00375EA0" w:rsidRPr="00971EC7">
          <w:rPr>
            <w:rStyle w:val="Hipervnculo"/>
            <w:noProof/>
          </w:rPr>
          <w:t>CAPÍTULO I  REVISIÓN DE LITERATURA</w:t>
        </w:r>
        <w:r w:rsidR="00375EA0">
          <w:rPr>
            <w:noProof/>
            <w:webHidden/>
          </w:rPr>
          <w:tab/>
        </w:r>
        <w:r w:rsidR="00375EA0">
          <w:rPr>
            <w:noProof/>
            <w:webHidden/>
          </w:rPr>
          <w:fldChar w:fldCharType="begin"/>
        </w:r>
        <w:r w:rsidR="00375EA0">
          <w:rPr>
            <w:noProof/>
            <w:webHidden/>
          </w:rPr>
          <w:instrText xml:space="preserve"> PAGEREF _Toc525195690 \h </w:instrText>
        </w:r>
        <w:r w:rsidR="00375EA0">
          <w:rPr>
            <w:noProof/>
            <w:webHidden/>
          </w:rPr>
        </w:r>
        <w:r w:rsidR="00375EA0">
          <w:rPr>
            <w:noProof/>
            <w:webHidden/>
          </w:rPr>
          <w:fldChar w:fldCharType="separate"/>
        </w:r>
        <w:r w:rsidR="00375EA0">
          <w:rPr>
            <w:noProof/>
            <w:webHidden/>
          </w:rPr>
          <w:t>3</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691" w:history="1">
        <w:r w:rsidR="00375EA0" w:rsidRPr="00971EC7">
          <w:rPr>
            <w:rStyle w:val="Hipervnculo"/>
            <w:noProof/>
          </w:rPr>
          <w:t>1.1</w:t>
        </w:r>
        <w:r w:rsidR="00375EA0">
          <w:rPr>
            <w:rFonts w:asciiTheme="minorHAnsi" w:eastAsiaTheme="minorEastAsia" w:hAnsiTheme="minorHAnsi" w:cstheme="minorBidi"/>
            <w:noProof/>
            <w:sz w:val="22"/>
            <w:szCs w:val="22"/>
          </w:rPr>
          <w:tab/>
        </w:r>
        <w:r w:rsidR="00375EA0" w:rsidRPr="00971EC7">
          <w:rPr>
            <w:rStyle w:val="Hipervnculo"/>
            <w:noProof/>
          </w:rPr>
          <w:t>Generalidades</w:t>
        </w:r>
        <w:r w:rsidR="00375EA0">
          <w:rPr>
            <w:noProof/>
            <w:webHidden/>
          </w:rPr>
          <w:tab/>
        </w:r>
        <w:r w:rsidR="00375EA0">
          <w:rPr>
            <w:noProof/>
            <w:webHidden/>
          </w:rPr>
          <w:fldChar w:fldCharType="begin"/>
        </w:r>
        <w:r w:rsidR="00375EA0">
          <w:rPr>
            <w:noProof/>
            <w:webHidden/>
          </w:rPr>
          <w:instrText xml:space="preserve"> PAGEREF _Toc525195691 \h </w:instrText>
        </w:r>
        <w:r w:rsidR="00375EA0">
          <w:rPr>
            <w:noProof/>
            <w:webHidden/>
          </w:rPr>
        </w:r>
        <w:r w:rsidR="00375EA0">
          <w:rPr>
            <w:noProof/>
            <w:webHidden/>
          </w:rPr>
          <w:fldChar w:fldCharType="separate"/>
        </w:r>
        <w:r w:rsidR="00375EA0">
          <w:rPr>
            <w:noProof/>
            <w:webHidden/>
          </w:rPr>
          <w:t>3</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2" w:history="1">
        <w:r w:rsidR="00375EA0" w:rsidRPr="00971EC7">
          <w:rPr>
            <w:rStyle w:val="Hipervnculo"/>
            <w:noProof/>
            <w14:scene3d>
              <w14:camera w14:prst="orthographicFront"/>
              <w14:lightRig w14:rig="threePt" w14:dir="t">
                <w14:rot w14:lat="0" w14:lon="0" w14:rev="0"/>
              </w14:lightRig>
            </w14:scene3d>
          </w:rPr>
          <w:t>1.1.1</w:t>
        </w:r>
        <w:r w:rsidR="00375EA0">
          <w:rPr>
            <w:rFonts w:asciiTheme="minorHAnsi" w:eastAsiaTheme="minorEastAsia" w:hAnsiTheme="minorHAnsi" w:cstheme="minorBidi"/>
            <w:noProof/>
            <w:sz w:val="22"/>
            <w:szCs w:val="22"/>
          </w:rPr>
          <w:tab/>
        </w:r>
        <w:r w:rsidR="00375EA0" w:rsidRPr="00971EC7">
          <w:rPr>
            <w:rStyle w:val="Hipervnculo"/>
            <w:noProof/>
          </w:rPr>
          <w:t>Antecedentes históricos</w:t>
        </w:r>
        <w:r w:rsidR="00375EA0">
          <w:rPr>
            <w:noProof/>
            <w:webHidden/>
          </w:rPr>
          <w:tab/>
        </w:r>
        <w:r w:rsidR="00375EA0">
          <w:rPr>
            <w:noProof/>
            <w:webHidden/>
          </w:rPr>
          <w:fldChar w:fldCharType="begin"/>
        </w:r>
        <w:r w:rsidR="00375EA0">
          <w:rPr>
            <w:noProof/>
            <w:webHidden/>
          </w:rPr>
          <w:instrText xml:space="preserve"> PAGEREF _Toc525195692 \h </w:instrText>
        </w:r>
        <w:r w:rsidR="00375EA0">
          <w:rPr>
            <w:noProof/>
            <w:webHidden/>
          </w:rPr>
        </w:r>
        <w:r w:rsidR="00375EA0">
          <w:rPr>
            <w:noProof/>
            <w:webHidden/>
          </w:rPr>
          <w:fldChar w:fldCharType="separate"/>
        </w:r>
        <w:r w:rsidR="00375EA0">
          <w:rPr>
            <w:noProof/>
            <w:webHidden/>
          </w:rPr>
          <w:t>3</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3" w:history="1">
        <w:r w:rsidR="00375EA0" w:rsidRPr="00971EC7">
          <w:rPr>
            <w:rStyle w:val="Hipervnculo"/>
            <w:noProof/>
            <w:lang w:val="es-PE"/>
            <w14:scene3d>
              <w14:camera w14:prst="orthographicFront"/>
              <w14:lightRig w14:rig="threePt" w14:dir="t">
                <w14:rot w14:lat="0" w14:lon="0" w14:rev="0"/>
              </w14:lightRig>
            </w14:scene3d>
          </w:rPr>
          <w:t>1.1.2</w:t>
        </w:r>
        <w:r w:rsidR="00375EA0">
          <w:rPr>
            <w:rFonts w:asciiTheme="minorHAnsi" w:eastAsiaTheme="minorEastAsia" w:hAnsiTheme="minorHAnsi" w:cstheme="minorBidi"/>
            <w:noProof/>
            <w:sz w:val="22"/>
            <w:szCs w:val="22"/>
          </w:rPr>
          <w:tab/>
        </w:r>
        <w:r w:rsidR="00375EA0" w:rsidRPr="00971EC7">
          <w:rPr>
            <w:rStyle w:val="Hipervnculo"/>
            <w:bCs/>
            <w:noProof/>
            <w:lang w:val="es-PE"/>
          </w:rPr>
          <w:t>Distribución geográfica y hábitat</w:t>
        </w:r>
        <w:r w:rsidR="00375EA0">
          <w:rPr>
            <w:noProof/>
            <w:webHidden/>
          </w:rPr>
          <w:tab/>
        </w:r>
        <w:r w:rsidR="00375EA0">
          <w:rPr>
            <w:noProof/>
            <w:webHidden/>
          </w:rPr>
          <w:fldChar w:fldCharType="begin"/>
        </w:r>
        <w:r w:rsidR="00375EA0">
          <w:rPr>
            <w:noProof/>
            <w:webHidden/>
          </w:rPr>
          <w:instrText xml:space="preserve"> PAGEREF _Toc525195693 \h </w:instrText>
        </w:r>
        <w:r w:rsidR="00375EA0">
          <w:rPr>
            <w:noProof/>
            <w:webHidden/>
          </w:rPr>
        </w:r>
        <w:r w:rsidR="00375EA0">
          <w:rPr>
            <w:noProof/>
            <w:webHidden/>
          </w:rPr>
          <w:fldChar w:fldCharType="separate"/>
        </w:r>
        <w:r w:rsidR="00375EA0">
          <w:rPr>
            <w:noProof/>
            <w:webHidden/>
          </w:rPr>
          <w:t>3</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694" w:history="1">
        <w:r w:rsidR="00375EA0" w:rsidRPr="00971EC7">
          <w:rPr>
            <w:rStyle w:val="Hipervnculo"/>
            <w:noProof/>
          </w:rPr>
          <w:t>1.2</w:t>
        </w:r>
        <w:r w:rsidR="00375EA0">
          <w:rPr>
            <w:rFonts w:asciiTheme="minorHAnsi" w:eastAsiaTheme="minorEastAsia" w:hAnsiTheme="minorHAnsi" w:cstheme="minorBidi"/>
            <w:noProof/>
            <w:sz w:val="22"/>
            <w:szCs w:val="22"/>
          </w:rPr>
          <w:tab/>
        </w:r>
        <w:r w:rsidR="00375EA0" w:rsidRPr="00971EC7">
          <w:rPr>
            <w:rStyle w:val="Hipervnculo"/>
            <w:noProof/>
          </w:rPr>
          <w:t>Clasificación botánica</w:t>
        </w:r>
        <w:r w:rsidR="00375EA0">
          <w:rPr>
            <w:noProof/>
            <w:webHidden/>
          </w:rPr>
          <w:tab/>
        </w:r>
        <w:r w:rsidR="00375EA0">
          <w:rPr>
            <w:noProof/>
            <w:webHidden/>
          </w:rPr>
          <w:fldChar w:fldCharType="begin"/>
        </w:r>
        <w:r w:rsidR="00375EA0">
          <w:rPr>
            <w:noProof/>
            <w:webHidden/>
          </w:rPr>
          <w:instrText xml:space="preserve"> PAGEREF _Toc525195694 \h </w:instrText>
        </w:r>
        <w:r w:rsidR="00375EA0">
          <w:rPr>
            <w:noProof/>
            <w:webHidden/>
          </w:rPr>
        </w:r>
        <w:r w:rsidR="00375EA0">
          <w:rPr>
            <w:noProof/>
            <w:webHidden/>
          </w:rPr>
          <w:fldChar w:fldCharType="separate"/>
        </w:r>
        <w:r w:rsidR="00375EA0">
          <w:rPr>
            <w:noProof/>
            <w:webHidden/>
          </w:rPr>
          <w:t>4</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695" w:history="1">
        <w:r w:rsidR="00375EA0" w:rsidRPr="00971EC7">
          <w:rPr>
            <w:rStyle w:val="Hipervnculo"/>
            <w:noProof/>
          </w:rPr>
          <w:t>1.3</w:t>
        </w:r>
        <w:r w:rsidR="00375EA0">
          <w:rPr>
            <w:rFonts w:asciiTheme="minorHAnsi" w:eastAsiaTheme="minorEastAsia" w:hAnsiTheme="minorHAnsi" w:cstheme="minorBidi"/>
            <w:noProof/>
            <w:sz w:val="22"/>
            <w:szCs w:val="22"/>
          </w:rPr>
          <w:tab/>
        </w:r>
        <w:r w:rsidR="00375EA0" w:rsidRPr="00971EC7">
          <w:rPr>
            <w:rStyle w:val="Hipervnculo"/>
            <w:noProof/>
          </w:rPr>
          <w:t>Descripción taxonómica</w:t>
        </w:r>
        <w:r w:rsidR="00375EA0">
          <w:rPr>
            <w:noProof/>
            <w:webHidden/>
          </w:rPr>
          <w:tab/>
        </w:r>
        <w:r w:rsidR="00375EA0">
          <w:rPr>
            <w:noProof/>
            <w:webHidden/>
          </w:rPr>
          <w:fldChar w:fldCharType="begin"/>
        </w:r>
        <w:r w:rsidR="00375EA0">
          <w:rPr>
            <w:noProof/>
            <w:webHidden/>
          </w:rPr>
          <w:instrText xml:space="preserve"> PAGEREF _Toc525195695 \h </w:instrText>
        </w:r>
        <w:r w:rsidR="00375EA0">
          <w:rPr>
            <w:noProof/>
            <w:webHidden/>
          </w:rPr>
        </w:r>
        <w:r w:rsidR="00375EA0">
          <w:rPr>
            <w:noProof/>
            <w:webHidden/>
          </w:rPr>
          <w:fldChar w:fldCharType="separate"/>
        </w:r>
        <w:r w:rsidR="00375EA0">
          <w:rPr>
            <w:noProof/>
            <w:webHidden/>
          </w:rPr>
          <w:t>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6" w:history="1">
        <w:r w:rsidR="00375EA0" w:rsidRPr="00971EC7">
          <w:rPr>
            <w:rStyle w:val="Hipervnculo"/>
            <w:noProof/>
            <w14:scene3d>
              <w14:camera w14:prst="orthographicFront"/>
              <w14:lightRig w14:rig="threePt" w14:dir="t">
                <w14:rot w14:lat="0" w14:lon="0" w14:rev="0"/>
              </w14:lightRig>
            </w14:scene3d>
          </w:rPr>
          <w:t>1.3.1</w:t>
        </w:r>
        <w:r w:rsidR="00375EA0">
          <w:rPr>
            <w:rFonts w:asciiTheme="minorHAnsi" w:eastAsiaTheme="minorEastAsia" w:hAnsiTheme="minorHAnsi" w:cstheme="minorBidi"/>
            <w:noProof/>
            <w:sz w:val="22"/>
            <w:szCs w:val="22"/>
          </w:rPr>
          <w:tab/>
        </w:r>
        <w:r w:rsidR="00375EA0" w:rsidRPr="00971EC7">
          <w:rPr>
            <w:rStyle w:val="Hipervnculo"/>
            <w:noProof/>
          </w:rPr>
          <w:t>Raíz</w:t>
        </w:r>
        <w:r w:rsidR="00375EA0">
          <w:rPr>
            <w:noProof/>
            <w:webHidden/>
          </w:rPr>
          <w:tab/>
        </w:r>
        <w:r w:rsidR="00375EA0">
          <w:rPr>
            <w:noProof/>
            <w:webHidden/>
          </w:rPr>
          <w:fldChar w:fldCharType="begin"/>
        </w:r>
        <w:r w:rsidR="00375EA0">
          <w:rPr>
            <w:noProof/>
            <w:webHidden/>
          </w:rPr>
          <w:instrText xml:space="preserve"> PAGEREF _Toc525195696 \h </w:instrText>
        </w:r>
        <w:r w:rsidR="00375EA0">
          <w:rPr>
            <w:noProof/>
            <w:webHidden/>
          </w:rPr>
        </w:r>
        <w:r w:rsidR="00375EA0">
          <w:rPr>
            <w:noProof/>
            <w:webHidden/>
          </w:rPr>
          <w:fldChar w:fldCharType="separate"/>
        </w:r>
        <w:r w:rsidR="00375EA0">
          <w:rPr>
            <w:noProof/>
            <w:webHidden/>
          </w:rPr>
          <w:t>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7" w:history="1">
        <w:r w:rsidR="00375EA0" w:rsidRPr="00971EC7">
          <w:rPr>
            <w:rStyle w:val="Hipervnculo"/>
            <w:noProof/>
            <w14:scene3d>
              <w14:camera w14:prst="orthographicFront"/>
              <w14:lightRig w14:rig="threePt" w14:dir="t">
                <w14:rot w14:lat="0" w14:lon="0" w14:rev="0"/>
              </w14:lightRig>
            </w14:scene3d>
          </w:rPr>
          <w:t>1.3.2</w:t>
        </w:r>
        <w:r w:rsidR="00375EA0">
          <w:rPr>
            <w:rFonts w:asciiTheme="minorHAnsi" w:eastAsiaTheme="minorEastAsia" w:hAnsiTheme="minorHAnsi" w:cstheme="minorBidi"/>
            <w:noProof/>
            <w:sz w:val="22"/>
            <w:szCs w:val="22"/>
          </w:rPr>
          <w:tab/>
        </w:r>
        <w:r w:rsidR="00375EA0" w:rsidRPr="00971EC7">
          <w:rPr>
            <w:rStyle w:val="Hipervnculo"/>
            <w:bCs/>
            <w:noProof/>
          </w:rPr>
          <w:t>Tallo</w:t>
        </w:r>
        <w:r w:rsidR="00375EA0">
          <w:rPr>
            <w:noProof/>
            <w:webHidden/>
          </w:rPr>
          <w:tab/>
        </w:r>
        <w:r w:rsidR="00375EA0">
          <w:rPr>
            <w:noProof/>
            <w:webHidden/>
          </w:rPr>
          <w:fldChar w:fldCharType="begin"/>
        </w:r>
        <w:r w:rsidR="00375EA0">
          <w:rPr>
            <w:noProof/>
            <w:webHidden/>
          </w:rPr>
          <w:instrText xml:space="preserve"> PAGEREF _Toc525195697 \h </w:instrText>
        </w:r>
        <w:r w:rsidR="00375EA0">
          <w:rPr>
            <w:noProof/>
            <w:webHidden/>
          </w:rPr>
        </w:r>
        <w:r w:rsidR="00375EA0">
          <w:rPr>
            <w:noProof/>
            <w:webHidden/>
          </w:rPr>
          <w:fldChar w:fldCharType="separate"/>
        </w:r>
        <w:r w:rsidR="00375EA0">
          <w:rPr>
            <w:noProof/>
            <w:webHidden/>
          </w:rPr>
          <w:t>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8" w:history="1">
        <w:r w:rsidR="00375EA0" w:rsidRPr="00971EC7">
          <w:rPr>
            <w:rStyle w:val="Hipervnculo"/>
            <w:noProof/>
            <w14:scene3d>
              <w14:camera w14:prst="orthographicFront"/>
              <w14:lightRig w14:rig="threePt" w14:dir="t">
                <w14:rot w14:lat="0" w14:lon="0" w14:rev="0"/>
              </w14:lightRig>
            </w14:scene3d>
          </w:rPr>
          <w:t>1.3.3</w:t>
        </w:r>
        <w:r w:rsidR="00375EA0">
          <w:rPr>
            <w:rFonts w:asciiTheme="minorHAnsi" w:eastAsiaTheme="minorEastAsia" w:hAnsiTheme="minorHAnsi" w:cstheme="minorBidi"/>
            <w:noProof/>
            <w:sz w:val="22"/>
            <w:szCs w:val="22"/>
          </w:rPr>
          <w:tab/>
        </w:r>
        <w:r w:rsidR="00375EA0" w:rsidRPr="00971EC7">
          <w:rPr>
            <w:rStyle w:val="Hipervnculo"/>
            <w:bCs/>
            <w:noProof/>
          </w:rPr>
          <w:t>Hoja</w:t>
        </w:r>
        <w:r w:rsidR="00375EA0">
          <w:rPr>
            <w:noProof/>
            <w:webHidden/>
          </w:rPr>
          <w:tab/>
        </w:r>
        <w:r w:rsidR="00375EA0">
          <w:rPr>
            <w:noProof/>
            <w:webHidden/>
          </w:rPr>
          <w:fldChar w:fldCharType="begin"/>
        </w:r>
        <w:r w:rsidR="00375EA0">
          <w:rPr>
            <w:noProof/>
            <w:webHidden/>
          </w:rPr>
          <w:instrText xml:space="preserve"> PAGEREF _Toc525195698 \h </w:instrText>
        </w:r>
        <w:r w:rsidR="00375EA0">
          <w:rPr>
            <w:noProof/>
            <w:webHidden/>
          </w:rPr>
        </w:r>
        <w:r w:rsidR="00375EA0">
          <w:rPr>
            <w:noProof/>
            <w:webHidden/>
          </w:rPr>
          <w:fldChar w:fldCharType="separate"/>
        </w:r>
        <w:r w:rsidR="00375EA0">
          <w:rPr>
            <w:noProof/>
            <w:webHidden/>
          </w:rPr>
          <w:t>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699" w:history="1">
        <w:r w:rsidR="00375EA0" w:rsidRPr="00971EC7">
          <w:rPr>
            <w:rStyle w:val="Hipervnculo"/>
            <w:noProof/>
            <w:lang w:val="es-PE"/>
            <w14:scene3d>
              <w14:camera w14:prst="orthographicFront"/>
              <w14:lightRig w14:rig="threePt" w14:dir="t">
                <w14:rot w14:lat="0" w14:lon="0" w14:rev="0"/>
              </w14:lightRig>
            </w14:scene3d>
          </w:rPr>
          <w:t>1.3.4</w:t>
        </w:r>
        <w:r w:rsidR="00375EA0">
          <w:rPr>
            <w:rFonts w:asciiTheme="minorHAnsi" w:eastAsiaTheme="minorEastAsia" w:hAnsiTheme="minorHAnsi" w:cstheme="minorBidi"/>
            <w:noProof/>
            <w:sz w:val="22"/>
            <w:szCs w:val="22"/>
          </w:rPr>
          <w:tab/>
        </w:r>
        <w:r w:rsidR="00375EA0" w:rsidRPr="00971EC7">
          <w:rPr>
            <w:rStyle w:val="Hipervnculo"/>
            <w:bCs/>
            <w:noProof/>
            <w:lang w:val="es-PE"/>
          </w:rPr>
          <w:t>Inflorescencia</w:t>
        </w:r>
        <w:r w:rsidR="00375EA0">
          <w:rPr>
            <w:noProof/>
            <w:webHidden/>
          </w:rPr>
          <w:tab/>
        </w:r>
        <w:r w:rsidR="00375EA0">
          <w:rPr>
            <w:noProof/>
            <w:webHidden/>
          </w:rPr>
          <w:fldChar w:fldCharType="begin"/>
        </w:r>
        <w:r w:rsidR="00375EA0">
          <w:rPr>
            <w:noProof/>
            <w:webHidden/>
          </w:rPr>
          <w:instrText xml:space="preserve"> PAGEREF _Toc525195699 \h </w:instrText>
        </w:r>
        <w:r w:rsidR="00375EA0">
          <w:rPr>
            <w:noProof/>
            <w:webHidden/>
          </w:rPr>
        </w:r>
        <w:r w:rsidR="00375EA0">
          <w:rPr>
            <w:noProof/>
            <w:webHidden/>
          </w:rPr>
          <w:fldChar w:fldCharType="separate"/>
        </w:r>
        <w:r w:rsidR="00375EA0">
          <w:rPr>
            <w:noProof/>
            <w:webHidden/>
          </w:rPr>
          <w:t>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0" w:history="1">
        <w:r w:rsidR="00375EA0" w:rsidRPr="00971EC7">
          <w:rPr>
            <w:rStyle w:val="Hipervnculo"/>
            <w:noProof/>
            <w14:scene3d>
              <w14:camera w14:prst="orthographicFront"/>
              <w14:lightRig w14:rig="threePt" w14:dir="t">
                <w14:rot w14:lat="0" w14:lon="0" w14:rev="0"/>
              </w14:lightRig>
            </w14:scene3d>
          </w:rPr>
          <w:t>1.3.5</w:t>
        </w:r>
        <w:r w:rsidR="00375EA0">
          <w:rPr>
            <w:rFonts w:asciiTheme="minorHAnsi" w:eastAsiaTheme="minorEastAsia" w:hAnsiTheme="minorHAnsi" w:cstheme="minorBidi"/>
            <w:noProof/>
            <w:sz w:val="22"/>
            <w:szCs w:val="22"/>
          </w:rPr>
          <w:tab/>
        </w:r>
        <w:r w:rsidR="00375EA0" w:rsidRPr="00971EC7">
          <w:rPr>
            <w:rStyle w:val="Hipervnculo"/>
            <w:noProof/>
          </w:rPr>
          <w:t>Flores</w:t>
        </w:r>
        <w:r w:rsidR="00375EA0">
          <w:rPr>
            <w:noProof/>
            <w:webHidden/>
          </w:rPr>
          <w:tab/>
        </w:r>
        <w:r w:rsidR="00375EA0">
          <w:rPr>
            <w:noProof/>
            <w:webHidden/>
          </w:rPr>
          <w:fldChar w:fldCharType="begin"/>
        </w:r>
        <w:r w:rsidR="00375EA0">
          <w:rPr>
            <w:noProof/>
            <w:webHidden/>
          </w:rPr>
          <w:instrText xml:space="preserve"> PAGEREF _Toc525195700 \h </w:instrText>
        </w:r>
        <w:r w:rsidR="00375EA0">
          <w:rPr>
            <w:noProof/>
            <w:webHidden/>
          </w:rPr>
        </w:r>
        <w:r w:rsidR="00375EA0">
          <w:rPr>
            <w:noProof/>
            <w:webHidden/>
          </w:rPr>
          <w:fldChar w:fldCharType="separate"/>
        </w:r>
        <w:r w:rsidR="00375EA0">
          <w:rPr>
            <w:noProof/>
            <w:webHidden/>
          </w:rPr>
          <w:t>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1" w:history="1">
        <w:r w:rsidR="00375EA0" w:rsidRPr="00971EC7">
          <w:rPr>
            <w:rStyle w:val="Hipervnculo"/>
            <w:noProof/>
            <w14:scene3d>
              <w14:camera w14:prst="orthographicFront"/>
              <w14:lightRig w14:rig="threePt" w14:dir="t">
                <w14:rot w14:lat="0" w14:lon="0" w14:rev="0"/>
              </w14:lightRig>
            </w14:scene3d>
          </w:rPr>
          <w:t>1.3.6</w:t>
        </w:r>
        <w:r w:rsidR="00375EA0">
          <w:rPr>
            <w:rFonts w:asciiTheme="minorHAnsi" w:eastAsiaTheme="minorEastAsia" w:hAnsiTheme="minorHAnsi" w:cstheme="minorBidi"/>
            <w:noProof/>
            <w:sz w:val="22"/>
            <w:szCs w:val="22"/>
          </w:rPr>
          <w:tab/>
        </w:r>
        <w:r w:rsidR="00375EA0" w:rsidRPr="00971EC7">
          <w:rPr>
            <w:rStyle w:val="Hipervnculo"/>
            <w:bCs/>
            <w:noProof/>
          </w:rPr>
          <w:t>Fruto</w:t>
        </w:r>
        <w:r w:rsidR="00375EA0">
          <w:rPr>
            <w:noProof/>
            <w:webHidden/>
          </w:rPr>
          <w:tab/>
        </w:r>
        <w:r w:rsidR="00375EA0">
          <w:rPr>
            <w:noProof/>
            <w:webHidden/>
          </w:rPr>
          <w:fldChar w:fldCharType="begin"/>
        </w:r>
        <w:r w:rsidR="00375EA0">
          <w:rPr>
            <w:noProof/>
            <w:webHidden/>
          </w:rPr>
          <w:instrText xml:space="preserve"> PAGEREF _Toc525195701 \h </w:instrText>
        </w:r>
        <w:r w:rsidR="00375EA0">
          <w:rPr>
            <w:noProof/>
            <w:webHidden/>
          </w:rPr>
        </w:r>
        <w:r w:rsidR="00375EA0">
          <w:rPr>
            <w:noProof/>
            <w:webHidden/>
          </w:rPr>
          <w:fldChar w:fldCharType="separate"/>
        </w:r>
        <w:r w:rsidR="00375EA0">
          <w:rPr>
            <w:noProof/>
            <w:webHidden/>
          </w:rPr>
          <w:t>7</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2" w:history="1">
        <w:r w:rsidR="00375EA0" w:rsidRPr="00971EC7">
          <w:rPr>
            <w:rStyle w:val="Hipervnculo"/>
            <w:noProof/>
            <w14:scene3d>
              <w14:camera w14:prst="orthographicFront"/>
              <w14:lightRig w14:rig="threePt" w14:dir="t">
                <w14:rot w14:lat="0" w14:lon="0" w14:rev="0"/>
              </w14:lightRig>
            </w14:scene3d>
          </w:rPr>
          <w:t>1.3.7</w:t>
        </w:r>
        <w:r w:rsidR="00375EA0">
          <w:rPr>
            <w:rFonts w:asciiTheme="minorHAnsi" w:eastAsiaTheme="minorEastAsia" w:hAnsiTheme="minorHAnsi" w:cstheme="minorBidi"/>
            <w:noProof/>
            <w:sz w:val="22"/>
            <w:szCs w:val="22"/>
          </w:rPr>
          <w:tab/>
        </w:r>
        <w:r w:rsidR="00375EA0" w:rsidRPr="00971EC7">
          <w:rPr>
            <w:rStyle w:val="Hipervnculo"/>
            <w:noProof/>
          </w:rPr>
          <w:t>Semilla</w:t>
        </w:r>
        <w:r w:rsidR="00375EA0">
          <w:rPr>
            <w:noProof/>
            <w:webHidden/>
          </w:rPr>
          <w:tab/>
        </w:r>
        <w:r w:rsidR="00375EA0">
          <w:rPr>
            <w:noProof/>
            <w:webHidden/>
          </w:rPr>
          <w:fldChar w:fldCharType="begin"/>
        </w:r>
        <w:r w:rsidR="00375EA0">
          <w:rPr>
            <w:noProof/>
            <w:webHidden/>
          </w:rPr>
          <w:instrText xml:space="preserve"> PAGEREF _Toc525195702 \h </w:instrText>
        </w:r>
        <w:r w:rsidR="00375EA0">
          <w:rPr>
            <w:noProof/>
            <w:webHidden/>
          </w:rPr>
        </w:r>
        <w:r w:rsidR="00375EA0">
          <w:rPr>
            <w:noProof/>
            <w:webHidden/>
          </w:rPr>
          <w:fldChar w:fldCharType="separate"/>
        </w:r>
        <w:r w:rsidR="00375EA0">
          <w:rPr>
            <w:noProof/>
            <w:webHidden/>
          </w:rPr>
          <w:t>7</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03" w:history="1">
        <w:r w:rsidR="00375EA0" w:rsidRPr="00971EC7">
          <w:rPr>
            <w:rStyle w:val="Hipervnculo"/>
            <w:noProof/>
            <w:lang w:val="es-PE"/>
          </w:rPr>
          <w:t>1.4</w:t>
        </w:r>
        <w:r w:rsidR="00375EA0">
          <w:rPr>
            <w:rFonts w:asciiTheme="minorHAnsi" w:eastAsiaTheme="minorEastAsia" w:hAnsiTheme="minorHAnsi" w:cstheme="minorBidi"/>
            <w:noProof/>
            <w:sz w:val="22"/>
            <w:szCs w:val="22"/>
          </w:rPr>
          <w:tab/>
        </w:r>
        <w:r w:rsidR="00375EA0" w:rsidRPr="00971EC7">
          <w:rPr>
            <w:rStyle w:val="Hipervnculo"/>
            <w:noProof/>
            <w:lang w:val="es-PE"/>
          </w:rPr>
          <w:t>Requerimientos ambientales y climáticos</w:t>
        </w:r>
        <w:r w:rsidR="00375EA0">
          <w:rPr>
            <w:noProof/>
            <w:webHidden/>
          </w:rPr>
          <w:tab/>
        </w:r>
        <w:r w:rsidR="00375EA0">
          <w:rPr>
            <w:noProof/>
            <w:webHidden/>
          </w:rPr>
          <w:fldChar w:fldCharType="begin"/>
        </w:r>
        <w:r w:rsidR="00375EA0">
          <w:rPr>
            <w:noProof/>
            <w:webHidden/>
          </w:rPr>
          <w:instrText xml:space="preserve"> PAGEREF _Toc525195703 \h </w:instrText>
        </w:r>
        <w:r w:rsidR="00375EA0">
          <w:rPr>
            <w:noProof/>
            <w:webHidden/>
          </w:rPr>
        </w:r>
        <w:r w:rsidR="00375EA0">
          <w:rPr>
            <w:noProof/>
            <w:webHidden/>
          </w:rPr>
          <w:fldChar w:fldCharType="separate"/>
        </w:r>
        <w:r w:rsidR="00375EA0">
          <w:rPr>
            <w:noProof/>
            <w:webHidden/>
          </w:rPr>
          <w:t>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4" w:history="1">
        <w:r w:rsidR="00375EA0" w:rsidRPr="00971EC7">
          <w:rPr>
            <w:rStyle w:val="Hipervnculo"/>
            <w:noProof/>
            <w14:scene3d>
              <w14:camera w14:prst="orthographicFront"/>
              <w14:lightRig w14:rig="threePt" w14:dir="t">
                <w14:rot w14:lat="0" w14:lon="0" w14:rev="0"/>
              </w14:lightRig>
            </w14:scene3d>
          </w:rPr>
          <w:t>1.4.1</w:t>
        </w:r>
        <w:r w:rsidR="00375EA0">
          <w:rPr>
            <w:rFonts w:asciiTheme="minorHAnsi" w:eastAsiaTheme="minorEastAsia" w:hAnsiTheme="minorHAnsi" w:cstheme="minorBidi"/>
            <w:noProof/>
            <w:sz w:val="22"/>
            <w:szCs w:val="22"/>
          </w:rPr>
          <w:tab/>
        </w:r>
        <w:r w:rsidR="00375EA0" w:rsidRPr="00971EC7">
          <w:rPr>
            <w:rStyle w:val="Hipervnculo"/>
            <w:noProof/>
          </w:rPr>
          <w:t>Temperatura</w:t>
        </w:r>
        <w:r w:rsidR="00375EA0">
          <w:rPr>
            <w:noProof/>
            <w:webHidden/>
          </w:rPr>
          <w:tab/>
        </w:r>
        <w:r w:rsidR="00375EA0">
          <w:rPr>
            <w:noProof/>
            <w:webHidden/>
          </w:rPr>
          <w:fldChar w:fldCharType="begin"/>
        </w:r>
        <w:r w:rsidR="00375EA0">
          <w:rPr>
            <w:noProof/>
            <w:webHidden/>
          </w:rPr>
          <w:instrText xml:space="preserve"> PAGEREF _Toc525195704 \h </w:instrText>
        </w:r>
        <w:r w:rsidR="00375EA0">
          <w:rPr>
            <w:noProof/>
            <w:webHidden/>
          </w:rPr>
        </w:r>
        <w:r w:rsidR="00375EA0">
          <w:rPr>
            <w:noProof/>
            <w:webHidden/>
          </w:rPr>
          <w:fldChar w:fldCharType="separate"/>
        </w:r>
        <w:r w:rsidR="00375EA0">
          <w:rPr>
            <w:noProof/>
            <w:webHidden/>
          </w:rPr>
          <w:t>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5" w:history="1">
        <w:r w:rsidR="00375EA0" w:rsidRPr="00971EC7">
          <w:rPr>
            <w:rStyle w:val="Hipervnculo"/>
            <w:noProof/>
            <w:lang w:val="es-PE"/>
            <w14:scene3d>
              <w14:camera w14:prst="orthographicFront"/>
              <w14:lightRig w14:rig="threePt" w14:dir="t">
                <w14:rot w14:lat="0" w14:lon="0" w14:rev="0"/>
              </w14:lightRig>
            </w14:scene3d>
          </w:rPr>
          <w:t>1.4.2</w:t>
        </w:r>
        <w:r w:rsidR="00375EA0">
          <w:rPr>
            <w:rFonts w:asciiTheme="minorHAnsi" w:eastAsiaTheme="minorEastAsia" w:hAnsiTheme="minorHAnsi" w:cstheme="minorBidi"/>
            <w:noProof/>
            <w:sz w:val="22"/>
            <w:szCs w:val="22"/>
          </w:rPr>
          <w:tab/>
        </w:r>
        <w:r w:rsidR="00375EA0" w:rsidRPr="00971EC7">
          <w:rPr>
            <w:rStyle w:val="Hipervnculo"/>
            <w:noProof/>
            <w:lang w:val="es-PE"/>
          </w:rPr>
          <w:t>Suelos</w:t>
        </w:r>
        <w:r w:rsidR="00375EA0">
          <w:rPr>
            <w:noProof/>
            <w:webHidden/>
          </w:rPr>
          <w:tab/>
        </w:r>
        <w:r w:rsidR="00375EA0">
          <w:rPr>
            <w:noProof/>
            <w:webHidden/>
          </w:rPr>
          <w:fldChar w:fldCharType="begin"/>
        </w:r>
        <w:r w:rsidR="00375EA0">
          <w:rPr>
            <w:noProof/>
            <w:webHidden/>
          </w:rPr>
          <w:instrText xml:space="preserve"> PAGEREF _Toc525195705 \h </w:instrText>
        </w:r>
        <w:r w:rsidR="00375EA0">
          <w:rPr>
            <w:noProof/>
            <w:webHidden/>
          </w:rPr>
        </w:r>
        <w:r w:rsidR="00375EA0">
          <w:rPr>
            <w:noProof/>
            <w:webHidden/>
          </w:rPr>
          <w:fldChar w:fldCharType="separate"/>
        </w:r>
        <w:r w:rsidR="00375EA0">
          <w:rPr>
            <w:noProof/>
            <w:webHidden/>
          </w:rPr>
          <w:t>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6" w:history="1">
        <w:r w:rsidR="00375EA0" w:rsidRPr="00971EC7">
          <w:rPr>
            <w:rStyle w:val="Hipervnculo"/>
            <w:noProof/>
            <w:lang w:val="es-PE"/>
            <w14:scene3d>
              <w14:camera w14:prst="orthographicFront"/>
              <w14:lightRig w14:rig="threePt" w14:dir="t">
                <w14:rot w14:lat="0" w14:lon="0" w14:rev="0"/>
              </w14:lightRig>
            </w14:scene3d>
          </w:rPr>
          <w:t>1.4.3</w:t>
        </w:r>
        <w:r w:rsidR="00375EA0">
          <w:rPr>
            <w:rFonts w:asciiTheme="minorHAnsi" w:eastAsiaTheme="minorEastAsia" w:hAnsiTheme="minorHAnsi" w:cstheme="minorBidi"/>
            <w:noProof/>
            <w:sz w:val="22"/>
            <w:szCs w:val="22"/>
          </w:rPr>
          <w:tab/>
        </w:r>
        <w:r w:rsidR="00375EA0" w:rsidRPr="00971EC7">
          <w:rPr>
            <w:rStyle w:val="Hipervnculo"/>
            <w:noProof/>
            <w:lang w:val="es-PE"/>
          </w:rPr>
          <w:t>Altitud</w:t>
        </w:r>
        <w:r w:rsidR="00375EA0">
          <w:rPr>
            <w:noProof/>
            <w:webHidden/>
          </w:rPr>
          <w:tab/>
        </w:r>
        <w:r w:rsidR="00375EA0">
          <w:rPr>
            <w:noProof/>
            <w:webHidden/>
          </w:rPr>
          <w:fldChar w:fldCharType="begin"/>
        </w:r>
        <w:r w:rsidR="00375EA0">
          <w:rPr>
            <w:noProof/>
            <w:webHidden/>
          </w:rPr>
          <w:instrText xml:space="preserve"> PAGEREF _Toc525195706 \h </w:instrText>
        </w:r>
        <w:r w:rsidR="00375EA0">
          <w:rPr>
            <w:noProof/>
            <w:webHidden/>
          </w:rPr>
        </w:r>
        <w:r w:rsidR="00375EA0">
          <w:rPr>
            <w:noProof/>
            <w:webHidden/>
          </w:rPr>
          <w:fldChar w:fldCharType="separate"/>
        </w:r>
        <w:r w:rsidR="00375EA0">
          <w:rPr>
            <w:noProof/>
            <w:webHidden/>
          </w:rPr>
          <w:t>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7" w:history="1">
        <w:r w:rsidR="00375EA0" w:rsidRPr="00971EC7">
          <w:rPr>
            <w:rStyle w:val="Hipervnculo"/>
            <w:noProof/>
            <w14:scene3d>
              <w14:camera w14:prst="orthographicFront"/>
              <w14:lightRig w14:rig="threePt" w14:dir="t">
                <w14:rot w14:lat="0" w14:lon="0" w14:rev="0"/>
              </w14:lightRig>
            </w14:scene3d>
          </w:rPr>
          <w:t>1.4.4</w:t>
        </w:r>
        <w:r w:rsidR="00375EA0">
          <w:rPr>
            <w:rFonts w:asciiTheme="minorHAnsi" w:eastAsiaTheme="minorEastAsia" w:hAnsiTheme="minorHAnsi" w:cstheme="minorBidi"/>
            <w:noProof/>
            <w:sz w:val="22"/>
            <w:szCs w:val="22"/>
          </w:rPr>
          <w:tab/>
        </w:r>
        <w:r w:rsidR="00375EA0" w:rsidRPr="00971EC7">
          <w:rPr>
            <w:rStyle w:val="Hipervnculo"/>
            <w:noProof/>
          </w:rPr>
          <w:t>Precipitación</w:t>
        </w:r>
        <w:r w:rsidR="00375EA0">
          <w:rPr>
            <w:noProof/>
            <w:webHidden/>
          </w:rPr>
          <w:tab/>
        </w:r>
        <w:r w:rsidR="00375EA0">
          <w:rPr>
            <w:noProof/>
            <w:webHidden/>
          </w:rPr>
          <w:fldChar w:fldCharType="begin"/>
        </w:r>
        <w:r w:rsidR="00375EA0">
          <w:rPr>
            <w:noProof/>
            <w:webHidden/>
          </w:rPr>
          <w:instrText xml:space="preserve"> PAGEREF _Toc525195707 \h </w:instrText>
        </w:r>
        <w:r w:rsidR="00375EA0">
          <w:rPr>
            <w:noProof/>
            <w:webHidden/>
          </w:rPr>
        </w:r>
        <w:r w:rsidR="00375EA0">
          <w:rPr>
            <w:noProof/>
            <w:webHidden/>
          </w:rPr>
          <w:fldChar w:fldCharType="separate"/>
        </w:r>
        <w:r w:rsidR="00375EA0">
          <w:rPr>
            <w:noProof/>
            <w:webHidden/>
          </w:rPr>
          <w:t>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8" w:history="1">
        <w:r w:rsidR="00375EA0" w:rsidRPr="00971EC7">
          <w:rPr>
            <w:rStyle w:val="Hipervnculo"/>
            <w:noProof/>
            <w:lang w:val="es-PE"/>
            <w14:scene3d>
              <w14:camera w14:prst="orthographicFront"/>
              <w14:lightRig w14:rig="threePt" w14:dir="t">
                <w14:rot w14:lat="0" w14:lon="0" w14:rev="0"/>
              </w14:lightRig>
            </w14:scene3d>
          </w:rPr>
          <w:t>1.4.5</w:t>
        </w:r>
        <w:r w:rsidR="00375EA0">
          <w:rPr>
            <w:rFonts w:asciiTheme="minorHAnsi" w:eastAsiaTheme="minorEastAsia" w:hAnsiTheme="minorHAnsi" w:cstheme="minorBidi"/>
            <w:noProof/>
            <w:sz w:val="22"/>
            <w:szCs w:val="22"/>
          </w:rPr>
          <w:tab/>
        </w:r>
        <w:r w:rsidR="00375EA0" w:rsidRPr="00971EC7">
          <w:rPr>
            <w:rStyle w:val="Hipervnculo"/>
            <w:noProof/>
            <w:lang w:val="es-PE"/>
          </w:rPr>
          <w:t>Humedad relativa</w:t>
        </w:r>
        <w:r w:rsidR="00375EA0">
          <w:rPr>
            <w:noProof/>
            <w:webHidden/>
          </w:rPr>
          <w:tab/>
        </w:r>
        <w:r w:rsidR="00375EA0">
          <w:rPr>
            <w:noProof/>
            <w:webHidden/>
          </w:rPr>
          <w:fldChar w:fldCharType="begin"/>
        </w:r>
        <w:r w:rsidR="00375EA0">
          <w:rPr>
            <w:noProof/>
            <w:webHidden/>
          </w:rPr>
          <w:instrText xml:space="preserve"> PAGEREF _Toc525195708 \h </w:instrText>
        </w:r>
        <w:r w:rsidR="00375EA0">
          <w:rPr>
            <w:noProof/>
            <w:webHidden/>
          </w:rPr>
        </w:r>
        <w:r w:rsidR="00375EA0">
          <w:rPr>
            <w:noProof/>
            <w:webHidden/>
          </w:rPr>
          <w:fldChar w:fldCharType="separate"/>
        </w:r>
        <w:r w:rsidR="00375EA0">
          <w:rPr>
            <w:noProof/>
            <w:webHidden/>
          </w:rPr>
          <w:t>10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09" w:history="1">
        <w:r w:rsidR="00375EA0" w:rsidRPr="00971EC7">
          <w:rPr>
            <w:rStyle w:val="Hipervnculo"/>
            <w:noProof/>
            <w14:scene3d>
              <w14:camera w14:prst="orthographicFront"/>
              <w14:lightRig w14:rig="threePt" w14:dir="t">
                <w14:rot w14:lat="0" w14:lon="0" w14:rev="0"/>
              </w14:lightRig>
            </w14:scene3d>
          </w:rPr>
          <w:t>1.4.6</w:t>
        </w:r>
        <w:r w:rsidR="00375EA0">
          <w:rPr>
            <w:rFonts w:asciiTheme="minorHAnsi" w:eastAsiaTheme="minorEastAsia" w:hAnsiTheme="minorHAnsi" w:cstheme="minorBidi"/>
            <w:noProof/>
            <w:sz w:val="22"/>
            <w:szCs w:val="22"/>
          </w:rPr>
          <w:tab/>
        </w:r>
        <w:r w:rsidR="00375EA0" w:rsidRPr="00971EC7">
          <w:rPr>
            <w:rStyle w:val="Hipervnculo"/>
            <w:noProof/>
          </w:rPr>
          <w:t>Radiación solar</w:t>
        </w:r>
        <w:r w:rsidR="00375EA0">
          <w:rPr>
            <w:noProof/>
            <w:webHidden/>
          </w:rPr>
          <w:tab/>
        </w:r>
        <w:r w:rsidR="00375EA0">
          <w:rPr>
            <w:noProof/>
            <w:webHidden/>
          </w:rPr>
          <w:fldChar w:fldCharType="begin"/>
        </w:r>
        <w:r w:rsidR="00375EA0">
          <w:rPr>
            <w:noProof/>
            <w:webHidden/>
          </w:rPr>
          <w:instrText xml:space="preserve"> PAGEREF _Toc525195709 \h </w:instrText>
        </w:r>
        <w:r w:rsidR="00375EA0">
          <w:rPr>
            <w:noProof/>
            <w:webHidden/>
          </w:rPr>
        </w:r>
        <w:r w:rsidR="00375EA0">
          <w:rPr>
            <w:noProof/>
            <w:webHidden/>
          </w:rPr>
          <w:fldChar w:fldCharType="separate"/>
        </w:r>
        <w:r w:rsidR="00375EA0">
          <w:rPr>
            <w:noProof/>
            <w:webHidden/>
          </w:rPr>
          <w:t>10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10" w:history="1">
        <w:r w:rsidR="00375EA0" w:rsidRPr="00971EC7">
          <w:rPr>
            <w:rStyle w:val="Hipervnculo"/>
            <w:noProof/>
            <w14:scene3d>
              <w14:camera w14:prst="orthographicFront"/>
              <w14:lightRig w14:rig="threePt" w14:dir="t">
                <w14:rot w14:lat="0" w14:lon="0" w14:rev="0"/>
              </w14:lightRig>
            </w14:scene3d>
          </w:rPr>
          <w:t>1.4.7</w:t>
        </w:r>
        <w:r w:rsidR="00375EA0">
          <w:rPr>
            <w:rFonts w:asciiTheme="minorHAnsi" w:eastAsiaTheme="minorEastAsia" w:hAnsiTheme="minorHAnsi" w:cstheme="minorBidi"/>
            <w:noProof/>
            <w:sz w:val="22"/>
            <w:szCs w:val="22"/>
          </w:rPr>
          <w:tab/>
        </w:r>
        <w:r w:rsidR="00375EA0" w:rsidRPr="00971EC7">
          <w:rPr>
            <w:rStyle w:val="Hipervnculo"/>
            <w:noProof/>
          </w:rPr>
          <w:t>Riegos</w:t>
        </w:r>
        <w:r w:rsidR="00375EA0">
          <w:rPr>
            <w:noProof/>
            <w:webHidden/>
          </w:rPr>
          <w:tab/>
        </w:r>
        <w:r w:rsidR="00375EA0">
          <w:rPr>
            <w:noProof/>
            <w:webHidden/>
          </w:rPr>
          <w:fldChar w:fldCharType="begin"/>
        </w:r>
        <w:r w:rsidR="00375EA0">
          <w:rPr>
            <w:noProof/>
            <w:webHidden/>
          </w:rPr>
          <w:instrText xml:space="preserve"> PAGEREF _Toc525195710 \h </w:instrText>
        </w:r>
        <w:r w:rsidR="00375EA0">
          <w:rPr>
            <w:noProof/>
            <w:webHidden/>
          </w:rPr>
        </w:r>
        <w:r w:rsidR="00375EA0">
          <w:rPr>
            <w:noProof/>
            <w:webHidden/>
          </w:rPr>
          <w:fldChar w:fldCharType="separate"/>
        </w:r>
        <w:r w:rsidR="00375EA0">
          <w:rPr>
            <w:noProof/>
            <w:webHidden/>
          </w:rPr>
          <w:t>10</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11" w:history="1">
        <w:r w:rsidR="00375EA0" w:rsidRPr="00971EC7">
          <w:rPr>
            <w:rStyle w:val="Hipervnculo"/>
            <w:noProof/>
          </w:rPr>
          <w:t>1.5</w:t>
        </w:r>
        <w:r w:rsidR="00375EA0">
          <w:rPr>
            <w:rFonts w:asciiTheme="minorHAnsi" w:eastAsiaTheme="minorEastAsia" w:hAnsiTheme="minorHAnsi" w:cstheme="minorBidi"/>
            <w:noProof/>
            <w:sz w:val="22"/>
            <w:szCs w:val="22"/>
          </w:rPr>
          <w:tab/>
        </w:r>
        <w:r w:rsidR="00375EA0" w:rsidRPr="00971EC7">
          <w:rPr>
            <w:rStyle w:val="Hipervnculo"/>
            <w:noProof/>
          </w:rPr>
          <w:t>Fertilización:</w:t>
        </w:r>
        <w:r w:rsidR="00375EA0">
          <w:rPr>
            <w:noProof/>
            <w:webHidden/>
          </w:rPr>
          <w:tab/>
        </w:r>
        <w:r w:rsidR="00375EA0">
          <w:rPr>
            <w:noProof/>
            <w:webHidden/>
          </w:rPr>
          <w:fldChar w:fldCharType="begin"/>
        </w:r>
        <w:r w:rsidR="00375EA0">
          <w:rPr>
            <w:noProof/>
            <w:webHidden/>
          </w:rPr>
          <w:instrText xml:space="preserve"> PAGEREF _Toc525195711 \h </w:instrText>
        </w:r>
        <w:r w:rsidR="00375EA0">
          <w:rPr>
            <w:noProof/>
            <w:webHidden/>
          </w:rPr>
        </w:r>
        <w:r w:rsidR="00375EA0">
          <w:rPr>
            <w:noProof/>
            <w:webHidden/>
          </w:rPr>
          <w:fldChar w:fldCharType="separate"/>
        </w:r>
        <w:r w:rsidR="00375EA0">
          <w:rPr>
            <w:noProof/>
            <w:webHidden/>
          </w:rPr>
          <w:t>10</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12" w:history="1">
        <w:r w:rsidR="00375EA0" w:rsidRPr="00971EC7">
          <w:rPr>
            <w:rStyle w:val="Hipervnculo"/>
            <w:noProof/>
            <w:lang w:val="es-PE"/>
          </w:rPr>
          <w:t>1.6</w:t>
        </w:r>
        <w:r w:rsidR="00375EA0">
          <w:rPr>
            <w:rFonts w:asciiTheme="minorHAnsi" w:eastAsiaTheme="minorEastAsia" w:hAnsiTheme="minorHAnsi" w:cstheme="minorBidi"/>
            <w:noProof/>
            <w:sz w:val="22"/>
            <w:szCs w:val="22"/>
          </w:rPr>
          <w:tab/>
        </w:r>
        <w:r w:rsidR="00375EA0" w:rsidRPr="00971EC7">
          <w:rPr>
            <w:rStyle w:val="Hipervnculo"/>
            <w:noProof/>
            <w:lang w:val="es-PE"/>
          </w:rPr>
          <w:t>Siembra</w:t>
        </w:r>
        <w:r w:rsidR="00375EA0">
          <w:rPr>
            <w:noProof/>
            <w:webHidden/>
          </w:rPr>
          <w:tab/>
        </w:r>
        <w:r w:rsidR="00375EA0">
          <w:rPr>
            <w:noProof/>
            <w:webHidden/>
          </w:rPr>
          <w:fldChar w:fldCharType="begin"/>
        </w:r>
        <w:r w:rsidR="00375EA0">
          <w:rPr>
            <w:noProof/>
            <w:webHidden/>
          </w:rPr>
          <w:instrText xml:space="preserve"> PAGEREF _Toc525195712 \h </w:instrText>
        </w:r>
        <w:r w:rsidR="00375EA0">
          <w:rPr>
            <w:noProof/>
            <w:webHidden/>
          </w:rPr>
        </w:r>
        <w:r w:rsidR="00375EA0">
          <w:rPr>
            <w:noProof/>
            <w:webHidden/>
          </w:rPr>
          <w:fldChar w:fldCharType="separate"/>
        </w:r>
        <w:r w:rsidR="00375EA0">
          <w:rPr>
            <w:noProof/>
            <w:webHidden/>
          </w:rPr>
          <w:t>12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13" w:history="1">
        <w:r w:rsidR="00375EA0" w:rsidRPr="00971EC7">
          <w:rPr>
            <w:rStyle w:val="Hipervnculo"/>
            <w:noProof/>
            <w14:scene3d>
              <w14:camera w14:prst="orthographicFront"/>
              <w14:lightRig w14:rig="threePt" w14:dir="t">
                <w14:rot w14:lat="0" w14:lon="0" w14:rev="0"/>
              </w14:lightRig>
            </w14:scene3d>
          </w:rPr>
          <w:t>1.6.1</w:t>
        </w:r>
        <w:r w:rsidR="00375EA0">
          <w:rPr>
            <w:rFonts w:asciiTheme="minorHAnsi" w:eastAsiaTheme="minorEastAsia" w:hAnsiTheme="minorHAnsi" w:cstheme="minorBidi"/>
            <w:noProof/>
            <w:sz w:val="22"/>
            <w:szCs w:val="22"/>
          </w:rPr>
          <w:tab/>
        </w:r>
        <w:r w:rsidR="00375EA0" w:rsidRPr="00971EC7">
          <w:rPr>
            <w:rStyle w:val="Hipervnculo"/>
            <w:noProof/>
          </w:rPr>
          <w:t>Densidad de siembra</w:t>
        </w:r>
        <w:r w:rsidR="00375EA0">
          <w:rPr>
            <w:noProof/>
            <w:webHidden/>
          </w:rPr>
          <w:tab/>
        </w:r>
        <w:r w:rsidR="00375EA0">
          <w:rPr>
            <w:noProof/>
            <w:webHidden/>
          </w:rPr>
          <w:fldChar w:fldCharType="begin"/>
        </w:r>
        <w:r w:rsidR="00375EA0">
          <w:rPr>
            <w:noProof/>
            <w:webHidden/>
          </w:rPr>
          <w:instrText xml:space="preserve"> PAGEREF _Toc525195713 \h </w:instrText>
        </w:r>
        <w:r w:rsidR="00375EA0">
          <w:rPr>
            <w:noProof/>
            <w:webHidden/>
          </w:rPr>
        </w:r>
        <w:r w:rsidR="00375EA0">
          <w:rPr>
            <w:noProof/>
            <w:webHidden/>
          </w:rPr>
          <w:fldChar w:fldCharType="separate"/>
        </w:r>
        <w:r w:rsidR="00375EA0">
          <w:rPr>
            <w:noProof/>
            <w:webHidden/>
          </w:rPr>
          <w:t>13</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14" w:history="1">
        <w:r w:rsidR="00375EA0" w:rsidRPr="00971EC7">
          <w:rPr>
            <w:rStyle w:val="Hipervnculo"/>
            <w:noProof/>
          </w:rPr>
          <w:t>1.7</w:t>
        </w:r>
        <w:r w:rsidR="00375EA0">
          <w:rPr>
            <w:rFonts w:asciiTheme="minorHAnsi" w:eastAsiaTheme="minorEastAsia" w:hAnsiTheme="minorHAnsi" w:cstheme="minorBidi"/>
            <w:noProof/>
            <w:sz w:val="22"/>
            <w:szCs w:val="22"/>
          </w:rPr>
          <w:tab/>
        </w:r>
        <w:r w:rsidR="00375EA0" w:rsidRPr="00971EC7">
          <w:rPr>
            <w:rStyle w:val="Hipervnculo"/>
            <w:noProof/>
          </w:rPr>
          <w:t>Cosecha y recolección</w:t>
        </w:r>
        <w:r w:rsidR="00375EA0">
          <w:rPr>
            <w:noProof/>
            <w:webHidden/>
          </w:rPr>
          <w:tab/>
        </w:r>
        <w:r w:rsidR="00375EA0">
          <w:rPr>
            <w:noProof/>
            <w:webHidden/>
          </w:rPr>
          <w:fldChar w:fldCharType="begin"/>
        </w:r>
        <w:r w:rsidR="00375EA0">
          <w:rPr>
            <w:noProof/>
            <w:webHidden/>
          </w:rPr>
          <w:instrText xml:space="preserve"> PAGEREF _Toc525195714 \h </w:instrText>
        </w:r>
        <w:r w:rsidR="00375EA0">
          <w:rPr>
            <w:noProof/>
            <w:webHidden/>
          </w:rPr>
        </w:r>
        <w:r w:rsidR="00375EA0">
          <w:rPr>
            <w:noProof/>
            <w:webHidden/>
          </w:rPr>
          <w:fldChar w:fldCharType="separate"/>
        </w:r>
        <w:r w:rsidR="00375EA0">
          <w:rPr>
            <w:noProof/>
            <w:webHidden/>
          </w:rPr>
          <w:t>13</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15" w:history="1">
        <w:r w:rsidR="00375EA0" w:rsidRPr="00971EC7">
          <w:rPr>
            <w:rStyle w:val="Hipervnculo"/>
            <w:noProof/>
            <w14:scene3d>
              <w14:camera w14:prst="orthographicFront"/>
              <w14:lightRig w14:rig="threePt" w14:dir="t">
                <w14:rot w14:lat="0" w14:lon="0" w14:rev="0"/>
              </w14:lightRig>
            </w14:scene3d>
          </w:rPr>
          <w:t>1.7.1</w:t>
        </w:r>
        <w:r w:rsidR="00375EA0">
          <w:rPr>
            <w:rFonts w:asciiTheme="minorHAnsi" w:eastAsiaTheme="minorEastAsia" w:hAnsiTheme="minorHAnsi" w:cstheme="minorBidi"/>
            <w:noProof/>
            <w:sz w:val="22"/>
            <w:szCs w:val="22"/>
          </w:rPr>
          <w:tab/>
        </w:r>
        <w:r w:rsidR="00375EA0" w:rsidRPr="00971EC7">
          <w:rPr>
            <w:rStyle w:val="Hipervnculo"/>
            <w:noProof/>
          </w:rPr>
          <w:t>Trilla y almacenamiento</w:t>
        </w:r>
        <w:r w:rsidR="00375EA0">
          <w:rPr>
            <w:noProof/>
            <w:webHidden/>
          </w:rPr>
          <w:tab/>
        </w:r>
        <w:r w:rsidR="00375EA0">
          <w:rPr>
            <w:noProof/>
            <w:webHidden/>
          </w:rPr>
          <w:fldChar w:fldCharType="begin"/>
        </w:r>
        <w:r w:rsidR="00375EA0">
          <w:rPr>
            <w:noProof/>
            <w:webHidden/>
          </w:rPr>
          <w:instrText xml:space="preserve"> PAGEREF _Toc525195715 \h </w:instrText>
        </w:r>
        <w:r w:rsidR="00375EA0">
          <w:rPr>
            <w:noProof/>
            <w:webHidden/>
          </w:rPr>
        </w:r>
        <w:r w:rsidR="00375EA0">
          <w:rPr>
            <w:noProof/>
            <w:webHidden/>
          </w:rPr>
          <w:fldChar w:fldCharType="separate"/>
        </w:r>
        <w:r w:rsidR="00375EA0">
          <w:rPr>
            <w:noProof/>
            <w:webHidden/>
          </w:rPr>
          <w:t>14</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16" w:history="1">
        <w:r w:rsidR="00375EA0" w:rsidRPr="00971EC7">
          <w:rPr>
            <w:rStyle w:val="Hipervnculo"/>
            <w:noProof/>
          </w:rPr>
          <w:t>1.8</w:t>
        </w:r>
        <w:r w:rsidR="00375EA0">
          <w:rPr>
            <w:rFonts w:asciiTheme="minorHAnsi" w:eastAsiaTheme="minorEastAsia" w:hAnsiTheme="minorHAnsi" w:cstheme="minorBidi"/>
            <w:noProof/>
            <w:sz w:val="22"/>
            <w:szCs w:val="22"/>
          </w:rPr>
          <w:tab/>
        </w:r>
        <w:r w:rsidR="00375EA0" w:rsidRPr="00971EC7">
          <w:rPr>
            <w:rStyle w:val="Hipervnculo"/>
            <w:noProof/>
          </w:rPr>
          <w:t>Plagas y enfermedades</w:t>
        </w:r>
        <w:r w:rsidR="00375EA0">
          <w:rPr>
            <w:noProof/>
            <w:webHidden/>
          </w:rPr>
          <w:tab/>
        </w:r>
        <w:r w:rsidR="00375EA0">
          <w:rPr>
            <w:noProof/>
            <w:webHidden/>
          </w:rPr>
          <w:fldChar w:fldCharType="begin"/>
        </w:r>
        <w:r w:rsidR="00375EA0">
          <w:rPr>
            <w:noProof/>
            <w:webHidden/>
          </w:rPr>
          <w:instrText xml:space="preserve"> PAGEREF _Toc525195716 \h </w:instrText>
        </w:r>
        <w:r w:rsidR="00375EA0">
          <w:rPr>
            <w:noProof/>
            <w:webHidden/>
          </w:rPr>
        </w:r>
        <w:r w:rsidR="00375EA0">
          <w:rPr>
            <w:noProof/>
            <w:webHidden/>
          </w:rPr>
          <w:fldChar w:fldCharType="separate"/>
        </w:r>
        <w:r w:rsidR="00375EA0">
          <w:rPr>
            <w:noProof/>
            <w:webHidden/>
          </w:rPr>
          <w:t>14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17" w:history="1">
        <w:r w:rsidR="00375EA0" w:rsidRPr="00971EC7">
          <w:rPr>
            <w:rStyle w:val="Hipervnculo"/>
            <w:noProof/>
            <w14:scene3d>
              <w14:camera w14:prst="orthographicFront"/>
              <w14:lightRig w14:rig="threePt" w14:dir="t">
                <w14:rot w14:lat="0" w14:lon="0" w14:rev="0"/>
              </w14:lightRig>
            </w14:scene3d>
          </w:rPr>
          <w:t>1.8.1</w:t>
        </w:r>
        <w:r w:rsidR="00375EA0">
          <w:rPr>
            <w:rFonts w:asciiTheme="minorHAnsi" w:eastAsiaTheme="minorEastAsia" w:hAnsiTheme="minorHAnsi" w:cstheme="minorBidi"/>
            <w:noProof/>
            <w:sz w:val="22"/>
            <w:szCs w:val="22"/>
          </w:rPr>
          <w:tab/>
        </w:r>
        <w:r w:rsidR="00375EA0" w:rsidRPr="00971EC7">
          <w:rPr>
            <w:rStyle w:val="Hipervnculo"/>
            <w:noProof/>
          </w:rPr>
          <w:t>Plagas</w:t>
        </w:r>
        <w:r w:rsidR="00375EA0">
          <w:rPr>
            <w:noProof/>
            <w:webHidden/>
          </w:rPr>
          <w:tab/>
        </w:r>
        <w:r w:rsidR="00375EA0">
          <w:rPr>
            <w:noProof/>
            <w:webHidden/>
          </w:rPr>
          <w:fldChar w:fldCharType="begin"/>
        </w:r>
        <w:r w:rsidR="00375EA0">
          <w:rPr>
            <w:noProof/>
            <w:webHidden/>
          </w:rPr>
          <w:instrText xml:space="preserve"> PAGEREF _Toc525195717 \h </w:instrText>
        </w:r>
        <w:r w:rsidR="00375EA0">
          <w:rPr>
            <w:noProof/>
            <w:webHidden/>
          </w:rPr>
        </w:r>
        <w:r w:rsidR="00375EA0">
          <w:rPr>
            <w:noProof/>
            <w:webHidden/>
          </w:rPr>
          <w:fldChar w:fldCharType="separate"/>
        </w:r>
        <w:r w:rsidR="00375EA0">
          <w:rPr>
            <w:noProof/>
            <w:webHidden/>
          </w:rPr>
          <w:t>14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18" w:history="1">
        <w:r w:rsidR="00375EA0" w:rsidRPr="00971EC7">
          <w:rPr>
            <w:rStyle w:val="Hipervnculo"/>
            <w:noProof/>
            <w14:scene3d>
              <w14:camera w14:prst="orthographicFront"/>
              <w14:lightRig w14:rig="threePt" w14:dir="t">
                <w14:rot w14:lat="0" w14:lon="0" w14:rev="0"/>
              </w14:lightRig>
            </w14:scene3d>
          </w:rPr>
          <w:t>1.8.2</w:t>
        </w:r>
        <w:r w:rsidR="00375EA0">
          <w:rPr>
            <w:rFonts w:asciiTheme="minorHAnsi" w:eastAsiaTheme="minorEastAsia" w:hAnsiTheme="minorHAnsi" w:cstheme="minorBidi"/>
            <w:noProof/>
            <w:sz w:val="22"/>
            <w:szCs w:val="22"/>
          </w:rPr>
          <w:tab/>
        </w:r>
        <w:r w:rsidR="00375EA0" w:rsidRPr="00971EC7">
          <w:rPr>
            <w:rStyle w:val="Hipervnculo"/>
            <w:noProof/>
          </w:rPr>
          <w:t>Enfermedades</w:t>
        </w:r>
        <w:r w:rsidR="00375EA0">
          <w:rPr>
            <w:noProof/>
            <w:webHidden/>
          </w:rPr>
          <w:tab/>
        </w:r>
        <w:r w:rsidR="00375EA0">
          <w:rPr>
            <w:noProof/>
            <w:webHidden/>
          </w:rPr>
          <w:fldChar w:fldCharType="begin"/>
        </w:r>
        <w:r w:rsidR="00375EA0">
          <w:rPr>
            <w:noProof/>
            <w:webHidden/>
          </w:rPr>
          <w:instrText xml:space="preserve"> PAGEREF _Toc525195718 \h </w:instrText>
        </w:r>
        <w:r w:rsidR="00375EA0">
          <w:rPr>
            <w:noProof/>
            <w:webHidden/>
          </w:rPr>
        </w:r>
        <w:r w:rsidR="00375EA0">
          <w:rPr>
            <w:noProof/>
            <w:webHidden/>
          </w:rPr>
          <w:fldChar w:fldCharType="separate"/>
        </w:r>
        <w:r w:rsidR="00375EA0">
          <w:rPr>
            <w:noProof/>
            <w:webHidden/>
          </w:rPr>
          <w:t>15</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19" w:history="1">
        <w:r w:rsidR="00375EA0" w:rsidRPr="00971EC7">
          <w:rPr>
            <w:rStyle w:val="Hipervnculo"/>
            <w:noProof/>
            <w:lang w:val="es-PE"/>
          </w:rPr>
          <w:t>1.9</w:t>
        </w:r>
        <w:r w:rsidR="00375EA0">
          <w:rPr>
            <w:rFonts w:asciiTheme="minorHAnsi" w:eastAsiaTheme="minorEastAsia" w:hAnsiTheme="minorHAnsi" w:cstheme="minorBidi"/>
            <w:noProof/>
            <w:sz w:val="22"/>
            <w:szCs w:val="22"/>
          </w:rPr>
          <w:tab/>
        </w:r>
        <w:r w:rsidR="00375EA0" w:rsidRPr="00971EC7">
          <w:rPr>
            <w:rStyle w:val="Hipervnculo"/>
            <w:noProof/>
            <w:lang w:val="es-PE"/>
          </w:rPr>
          <w:t>Rendimiento</w:t>
        </w:r>
        <w:r w:rsidR="00375EA0">
          <w:rPr>
            <w:noProof/>
            <w:webHidden/>
          </w:rPr>
          <w:tab/>
        </w:r>
        <w:r w:rsidR="00375EA0">
          <w:rPr>
            <w:noProof/>
            <w:webHidden/>
          </w:rPr>
          <w:fldChar w:fldCharType="begin"/>
        </w:r>
        <w:r w:rsidR="00375EA0">
          <w:rPr>
            <w:noProof/>
            <w:webHidden/>
          </w:rPr>
          <w:instrText xml:space="preserve"> PAGEREF _Toc525195719 \h </w:instrText>
        </w:r>
        <w:r w:rsidR="00375EA0">
          <w:rPr>
            <w:noProof/>
            <w:webHidden/>
          </w:rPr>
        </w:r>
        <w:r w:rsidR="00375EA0">
          <w:rPr>
            <w:noProof/>
            <w:webHidden/>
          </w:rPr>
          <w:fldChar w:fldCharType="separate"/>
        </w:r>
        <w:r w:rsidR="00375EA0">
          <w:rPr>
            <w:noProof/>
            <w:webHidden/>
          </w:rPr>
          <w:t>15</w:t>
        </w:r>
        <w:r w:rsidR="00375EA0">
          <w:rPr>
            <w:noProof/>
            <w:webHidden/>
          </w:rPr>
          <w:fldChar w:fldCharType="end"/>
        </w:r>
      </w:hyperlink>
    </w:p>
    <w:p w:rsidR="00375EA0" w:rsidRDefault="009A3E14">
      <w:pPr>
        <w:pStyle w:val="TDC2"/>
        <w:tabs>
          <w:tab w:val="left" w:pos="1100"/>
        </w:tabs>
        <w:rPr>
          <w:rFonts w:asciiTheme="minorHAnsi" w:eastAsiaTheme="minorEastAsia" w:hAnsiTheme="minorHAnsi" w:cstheme="minorBidi"/>
          <w:noProof/>
          <w:sz w:val="22"/>
          <w:szCs w:val="22"/>
        </w:rPr>
      </w:pPr>
      <w:hyperlink w:anchor="_Toc525195720" w:history="1">
        <w:r w:rsidR="00375EA0" w:rsidRPr="00971EC7">
          <w:rPr>
            <w:rStyle w:val="Hipervnculo"/>
            <w:noProof/>
          </w:rPr>
          <w:t>1.10</w:t>
        </w:r>
        <w:r w:rsidR="00375EA0">
          <w:rPr>
            <w:rFonts w:asciiTheme="minorHAnsi" w:eastAsiaTheme="minorEastAsia" w:hAnsiTheme="minorHAnsi" w:cstheme="minorBidi"/>
            <w:noProof/>
            <w:sz w:val="22"/>
            <w:szCs w:val="22"/>
          </w:rPr>
          <w:tab/>
        </w:r>
        <w:r w:rsidR="00375EA0" w:rsidRPr="00971EC7">
          <w:rPr>
            <w:rStyle w:val="Hipervnculo"/>
            <w:noProof/>
          </w:rPr>
          <w:t>Utilidad e importancia</w:t>
        </w:r>
        <w:r w:rsidR="00375EA0">
          <w:rPr>
            <w:noProof/>
            <w:webHidden/>
          </w:rPr>
          <w:tab/>
        </w:r>
        <w:r w:rsidR="00375EA0">
          <w:rPr>
            <w:noProof/>
            <w:webHidden/>
          </w:rPr>
          <w:fldChar w:fldCharType="begin"/>
        </w:r>
        <w:r w:rsidR="00375EA0">
          <w:rPr>
            <w:noProof/>
            <w:webHidden/>
          </w:rPr>
          <w:instrText xml:space="preserve"> PAGEREF _Toc525195720 \h </w:instrText>
        </w:r>
        <w:r w:rsidR="00375EA0">
          <w:rPr>
            <w:noProof/>
            <w:webHidden/>
          </w:rPr>
        </w:r>
        <w:r w:rsidR="00375EA0">
          <w:rPr>
            <w:noProof/>
            <w:webHidden/>
          </w:rPr>
          <w:fldChar w:fldCharType="separate"/>
        </w:r>
        <w:r w:rsidR="00375EA0">
          <w:rPr>
            <w:noProof/>
            <w:webHidden/>
          </w:rPr>
          <w:t>16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21" w:history="1">
        <w:r w:rsidR="00375EA0" w:rsidRPr="00971EC7">
          <w:rPr>
            <w:rStyle w:val="Hipervnculo"/>
            <w:noProof/>
            <w14:scene3d>
              <w14:camera w14:prst="orthographicFront"/>
              <w14:lightRig w14:rig="threePt" w14:dir="t">
                <w14:rot w14:lat="0" w14:lon="0" w14:rev="0"/>
              </w14:lightRig>
            </w14:scene3d>
          </w:rPr>
          <w:t>1.10.1</w:t>
        </w:r>
        <w:r w:rsidR="00375EA0">
          <w:rPr>
            <w:rFonts w:asciiTheme="minorHAnsi" w:eastAsiaTheme="minorEastAsia" w:hAnsiTheme="minorHAnsi" w:cstheme="minorBidi"/>
            <w:noProof/>
            <w:sz w:val="22"/>
            <w:szCs w:val="22"/>
          </w:rPr>
          <w:tab/>
        </w:r>
        <w:r w:rsidR="00375EA0" w:rsidRPr="00971EC7">
          <w:rPr>
            <w:rStyle w:val="Hipervnculo"/>
            <w:noProof/>
          </w:rPr>
          <w:t>Valor nutritivo</w:t>
        </w:r>
        <w:r w:rsidR="00375EA0">
          <w:rPr>
            <w:noProof/>
            <w:webHidden/>
          </w:rPr>
          <w:tab/>
        </w:r>
        <w:r w:rsidR="00375EA0">
          <w:rPr>
            <w:noProof/>
            <w:webHidden/>
          </w:rPr>
          <w:fldChar w:fldCharType="begin"/>
        </w:r>
        <w:r w:rsidR="00375EA0">
          <w:rPr>
            <w:noProof/>
            <w:webHidden/>
          </w:rPr>
          <w:instrText xml:space="preserve"> PAGEREF _Toc525195721 \h </w:instrText>
        </w:r>
        <w:r w:rsidR="00375EA0">
          <w:rPr>
            <w:noProof/>
            <w:webHidden/>
          </w:rPr>
        </w:r>
        <w:r w:rsidR="00375EA0">
          <w:rPr>
            <w:noProof/>
            <w:webHidden/>
          </w:rPr>
          <w:fldChar w:fldCharType="separate"/>
        </w:r>
        <w:r w:rsidR="00375EA0">
          <w:rPr>
            <w:noProof/>
            <w:webHidden/>
          </w:rPr>
          <w:t>16</w:t>
        </w:r>
        <w:r w:rsidR="00375EA0">
          <w:rPr>
            <w:noProof/>
            <w:webHidden/>
          </w:rPr>
          <w:fldChar w:fldCharType="end"/>
        </w:r>
      </w:hyperlink>
    </w:p>
    <w:p w:rsidR="00375EA0" w:rsidRDefault="009A3E14">
      <w:pPr>
        <w:pStyle w:val="TDC2"/>
        <w:tabs>
          <w:tab w:val="left" w:pos="1100"/>
        </w:tabs>
        <w:rPr>
          <w:rFonts w:asciiTheme="minorHAnsi" w:eastAsiaTheme="minorEastAsia" w:hAnsiTheme="minorHAnsi" w:cstheme="minorBidi"/>
          <w:noProof/>
          <w:sz w:val="22"/>
          <w:szCs w:val="22"/>
        </w:rPr>
      </w:pPr>
      <w:hyperlink w:anchor="_Toc525195722" w:history="1">
        <w:r w:rsidR="00375EA0" w:rsidRPr="00971EC7">
          <w:rPr>
            <w:rStyle w:val="Hipervnculo"/>
            <w:noProof/>
          </w:rPr>
          <w:t>1.11</w:t>
        </w:r>
        <w:r w:rsidR="00375EA0">
          <w:rPr>
            <w:rFonts w:asciiTheme="minorHAnsi" w:eastAsiaTheme="minorEastAsia" w:hAnsiTheme="minorHAnsi" w:cstheme="minorBidi"/>
            <w:noProof/>
            <w:sz w:val="22"/>
            <w:szCs w:val="22"/>
          </w:rPr>
          <w:tab/>
        </w:r>
        <w:r w:rsidR="00375EA0" w:rsidRPr="00971EC7">
          <w:rPr>
            <w:rStyle w:val="Hipervnculo"/>
            <w:noProof/>
          </w:rPr>
          <w:t>Descripción de las variedades en estudio</w:t>
        </w:r>
        <w:r w:rsidR="00375EA0">
          <w:rPr>
            <w:noProof/>
            <w:webHidden/>
          </w:rPr>
          <w:tab/>
        </w:r>
        <w:r w:rsidR="00375EA0">
          <w:rPr>
            <w:noProof/>
            <w:webHidden/>
          </w:rPr>
          <w:fldChar w:fldCharType="begin"/>
        </w:r>
        <w:r w:rsidR="00375EA0">
          <w:rPr>
            <w:noProof/>
            <w:webHidden/>
          </w:rPr>
          <w:instrText xml:space="preserve"> PAGEREF _Toc525195722 \h </w:instrText>
        </w:r>
        <w:r w:rsidR="00375EA0">
          <w:rPr>
            <w:noProof/>
            <w:webHidden/>
          </w:rPr>
        </w:r>
        <w:r w:rsidR="00375EA0">
          <w:rPr>
            <w:noProof/>
            <w:webHidden/>
          </w:rPr>
          <w:fldChar w:fldCharType="separate"/>
        </w:r>
        <w:r w:rsidR="00375EA0">
          <w:rPr>
            <w:noProof/>
            <w:webHidden/>
          </w:rPr>
          <w:t>17</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23" w:history="1">
        <w:r w:rsidR="00375EA0" w:rsidRPr="00971EC7">
          <w:rPr>
            <w:rStyle w:val="Hipervnculo"/>
            <w:noProof/>
            <w14:scene3d>
              <w14:camera w14:prst="orthographicFront"/>
              <w14:lightRig w14:rig="threePt" w14:dir="t">
                <w14:rot w14:lat="0" w14:lon="0" w14:rev="0"/>
              </w14:lightRig>
            </w14:scene3d>
          </w:rPr>
          <w:t>1.11.1</w:t>
        </w:r>
        <w:r w:rsidR="00375EA0">
          <w:rPr>
            <w:rFonts w:asciiTheme="minorHAnsi" w:eastAsiaTheme="minorEastAsia" w:hAnsiTheme="minorHAnsi" w:cstheme="minorBidi"/>
            <w:noProof/>
            <w:sz w:val="22"/>
            <w:szCs w:val="22"/>
          </w:rPr>
          <w:tab/>
        </w:r>
        <w:r w:rsidR="00375EA0" w:rsidRPr="00971EC7">
          <w:rPr>
            <w:rStyle w:val="Hipervnculo"/>
            <w:noProof/>
          </w:rPr>
          <w:t>Centenario</w:t>
        </w:r>
        <w:r w:rsidR="00375EA0">
          <w:rPr>
            <w:noProof/>
            <w:webHidden/>
          </w:rPr>
          <w:tab/>
        </w:r>
        <w:r w:rsidR="00375EA0">
          <w:rPr>
            <w:noProof/>
            <w:webHidden/>
          </w:rPr>
          <w:fldChar w:fldCharType="begin"/>
        </w:r>
        <w:r w:rsidR="00375EA0">
          <w:rPr>
            <w:noProof/>
            <w:webHidden/>
          </w:rPr>
          <w:instrText xml:space="preserve"> PAGEREF _Toc525195723 \h </w:instrText>
        </w:r>
        <w:r w:rsidR="00375EA0">
          <w:rPr>
            <w:noProof/>
            <w:webHidden/>
          </w:rPr>
        </w:r>
        <w:r w:rsidR="00375EA0">
          <w:rPr>
            <w:noProof/>
            <w:webHidden/>
          </w:rPr>
          <w:fldChar w:fldCharType="separate"/>
        </w:r>
        <w:r w:rsidR="00375EA0">
          <w:rPr>
            <w:noProof/>
            <w:webHidden/>
          </w:rPr>
          <w:t>17</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24" w:history="1">
        <w:r w:rsidR="00375EA0" w:rsidRPr="00971EC7">
          <w:rPr>
            <w:rStyle w:val="Hipervnculo"/>
            <w:noProof/>
            <w14:scene3d>
              <w14:camera w14:prst="orthographicFront"/>
              <w14:lightRig w14:rig="threePt" w14:dir="t">
                <w14:rot w14:lat="0" w14:lon="0" w14:rev="0"/>
              </w14:lightRig>
            </w14:scene3d>
          </w:rPr>
          <w:t>1.11.2</w:t>
        </w:r>
        <w:r w:rsidR="00375EA0">
          <w:rPr>
            <w:rFonts w:asciiTheme="minorHAnsi" w:eastAsiaTheme="minorEastAsia" w:hAnsiTheme="minorHAnsi" w:cstheme="minorBidi"/>
            <w:noProof/>
            <w:sz w:val="22"/>
            <w:szCs w:val="22"/>
          </w:rPr>
          <w:tab/>
        </w:r>
        <w:r w:rsidR="00375EA0" w:rsidRPr="00971EC7">
          <w:rPr>
            <w:rStyle w:val="Hipervnculo"/>
            <w:noProof/>
          </w:rPr>
          <w:t>Oscar Blanco</w:t>
        </w:r>
        <w:r w:rsidR="00375EA0">
          <w:rPr>
            <w:noProof/>
            <w:webHidden/>
          </w:rPr>
          <w:tab/>
        </w:r>
        <w:r w:rsidR="00375EA0">
          <w:rPr>
            <w:noProof/>
            <w:webHidden/>
          </w:rPr>
          <w:fldChar w:fldCharType="begin"/>
        </w:r>
        <w:r w:rsidR="00375EA0">
          <w:rPr>
            <w:noProof/>
            <w:webHidden/>
          </w:rPr>
          <w:instrText xml:space="preserve"> PAGEREF _Toc525195724 \h </w:instrText>
        </w:r>
        <w:r w:rsidR="00375EA0">
          <w:rPr>
            <w:noProof/>
            <w:webHidden/>
          </w:rPr>
        </w:r>
        <w:r w:rsidR="00375EA0">
          <w:rPr>
            <w:noProof/>
            <w:webHidden/>
          </w:rPr>
          <w:fldChar w:fldCharType="separate"/>
        </w:r>
        <w:r w:rsidR="00375EA0">
          <w:rPr>
            <w:noProof/>
            <w:webHidden/>
          </w:rPr>
          <w:t>18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25" w:history="1">
        <w:r w:rsidR="00375EA0" w:rsidRPr="00971EC7">
          <w:rPr>
            <w:rStyle w:val="Hipervnculo"/>
            <w:noProof/>
            <w14:scene3d>
              <w14:camera w14:prst="orthographicFront"/>
              <w14:lightRig w14:rig="threePt" w14:dir="t">
                <w14:rot w14:lat="0" w14:lon="0" w14:rev="0"/>
              </w14:lightRig>
            </w14:scene3d>
          </w:rPr>
          <w:t>1.11.3</w:t>
        </w:r>
        <w:r w:rsidR="00375EA0">
          <w:rPr>
            <w:rFonts w:asciiTheme="minorHAnsi" w:eastAsiaTheme="minorEastAsia" w:hAnsiTheme="minorHAnsi" w:cstheme="minorBidi"/>
            <w:noProof/>
            <w:sz w:val="22"/>
            <w:szCs w:val="22"/>
          </w:rPr>
          <w:tab/>
        </w:r>
        <w:r w:rsidR="00375EA0" w:rsidRPr="00971EC7">
          <w:rPr>
            <w:rStyle w:val="Hipervnculo"/>
            <w:noProof/>
          </w:rPr>
          <w:t>Icta 01 - 0012 – 0 (Icta tarija)</w:t>
        </w:r>
        <w:r w:rsidR="00375EA0">
          <w:rPr>
            <w:noProof/>
            <w:webHidden/>
          </w:rPr>
          <w:tab/>
        </w:r>
        <w:r w:rsidR="00375EA0">
          <w:rPr>
            <w:noProof/>
            <w:webHidden/>
          </w:rPr>
          <w:fldChar w:fldCharType="begin"/>
        </w:r>
        <w:r w:rsidR="00375EA0">
          <w:rPr>
            <w:noProof/>
            <w:webHidden/>
          </w:rPr>
          <w:instrText xml:space="preserve"> PAGEREF _Toc525195725 \h </w:instrText>
        </w:r>
        <w:r w:rsidR="00375EA0">
          <w:rPr>
            <w:noProof/>
            <w:webHidden/>
          </w:rPr>
        </w:r>
        <w:r w:rsidR="00375EA0">
          <w:rPr>
            <w:noProof/>
            <w:webHidden/>
          </w:rPr>
          <w:fldChar w:fldCharType="separate"/>
        </w:r>
        <w:r w:rsidR="00375EA0">
          <w:rPr>
            <w:noProof/>
            <w:webHidden/>
          </w:rPr>
          <w:t>18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26" w:history="1">
        <w:r w:rsidR="00375EA0" w:rsidRPr="00971EC7">
          <w:rPr>
            <w:rStyle w:val="Hipervnculo"/>
            <w:noProof/>
            <w14:scene3d>
              <w14:camera w14:prst="orthographicFront"/>
              <w14:lightRig w14:rig="threePt" w14:dir="t">
                <w14:rot w14:lat="0" w14:lon="0" w14:rev="0"/>
              </w14:lightRig>
            </w14:scene3d>
          </w:rPr>
          <w:t>1.11.4</w:t>
        </w:r>
        <w:r w:rsidR="00375EA0">
          <w:rPr>
            <w:rFonts w:asciiTheme="minorHAnsi" w:eastAsiaTheme="minorEastAsia" w:hAnsiTheme="minorHAnsi" w:cstheme="minorBidi"/>
            <w:noProof/>
            <w:sz w:val="22"/>
            <w:szCs w:val="22"/>
          </w:rPr>
          <w:tab/>
        </w:r>
        <w:r w:rsidR="00375EA0" w:rsidRPr="00971EC7">
          <w:rPr>
            <w:rStyle w:val="Hipervnculo"/>
            <w:noProof/>
          </w:rPr>
          <w:t>INIA 2009</w:t>
        </w:r>
        <w:r w:rsidR="00375EA0">
          <w:rPr>
            <w:noProof/>
            <w:webHidden/>
          </w:rPr>
          <w:tab/>
        </w:r>
        <w:r w:rsidR="00375EA0">
          <w:rPr>
            <w:noProof/>
            <w:webHidden/>
          </w:rPr>
          <w:fldChar w:fldCharType="begin"/>
        </w:r>
        <w:r w:rsidR="00375EA0">
          <w:rPr>
            <w:noProof/>
            <w:webHidden/>
          </w:rPr>
          <w:instrText xml:space="preserve"> PAGEREF _Toc525195726 \h </w:instrText>
        </w:r>
        <w:r w:rsidR="00375EA0">
          <w:rPr>
            <w:noProof/>
            <w:webHidden/>
          </w:rPr>
        </w:r>
        <w:r w:rsidR="00375EA0">
          <w:rPr>
            <w:noProof/>
            <w:webHidden/>
          </w:rPr>
          <w:fldChar w:fldCharType="separate"/>
        </w:r>
        <w:r w:rsidR="00375EA0">
          <w:rPr>
            <w:noProof/>
            <w:webHidden/>
          </w:rPr>
          <w:t>19</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27" w:history="1">
        <w:r w:rsidR="00375EA0" w:rsidRPr="00971EC7">
          <w:rPr>
            <w:rStyle w:val="Hipervnculo"/>
            <w:noProof/>
          </w:rPr>
          <w:t>CAPÍTULO II</w:t>
        </w:r>
        <w:r w:rsidR="00375EA0">
          <w:rPr>
            <w:noProof/>
            <w:webHidden/>
          </w:rPr>
          <w:tab/>
        </w:r>
        <w:r w:rsidR="00375EA0">
          <w:rPr>
            <w:noProof/>
            <w:webHidden/>
          </w:rPr>
          <w:fldChar w:fldCharType="begin"/>
        </w:r>
        <w:r w:rsidR="00375EA0">
          <w:rPr>
            <w:noProof/>
            <w:webHidden/>
          </w:rPr>
          <w:instrText xml:space="preserve"> PAGEREF _Toc525195727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28" w:history="1">
        <w:r w:rsidR="00375EA0" w:rsidRPr="00971EC7">
          <w:rPr>
            <w:rStyle w:val="Hipervnculo"/>
            <w:noProof/>
          </w:rPr>
          <w:t>MATERIALES Y MÉTODOS</w:t>
        </w:r>
        <w:r w:rsidR="00375EA0">
          <w:rPr>
            <w:noProof/>
            <w:webHidden/>
          </w:rPr>
          <w:tab/>
        </w:r>
        <w:r w:rsidR="00375EA0">
          <w:rPr>
            <w:noProof/>
            <w:webHidden/>
          </w:rPr>
          <w:fldChar w:fldCharType="begin"/>
        </w:r>
        <w:r w:rsidR="00375EA0">
          <w:rPr>
            <w:noProof/>
            <w:webHidden/>
          </w:rPr>
          <w:instrText xml:space="preserve"> PAGEREF _Toc525195728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30" w:history="1">
        <w:r w:rsidR="00375EA0" w:rsidRPr="00971EC7">
          <w:rPr>
            <w:rStyle w:val="Hipervnculo"/>
            <w:noProof/>
          </w:rPr>
          <w:t>2.1</w:t>
        </w:r>
        <w:r w:rsidR="00375EA0">
          <w:rPr>
            <w:rFonts w:asciiTheme="minorHAnsi" w:eastAsiaTheme="minorEastAsia" w:hAnsiTheme="minorHAnsi" w:cstheme="minorBidi"/>
            <w:noProof/>
            <w:sz w:val="22"/>
            <w:szCs w:val="22"/>
          </w:rPr>
          <w:tab/>
        </w:r>
        <w:r w:rsidR="00375EA0" w:rsidRPr="00971EC7">
          <w:rPr>
            <w:rStyle w:val="Hipervnculo"/>
            <w:noProof/>
          </w:rPr>
          <w:t>Tipo de investigación</w:t>
        </w:r>
        <w:r w:rsidR="00375EA0">
          <w:rPr>
            <w:noProof/>
            <w:webHidden/>
          </w:rPr>
          <w:tab/>
        </w:r>
        <w:r w:rsidR="00375EA0">
          <w:rPr>
            <w:noProof/>
            <w:webHidden/>
          </w:rPr>
          <w:fldChar w:fldCharType="begin"/>
        </w:r>
        <w:r w:rsidR="00375EA0">
          <w:rPr>
            <w:noProof/>
            <w:webHidden/>
          </w:rPr>
          <w:instrText xml:space="preserve"> PAGEREF _Toc525195730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31" w:history="1">
        <w:r w:rsidR="00375EA0" w:rsidRPr="00971EC7">
          <w:rPr>
            <w:rStyle w:val="Hipervnculo"/>
            <w:noProof/>
          </w:rPr>
          <w:t>2.2</w:t>
        </w:r>
        <w:r w:rsidR="00375EA0">
          <w:rPr>
            <w:rFonts w:asciiTheme="minorHAnsi" w:eastAsiaTheme="minorEastAsia" w:hAnsiTheme="minorHAnsi" w:cstheme="minorBidi"/>
            <w:noProof/>
            <w:sz w:val="22"/>
            <w:szCs w:val="22"/>
          </w:rPr>
          <w:tab/>
        </w:r>
        <w:r w:rsidR="00375EA0" w:rsidRPr="00971EC7">
          <w:rPr>
            <w:rStyle w:val="Hipervnculo"/>
            <w:noProof/>
          </w:rPr>
          <w:t>Ubicación geográfica ecológica y política</w:t>
        </w:r>
        <w:r w:rsidR="00375EA0">
          <w:rPr>
            <w:noProof/>
            <w:webHidden/>
          </w:rPr>
          <w:tab/>
        </w:r>
        <w:r w:rsidR="00375EA0">
          <w:rPr>
            <w:noProof/>
            <w:webHidden/>
          </w:rPr>
          <w:fldChar w:fldCharType="begin"/>
        </w:r>
        <w:r w:rsidR="00375EA0">
          <w:rPr>
            <w:noProof/>
            <w:webHidden/>
          </w:rPr>
          <w:instrText xml:space="preserve"> PAGEREF _Toc525195731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32" w:history="1">
        <w:r w:rsidR="00375EA0" w:rsidRPr="00971EC7">
          <w:rPr>
            <w:rStyle w:val="Hipervnculo"/>
            <w:noProof/>
            <w14:scene3d>
              <w14:camera w14:prst="orthographicFront"/>
              <w14:lightRig w14:rig="threePt" w14:dir="t">
                <w14:rot w14:lat="0" w14:lon="0" w14:rev="0"/>
              </w14:lightRig>
            </w14:scene3d>
          </w:rPr>
          <w:t>2.2.1</w:t>
        </w:r>
        <w:r w:rsidR="00375EA0">
          <w:rPr>
            <w:rFonts w:asciiTheme="minorHAnsi" w:eastAsiaTheme="minorEastAsia" w:hAnsiTheme="minorHAnsi" w:cstheme="minorBidi"/>
            <w:noProof/>
            <w:sz w:val="22"/>
            <w:szCs w:val="22"/>
          </w:rPr>
          <w:tab/>
        </w:r>
        <w:r w:rsidR="00375EA0" w:rsidRPr="00971EC7">
          <w:rPr>
            <w:rStyle w:val="Hipervnculo"/>
            <w:noProof/>
          </w:rPr>
          <w:t>Ubicación geográfica</w:t>
        </w:r>
        <w:r w:rsidR="00375EA0">
          <w:rPr>
            <w:noProof/>
            <w:webHidden/>
          </w:rPr>
          <w:tab/>
        </w:r>
        <w:r w:rsidR="00375EA0">
          <w:rPr>
            <w:noProof/>
            <w:webHidden/>
          </w:rPr>
          <w:fldChar w:fldCharType="begin"/>
        </w:r>
        <w:r w:rsidR="00375EA0">
          <w:rPr>
            <w:noProof/>
            <w:webHidden/>
          </w:rPr>
          <w:instrText xml:space="preserve"> PAGEREF _Toc525195732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33" w:history="1">
        <w:r w:rsidR="00375EA0" w:rsidRPr="00971EC7">
          <w:rPr>
            <w:rStyle w:val="Hipervnculo"/>
            <w:noProof/>
            <w14:scene3d>
              <w14:camera w14:prst="orthographicFront"/>
              <w14:lightRig w14:rig="threePt" w14:dir="t">
                <w14:rot w14:lat="0" w14:lon="0" w14:rev="0"/>
              </w14:lightRig>
            </w14:scene3d>
          </w:rPr>
          <w:t>2.2.2</w:t>
        </w:r>
        <w:r w:rsidR="00375EA0">
          <w:rPr>
            <w:rFonts w:asciiTheme="minorHAnsi" w:eastAsiaTheme="minorEastAsia" w:hAnsiTheme="minorHAnsi" w:cstheme="minorBidi"/>
            <w:noProof/>
            <w:sz w:val="22"/>
            <w:szCs w:val="22"/>
          </w:rPr>
          <w:tab/>
        </w:r>
        <w:r w:rsidR="00375EA0" w:rsidRPr="00971EC7">
          <w:rPr>
            <w:rStyle w:val="Hipervnculo"/>
            <w:noProof/>
          </w:rPr>
          <w:t>Ubicación ecológica</w:t>
        </w:r>
        <w:r w:rsidR="00375EA0">
          <w:rPr>
            <w:noProof/>
            <w:webHidden/>
          </w:rPr>
          <w:tab/>
        </w:r>
        <w:r w:rsidR="00375EA0">
          <w:rPr>
            <w:noProof/>
            <w:webHidden/>
          </w:rPr>
          <w:fldChar w:fldCharType="begin"/>
        </w:r>
        <w:r w:rsidR="00375EA0">
          <w:rPr>
            <w:noProof/>
            <w:webHidden/>
          </w:rPr>
          <w:instrText xml:space="preserve"> PAGEREF _Toc525195733 \h </w:instrText>
        </w:r>
        <w:r w:rsidR="00375EA0">
          <w:rPr>
            <w:noProof/>
            <w:webHidden/>
          </w:rPr>
        </w:r>
        <w:r w:rsidR="00375EA0">
          <w:rPr>
            <w:noProof/>
            <w:webHidden/>
          </w:rPr>
          <w:fldChar w:fldCharType="separate"/>
        </w:r>
        <w:r w:rsidR="00375EA0">
          <w:rPr>
            <w:noProof/>
            <w:webHidden/>
          </w:rPr>
          <w:t>20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34" w:history="1">
        <w:r w:rsidR="00375EA0" w:rsidRPr="00971EC7">
          <w:rPr>
            <w:rStyle w:val="Hipervnculo"/>
            <w:noProof/>
            <w14:scene3d>
              <w14:camera w14:prst="orthographicFront"/>
              <w14:lightRig w14:rig="threePt" w14:dir="t">
                <w14:rot w14:lat="0" w14:lon="0" w14:rev="0"/>
              </w14:lightRig>
            </w14:scene3d>
          </w:rPr>
          <w:t>2.2.3</w:t>
        </w:r>
        <w:r w:rsidR="00375EA0">
          <w:rPr>
            <w:rFonts w:asciiTheme="minorHAnsi" w:eastAsiaTheme="minorEastAsia" w:hAnsiTheme="minorHAnsi" w:cstheme="minorBidi"/>
            <w:noProof/>
            <w:sz w:val="22"/>
            <w:szCs w:val="22"/>
          </w:rPr>
          <w:tab/>
        </w:r>
        <w:r w:rsidR="00375EA0" w:rsidRPr="00971EC7">
          <w:rPr>
            <w:rStyle w:val="Hipervnculo"/>
            <w:noProof/>
          </w:rPr>
          <w:t>Ubicación política</w:t>
        </w:r>
        <w:r w:rsidR="00375EA0">
          <w:rPr>
            <w:noProof/>
            <w:webHidden/>
          </w:rPr>
          <w:tab/>
        </w:r>
        <w:r w:rsidR="00375EA0">
          <w:rPr>
            <w:noProof/>
            <w:webHidden/>
          </w:rPr>
          <w:fldChar w:fldCharType="begin"/>
        </w:r>
        <w:r w:rsidR="00375EA0">
          <w:rPr>
            <w:noProof/>
            <w:webHidden/>
          </w:rPr>
          <w:instrText xml:space="preserve"> PAGEREF _Toc525195734 \h </w:instrText>
        </w:r>
        <w:r w:rsidR="00375EA0">
          <w:rPr>
            <w:noProof/>
            <w:webHidden/>
          </w:rPr>
        </w:r>
        <w:r w:rsidR="00375EA0">
          <w:rPr>
            <w:noProof/>
            <w:webHidden/>
          </w:rPr>
          <w:fldChar w:fldCharType="separate"/>
        </w:r>
        <w:r w:rsidR="00375EA0">
          <w:rPr>
            <w:noProof/>
            <w:webHidden/>
          </w:rPr>
          <w:t>21</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35" w:history="1">
        <w:r w:rsidR="00375EA0" w:rsidRPr="00971EC7">
          <w:rPr>
            <w:rStyle w:val="Hipervnculo"/>
            <w:noProof/>
            <w:lang w:eastAsia="es-PE"/>
            <w14:scene3d>
              <w14:camera w14:prst="orthographicFront"/>
              <w14:lightRig w14:rig="threePt" w14:dir="t">
                <w14:rot w14:lat="0" w14:lon="0" w14:rev="0"/>
              </w14:lightRig>
            </w14:scene3d>
          </w:rPr>
          <w:t>2.2.4</w:t>
        </w:r>
        <w:r w:rsidR="00375EA0">
          <w:rPr>
            <w:rFonts w:asciiTheme="minorHAnsi" w:eastAsiaTheme="minorEastAsia" w:hAnsiTheme="minorHAnsi" w:cstheme="minorBidi"/>
            <w:noProof/>
            <w:sz w:val="22"/>
            <w:szCs w:val="22"/>
          </w:rPr>
          <w:tab/>
        </w:r>
        <w:r w:rsidR="00375EA0" w:rsidRPr="00971EC7">
          <w:rPr>
            <w:rStyle w:val="Hipervnculo"/>
            <w:noProof/>
            <w:lang w:eastAsia="es-PE"/>
          </w:rPr>
          <w:t>Características consideradas de la zona en estudio</w:t>
        </w:r>
        <w:r w:rsidR="00375EA0">
          <w:rPr>
            <w:noProof/>
            <w:webHidden/>
          </w:rPr>
          <w:tab/>
        </w:r>
        <w:r w:rsidR="00375EA0">
          <w:rPr>
            <w:noProof/>
            <w:webHidden/>
          </w:rPr>
          <w:fldChar w:fldCharType="begin"/>
        </w:r>
        <w:r w:rsidR="00375EA0">
          <w:rPr>
            <w:noProof/>
            <w:webHidden/>
          </w:rPr>
          <w:instrText xml:space="preserve"> PAGEREF _Toc525195735 \h </w:instrText>
        </w:r>
        <w:r w:rsidR="00375EA0">
          <w:rPr>
            <w:noProof/>
            <w:webHidden/>
          </w:rPr>
        </w:r>
        <w:r w:rsidR="00375EA0">
          <w:rPr>
            <w:noProof/>
            <w:webHidden/>
          </w:rPr>
          <w:fldChar w:fldCharType="separate"/>
        </w:r>
        <w:r w:rsidR="00375EA0">
          <w:rPr>
            <w:noProof/>
            <w:webHidden/>
          </w:rPr>
          <w:t>21</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36" w:history="1">
        <w:r w:rsidR="00375EA0" w:rsidRPr="00971EC7">
          <w:rPr>
            <w:rStyle w:val="Hipervnculo"/>
            <w:noProof/>
          </w:rPr>
          <w:t>2.3</w:t>
        </w:r>
        <w:r w:rsidR="00375EA0">
          <w:rPr>
            <w:rFonts w:asciiTheme="minorHAnsi" w:eastAsiaTheme="minorEastAsia" w:hAnsiTheme="minorHAnsi" w:cstheme="minorBidi"/>
            <w:noProof/>
            <w:sz w:val="22"/>
            <w:szCs w:val="22"/>
          </w:rPr>
          <w:tab/>
        </w:r>
        <w:r w:rsidR="00375EA0" w:rsidRPr="00971EC7">
          <w:rPr>
            <w:rStyle w:val="Hipervnculo"/>
            <w:noProof/>
          </w:rPr>
          <w:t>Materiales</w:t>
        </w:r>
        <w:r w:rsidR="00375EA0">
          <w:rPr>
            <w:noProof/>
            <w:webHidden/>
          </w:rPr>
          <w:tab/>
        </w:r>
        <w:r w:rsidR="00375EA0">
          <w:rPr>
            <w:noProof/>
            <w:webHidden/>
          </w:rPr>
          <w:fldChar w:fldCharType="begin"/>
        </w:r>
        <w:r w:rsidR="00375EA0">
          <w:rPr>
            <w:noProof/>
            <w:webHidden/>
          </w:rPr>
          <w:instrText xml:space="preserve"> PAGEREF _Toc525195736 \h </w:instrText>
        </w:r>
        <w:r w:rsidR="00375EA0">
          <w:rPr>
            <w:noProof/>
            <w:webHidden/>
          </w:rPr>
        </w:r>
        <w:r w:rsidR="00375EA0">
          <w:rPr>
            <w:noProof/>
            <w:webHidden/>
          </w:rPr>
          <w:fldChar w:fldCharType="separate"/>
        </w:r>
        <w:r w:rsidR="00375EA0">
          <w:rPr>
            <w:noProof/>
            <w:webHidden/>
          </w:rPr>
          <w:t>21</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37" w:history="1">
        <w:r w:rsidR="00375EA0" w:rsidRPr="00971EC7">
          <w:rPr>
            <w:rStyle w:val="Hipervnculo"/>
            <w:noProof/>
          </w:rPr>
          <w:t>2.4</w:t>
        </w:r>
        <w:r w:rsidR="00375EA0">
          <w:rPr>
            <w:rFonts w:asciiTheme="minorHAnsi" w:eastAsiaTheme="minorEastAsia" w:hAnsiTheme="minorHAnsi" w:cstheme="minorBidi"/>
            <w:noProof/>
            <w:sz w:val="22"/>
            <w:szCs w:val="22"/>
          </w:rPr>
          <w:tab/>
        </w:r>
        <w:r w:rsidR="00375EA0" w:rsidRPr="00971EC7">
          <w:rPr>
            <w:rStyle w:val="Hipervnculo"/>
            <w:noProof/>
          </w:rPr>
          <w:t>Métodos</w:t>
        </w:r>
        <w:r w:rsidR="00375EA0">
          <w:rPr>
            <w:noProof/>
            <w:webHidden/>
          </w:rPr>
          <w:tab/>
        </w:r>
        <w:r w:rsidR="00375EA0">
          <w:rPr>
            <w:noProof/>
            <w:webHidden/>
          </w:rPr>
          <w:fldChar w:fldCharType="begin"/>
        </w:r>
        <w:r w:rsidR="00375EA0">
          <w:rPr>
            <w:noProof/>
            <w:webHidden/>
          </w:rPr>
          <w:instrText xml:space="preserve"> PAGEREF _Toc525195737 \h </w:instrText>
        </w:r>
        <w:r w:rsidR="00375EA0">
          <w:rPr>
            <w:noProof/>
            <w:webHidden/>
          </w:rPr>
        </w:r>
        <w:r w:rsidR="00375EA0">
          <w:rPr>
            <w:noProof/>
            <w:webHidden/>
          </w:rPr>
          <w:fldChar w:fldCharType="separate"/>
        </w:r>
        <w:r w:rsidR="00375EA0">
          <w:rPr>
            <w:noProof/>
            <w:webHidden/>
          </w:rPr>
          <w:t>22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38" w:history="1">
        <w:r w:rsidR="00375EA0" w:rsidRPr="00971EC7">
          <w:rPr>
            <w:rStyle w:val="Hipervnculo"/>
            <w:noProof/>
            <w14:scene3d>
              <w14:camera w14:prst="orthographicFront"/>
              <w14:lightRig w14:rig="threePt" w14:dir="t">
                <w14:rot w14:lat="0" w14:lon="0" w14:rev="0"/>
              </w14:lightRig>
            </w14:scene3d>
          </w:rPr>
          <w:t>2.4.1</w:t>
        </w:r>
        <w:r w:rsidR="00375EA0">
          <w:rPr>
            <w:rFonts w:asciiTheme="minorHAnsi" w:eastAsiaTheme="minorEastAsia" w:hAnsiTheme="minorHAnsi" w:cstheme="minorBidi"/>
            <w:noProof/>
            <w:sz w:val="22"/>
            <w:szCs w:val="22"/>
          </w:rPr>
          <w:tab/>
        </w:r>
        <w:r w:rsidR="00375EA0" w:rsidRPr="00971EC7">
          <w:rPr>
            <w:rStyle w:val="Hipervnculo"/>
            <w:noProof/>
          </w:rPr>
          <w:t>Análisis del suelo</w:t>
        </w:r>
        <w:r w:rsidR="00375EA0">
          <w:rPr>
            <w:noProof/>
            <w:webHidden/>
          </w:rPr>
          <w:tab/>
        </w:r>
        <w:r w:rsidR="00375EA0">
          <w:rPr>
            <w:noProof/>
            <w:webHidden/>
          </w:rPr>
          <w:fldChar w:fldCharType="begin"/>
        </w:r>
        <w:r w:rsidR="00375EA0">
          <w:rPr>
            <w:noProof/>
            <w:webHidden/>
          </w:rPr>
          <w:instrText xml:space="preserve"> PAGEREF _Toc525195738 \h </w:instrText>
        </w:r>
        <w:r w:rsidR="00375EA0">
          <w:rPr>
            <w:noProof/>
            <w:webHidden/>
          </w:rPr>
        </w:r>
        <w:r w:rsidR="00375EA0">
          <w:rPr>
            <w:noProof/>
            <w:webHidden/>
          </w:rPr>
          <w:fldChar w:fldCharType="separate"/>
        </w:r>
        <w:r w:rsidR="00375EA0">
          <w:rPr>
            <w:noProof/>
            <w:webHidden/>
          </w:rPr>
          <w:t>23</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39" w:history="1">
        <w:r w:rsidR="00375EA0" w:rsidRPr="00971EC7">
          <w:rPr>
            <w:rStyle w:val="Hipervnculo"/>
            <w:noProof/>
          </w:rPr>
          <w:t>2.5</w:t>
        </w:r>
        <w:r w:rsidR="00375EA0">
          <w:rPr>
            <w:rFonts w:asciiTheme="minorHAnsi" w:eastAsiaTheme="minorEastAsia" w:hAnsiTheme="minorHAnsi" w:cstheme="minorBidi"/>
            <w:noProof/>
            <w:sz w:val="22"/>
            <w:szCs w:val="22"/>
          </w:rPr>
          <w:tab/>
        </w:r>
        <w:r w:rsidR="00375EA0" w:rsidRPr="00971EC7">
          <w:rPr>
            <w:rStyle w:val="Hipervnculo"/>
            <w:noProof/>
          </w:rPr>
          <w:t>Diseño experimental</w:t>
        </w:r>
        <w:r w:rsidR="00375EA0">
          <w:rPr>
            <w:noProof/>
            <w:webHidden/>
          </w:rPr>
          <w:tab/>
        </w:r>
        <w:r w:rsidR="00375EA0">
          <w:rPr>
            <w:noProof/>
            <w:webHidden/>
          </w:rPr>
          <w:fldChar w:fldCharType="begin"/>
        </w:r>
        <w:r w:rsidR="00375EA0">
          <w:rPr>
            <w:noProof/>
            <w:webHidden/>
          </w:rPr>
          <w:instrText xml:space="preserve"> PAGEREF _Toc525195739 \h </w:instrText>
        </w:r>
        <w:r w:rsidR="00375EA0">
          <w:rPr>
            <w:noProof/>
            <w:webHidden/>
          </w:rPr>
        </w:r>
        <w:r w:rsidR="00375EA0">
          <w:rPr>
            <w:noProof/>
            <w:webHidden/>
          </w:rPr>
          <w:fldChar w:fldCharType="separate"/>
        </w:r>
        <w:r w:rsidR="00375EA0">
          <w:rPr>
            <w:noProof/>
            <w:webHidden/>
          </w:rPr>
          <w:t>24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0" w:history="1">
        <w:r w:rsidR="00375EA0" w:rsidRPr="00971EC7">
          <w:rPr>
            <w:rStyle w:val="Hipervnculo"/>
            <w:noProof/>
            <w14:scene3d>
              <w14:camera w14:prst="orthographicFront"/>
              <w14:lightRig w14:rig="threePt" w14:dir="t">
                <w14:rot w14:lat="0" w14:lon="0" w14:rev="0"/>
              </w14:lightRig>
            </w14:scene3d>
          </w:rPr>
          <w:t>2.5.1</w:t>
        </w:r>
        <w:r w:rsidR="00375EA0">
          <w:rPr>
            <w:rFonts w:asciiTheme="minorHAnsi" w:eastAsiaTheme="minorEastAsia" w:hAnsiTheme="minorHAnsi" w:cstheme="minorBidi"/>
            <w:noProof/>
            <w:sz w:val="22"/>
            <w:szCs w:val="22"/>
          </w:rPr>
          <w:tab/>
        </w:r>
        <w:r w:rsidR="00375EA0" w:rsidRPr="00971EC7">
          <w:rPr>
            <w:rStyle w:val="Hipervnculo"/>
            <w:noProof/>
          </w:rPr>
          <w:t>Modelos estadísticos</w:t>
        </w:r>
        <w:r w:rsidR="00375EA0">
          <w:rPr>
            <w:noProof/>
            <w:webHidden/>
          </w:rPr>
          <w:tab/>
        </w:r>
        <w:r w:rsidR="00375EA0">
          <w:rPr>
            <w:noProof/>
            <w:webHidden/>
          </w:rPr>
          <w:fldChar w:fldCharType="begin"/>
        </w:r>
        <w:r w:rsidR="00375EA0">
          <w:rPr>
            <w:noProof/>
            <w:webHidden/>
          </w:rPr>
          <w:instrText xml:space="preserve"> PAGEREF _Toc525195740 \h </w:instrText>
        </w:r>
        <w:r w:rsidR="00375EA0">
          <w:rPr>
            <w:noProof/>
            <w:webHidden/>
          </w:rPr>
        </w:r>
        <w:r w:rsidR="00375EA0">
          <w:rPr>
            <w:noProof/>
            <w:webHidden/>
          </w:rPr>
          <w:fldChar w:fldCharType="separate"/>
        </w:r>
        <w:r w:rsidR="00375EA0">
          <w:rPr>
            <w:noProof/>
            <w:webHidden/>
          </w:rPr>
          <w:t>24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1" w:history="1">
        <w:r w:rsidR="00375EA0" w:rsidRPr="00971EC7">
          <w:rPr>
            <w:rStyle w:val="Hipervnculo"/>
            <w:noProof/>
            <w14:scene3d>
              <w14:camera w14:prst="orthographicFront"/>
              <w14:lightRig w14:rig="threePt" w14:dir="t">
                <w14:rot w14:lat="0" w14:lon="0" w14:rev="0"/>
              </w14:lightRig>
            </w14:scene3d>
          </w:rPr>
          <w:t>2.5.2</w:t>
        </w:r>
        <w:r w:rsidR="00375EA0">
          <w:rPr>
            <w:rFonts w:asciiTheme="minorHAnsi" w:eastAsiaTheme="minorEastAsia" w:hAnsiTheme="minorHAnsi" w:cstheme="minorBidi"/>
            <w:noProof/>
            <w:sz w:val="22"/>
            <w:szCs w:val="22"/>
          </w:rPr>
          <w:tab/>
        </w:r>
        <w:r w:rsidR="00375EA0" w:rsidRPr="00971EC7">
          <w:rPr>
            <w:rStyle w:val="Hipervnculo"/>
            <w:noProof/>
          </w:rPr>
          <w:t>Análisis de varianza ANVA</w:t>
        </w:r>
        <w:r w:rsidR="00375EA0">
          <w:rPr>
            <w:noProof/>
            <w:webHidden/>
          </w:rPr>
          <w:tab/>
        </w:r>
        <w:r w:rsidR="00375EA0">
          <w:rPr>
            <w:noProof/>
            <w:webHidden/>
          </w:rPr>
          <w:fldChar w:fldCharType="begin"/>
        </w:r>
        <w:r w:rsidR="00375EA0">
          <w:rPr>
            <w:noProof/>
            <w:webHidden/>
          </w:rPr>
          <w:instrText xml:space="preserve"> PAGEREF _Toc525195741 \h </w:instrText>
        </w:r>
        <w:r w:rsidR="00375EA0">
          <w:rPr>
            <w:noProof/>
            <w:webHidden/>
          </w:rPr>
        </w:r>
        <w:r w:rsidR="00375EA0">
          <w:rPr>
            <w:noProof/>
            <w:webHidden/>
          </w:rPr>
          <w:fldChar w:fldCharType="separate"/>
        </w:r>
        <w:r w:rsidR="00375EA0">
          <w:rPr>
            <w:noProof/>
            <w:webHidden/>
          </w:rPr>
          <w:t>25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2" w:history="1">
        <w:r w:rsidR="00375EA0" w:rsidRPr="00971EC7">
          <w:rPr>
            <w:rStyle w:val="Hipervnculo"/>
            <w:noProof/>
          </w:rPr>
          <w:t>Prueba estadística</w:t>
        </w:r>
        <w:r w:rsidR="00375EA0">
          <w:rPr>
            <w:noProof/>
            <w:webHidden/>
          </w:rPr>
          <w:tab/>
        </w:r>
        <w:r w:rsidR="00375EA0">
          <w:rPr>
            <w:noProof/>
            <w:webHidden/>
          </w:rPr>
          <w:fldChar w:fldCharType="begin"/>
        </w:r>
        <w:r w:rsidR="00375EA0">
          <w:rPr>
            <w:noProof/>
            <w:webHidden/>
          </w:rPr>
          <w:instrText xml:space="preserve"> PAGEREF _Toc525195742 \h </w:instrText>
        </w:r>
        <w:r w:rsidR="00375EA0">
          <w:rPr>
            <w:noProof/>
            <w:webHidden/>
          </w:rPr>
        </w:r>
        <w:r w:rsidR="00375EA0">
          <w:rPr>
            <w:noProof/>
            <w:webHidden/>
          </w:rPr>
          <w:fldChar w:fldCharType="separate"/>
        </w:r>
        <w:r w:rsidR="00375EA0">
          <w:rPr>
            <w:noProof/>
            <w:webHidden/>
          </w:rPr>
          <w:t>26</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43" w:history="1">
        <w:r w:rsidR="00375EA0" w:rsidRPr="00971EC7">
          <w:rPr>
            <w:rStyle w:val="Hipervnculo"/>
            <w:noProof/>
          </w:rPr>
          <w:t>2.6</w:t>
        </w:r>
        <w:r w:rsidR="00375EA0">
          <w:rPr>
            <w:rFonts w:asciiTheme="minorHAnsi" w:eastAsiaTheme="minorEastAsia" w:hAnsiTheme="minorHAnsi" w:cstheme="minorBidi"/>
            <w:noProof/>
            <w:sz w:val="22"/>
            <w:szCs w:val="22"/>
          </w:rPr>
          <w:tab/>
        </w:r>
        <w:r w:rsidR="00375EA0" w:rsidRPr="00971EC7">
          <w:rPr>
            <w:rStyle w:val="Hipervnculo"/>
            <w:noProof/>
          </w:rPr>
          <w:t>Variables que se evaluaron</w:t>
        </w:r>
        <w:r w:rsidR="00375EA0">
          <w:rPr>
            <w:noProof/>
            <w:webHidden/>
          </w:rPr>
          <w:tab/>
        </w:r>
        <w:r w:rsidR="00375EA0">
          <w:rPr>
            <w:noProof/>
            <w:webHidden/>
          </w:rPr>
          <w:fldChar w:fldCharType="begin"/>
        </w:r>
        <w:r w:rsidR="00375EA0">
          <w:rPr>
            <w:noProof/>
            <w:webHidden/>
          </w:rPr>
          <w:instrText xml:space="preserve"> PAGEREF _Toc525195743 \h </w:instrText>
        </w:r>
        <w:r w:rsidR="00375EA0">
          <w:rPr>
            <w:noProof/>
            <w:webHidden/>
          </w:rPr>
        </w:r>
        <w:r w:rsidR="00375EA0">
          <w:rPr>
            <w:noProof/>
            <w:webHidden/>
          </w:rPr>
          <w:fldChar w:fldCharType="separate"/>
        </w:r>
        <w:r w:rsidR="00375EA0">
          <w:rPr>
            <w:noProof/>
            <w:webHidden/>
          </w:rPr>
          <w:t>26</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44" w:history="1">
        <w:r w:rsidR="00375EA0" w:rsidRPr="00971EC7">
          <w:rPr>
            <w:rStyle w:val="Hipervnculo"/>
            <w:noProof/>
          </w:rPr>
          <w:t>2.7</w:t>
        </w:r>
        <w:r w:rsidR="00375EA0">
          <w:rPr>
            <w:rFonts w:asciiTheme="minorHAnsi" w:eastAsiaTheme="minorEastAsia" w:hAnsiTheme="minorHAnsi" w:cstheme="minorBidi"/>
            <w:noProof/>
            <w:sz w:val="22"/>
            <w:szCs w:val="22"/>
          </w:rPr>
          <w:tab/>
        </w:r>
        <w:r w:rsidR="00375EA0" w:rsidRPr="00971EC7">
          <w:rPr>
            <w:rStyle w:val="Hipervnculo"/>
            <w:noProof/>
          </w:rPr>
          <w:t>Croquis del Campo Experimental</w:t>
        </w:r>
        <w:r w:rsidR="00375EA0">
          <w:rPr>
            <w:noProof/>
            <w:webHidden/>
          </w:rPr>
          <w:tab/>
        </w:r>
        <w:r w:rsidR="00375EA0">
          <w:rPr>
            <w:noProof/>
            <w:webHidden/>
          </w:rPr>
          <w:fldChar w:fldCharType="begin"/>
        </w:r>
        <w:r w:rsidR="00375EA0">
          <w:rPr>
            <w:noProof/>
            <w:webHidden/>
          </w:rPr>
          <w:instrText xml:space="preserve"> PAGEREF _Toc525195744 \h </w:instrText>
        </w:r>
        <w:r w:rsidR="00375EA0">
          <w:rPr>
            <w:noProof/>
            <w:webHidden/>
          </w:rPr>
        </w:r>
        <w:r w:rsidR="00375EA0">
          <w:rPr>
            <w:noProof/>
            <w:webHidden/>
          </w:rPr>
          <w:fldChar w:fldCharType="separate"/>
        </w:r>
        <w:r w:rsidR="00375EA0">
          <w:rPr>
            <w:noProof/>
            <w:webHidden/>
          </w:rPr>
          <w:t>28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5" w:history="1">
        <w:r w:rsidR="00375EA0" w:rsidRPr="00971EC7">
          <w:rPr>
            <w:rStyle w:val="Hipervnculo"/>
            <w:noProof/>
            <w14:scene3d>
              <w14:camera w14:prst="orthographicFront"/>
              <w14:lightRig w14:rig="threePt" w14:dir="t">
                <w14:rot w14:lat="0" w14:lon="0" w14:rev="0"/>
              </w14:lightRig>
            </w14:scene3d>
          </w:rPr>
          <w:t>2.7.1</w:t>
        </w:r>
        <w:r w:rsidR="00375EA0">
          <w:rPr>
            <w:rFonts w:asciiTheme="minorHAnsi" w:eastAsiaTheme="minorEastAsia" w:hAnsiTheme="minorHAnsi" w:cstheme="minorBidi"/>
            <w:noProof/>
            <w:sz w:val="22"/>
            <w:szCs w:val="22"/>
          </w:rPr>
          <w:tab/>
        </w:r>
        <w:r w:rsidR="00375EA0" w:rsidRPr="00971EC7">
          <w:rPr>
            <w:rStyle w:val="Hipervnculo"/>
            <w:noProof/>
          </w:rPr>
          <w:t>Diseño de la Parcela</w:t>
        </w:r>
        <w:r w:rsidR="00375EA0">
          <w:rPr>
            <w:noProof/>
            <w:webHidden/>
          </w:rPr>
          <w:tab/>
        </w:r>
        <w:r w:rsidR="00375EA0">
          <w:rPr>
            <w:noProof/>
            <w:webHidden/>
          </w:rPr>
          <w:fldChar w:fldCharType="begin"/>
        </w:r>
        <w:r w:rsidR="00375EA0">
          <w:rPr>
            <w:noProof/>
            <w:webHidden/>
          </w:rPr>
          <w:instrText xml:space="preserve"> PAGEREF _Toc525195745 \h </w:instrText>
        </w:r>
        <w:r w:rsidR="00375EA0">
          <w:rPr>
            <w:noProof/>
            <w:webHidden/>
          </w:rPr>
        </w:r>
        <w:r w:rsidR="00375EA0">
          <w:rPr>
            <w:noProof/>
            <w:webHidden/>
          </w:rPr>
          <w:fldChar w:fldCharType="separate"/>
        </w:r>
        <w:r w:rsidR="00375EA0">
          <w:rPr>
            <w:noProof/>
            <w:webHidden/>
          </w:rPr>
          <w:t>28</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6" w:history="1">
        <w:r w:rsidR="00375EA0" w:rsidRPr="00971EC7">
          <w:rPr>
            <w:rStyle w:val="Hipervnculo"/>
            <w:noProof/>
            <w14:scene3d>
              <w14:camera w14:prst="orthographicFront"/>
              <w14:lightRig w14:rig="threePt" w14:dir="t">
                <w14:rot w14:lat="0" w14:lon="0" w14:rev="0"/>
              </w14:lightRig>
            </w14:scene3d>
          </w:rPr>
          <w:t>2.7.2</w:t>
        </w:r>
        <w:r w:rsidR="00375EA0">
          <w:rPr>
            <w:rFonts w:asciiTheme="minorHAnsi" w:eastAsiaTheme="minorEastAsia" w:hAnsiTheme="minorHAnsi" w:cstheme="minorBidi"/>
            <w:noProof/>
            <w:sz w:val="22"/>
            <w:szCs w:val="22"/>
          </w:rPr>
          <w:tab/>
        </w:r>
        <w:r w:rsidR="00375EA0" w:rsidRPr="00971EC7">
          <w:rPr>
            <w:rStyle w:val="Hipervnculo"/>
            <w:noProof/>
          </w:rPr>
          <w:t>Croquis del experimento y distribución de los tratamientos.</w:t>
        </w:r>
        <w:r w:rsidR="00375EA0">
          <w:rPr>
            <w:noProof/>
            <w:webHidden/>
          </w:rPr>
          <w:tab/>
        </w:r>
        <w:r w:rsidR="00375EA0">
          <w:rPr>
            <w:noProof/>
            <w:webHidden/>
          </w:rPr>
          <w:fldChar w:fldCharType="begin"/>
        </w:r>
        <w:r w:rsidR="00375EA0">
          <w:rPr>
            <w:noProof/>
            <w:webHidden/>
          </w:rPr>
          <w:instrText xml:space="preserve"> PAGEREF _Toc525195746 \h </w:instrText>
        </w:r>
        <w:r w:rsidR="00375EA0">
          <w:rPr>
            <w:noProof/>
            <w:webHidden/>
          </w:rPr>
        </w:r>
        <w:r w:rsidR="00375EA0">
          <w:rPr>
            <w:noProof/>
            <w:webHidden/>
          </w:rPr>
          <w:fldChar w:fldCharType="separate"/>
        </w:r>
        <w:r w:rsidR="00375EA0">
          <w:rPr>
            <w:noProof/>
            <w:webHidden/>
          </w:rPr>
          <w:t>29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47" w:history="1">
        <w:r w:rsidR="00375EA0" w:rsidRPr="00971EC7">
          <w:rPr>
            <w:rStyle w:val="Hipervnculo"/>
            <w:noProof/>
            <w14:scene3d>
              <w14:camera w14:prst="orthographicFront"/>
              <w14:lightRig w14:rig="threePt" w14:dir="t">
                <w14:rot w14:lat="0" w14:lon="0" w14:rev="0"/>
              </w14:lightRig>
            </w14:scene3d>
          </w:rPr>
          <w:t>2.7.3</w:t>
        </w:r>
        <w:r w:rsidR="00375EA0">
          <w:rPr>
            <w:rFonts w:asciiTheme="minorHAnsi" w:eastAsiaTheme="minorEastAsia" w:hAnsiTheme="minorHAnsi" w:cstheme="minorBidi"/>
            <w:noProof/>
            <w:sz w:val="22"/>
            <w:szCs w:val="22"/>
          </w:rPr>
          <w:tab/>
        </w:r>
        <w:r w:rsidR="00375EA0" w:rsidRPr="00971EC7">
          <w:rPr>
            <w:rStyle w:val="Hipervnculo"/>
            <w:noProof/>
          </w:rPr>
          <w:t>Características del experimento</w:t>
        </w:r>
        <w:r w:rsidR="00375EA0">
          <w:rPr>
            <w:noProof/>
            <w:webHidden/>
          </w:rPr>
          <w:tab/>
        </w:r>
        <w:r w:rsidR="00375EA0">
          <w:rPr>
            <w:noProof/>
            <w:webHidden/>
          </w:rPr>
          <w:fldChar w:fldCharType="begin"/>
        </w:r>
        <w:r w:rsidR="00375EA0">
          <w:rPr>
            <w:noProof/>
            <w:webHidden/>
          </w:rPr>
          <w:instrText xml:space="preserve"> PAGEREF _Toc525195747 \h </w:instrText>
        </w:r>
        <w:r w:rsidR="00375EA0">
          <w:rPr>
            <w:noProof/>
            <w:webHidden/>
          </w:rPr>
        </w:r>
        <w:r w:rsidR="00375EA0">
          <w:rPr>
            <w:noProof/>
            <w:webHidden/>
          </w:rPr>
          <w:fldChar w:fldCharType="separate"/>
        </w:r>
        <w:r w:rsidR="00375EA0">
          <w:rPr>
            <w:noProof/>
            <w:webHidden/>
          </w:rPr>
          <w:t>30</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48" w:history="1">
        <w:r w:rsidR="00375EA0" w:rsidRPr="00971EC7">
          <w:rPr>
            <w:rStyle w:val="Hipervnculo"/>
            <w:noProof/>
          </w:rPr>
          <w:t>2.8</w:t>
        </w:r>
        <w:r w:rsidR="00375EA0">
          <w:rPr>
            <w:rFonts w:asciiTheme="minorHAnsi" w:eastAsiaTheme="minorEastAsia" w:hAnsiTheme="minorHAnsi" w:cstheme="minorBidi"/>
            <w:noProof/>
            <w:sz w:val="22"/>
            <w:szCs w:val="22"/>
          </w:rPr>
          <w:tab/>
        </w:r>
        <w:r w:rsidR="00375EA0" w:rsidRPr="00971EC7">
          <w:rPr>
            <w:rStyle w:val="Hipervnculo"/>
            <w:noProof/>
          </w:rPr>
          <w:t>Variables</w:t>
        </w:r>
        <w:r w:rsidR="00375EA0">
          <w:rPr>
            <w:noProof/>
            <w:webHidden/>
          </w:rPr>
          <w:tab/>
        </w:r>
        <w:r w:rsidR="00375EA0">
          <w:rPr>
            <w:noProof/>
            <w:webHidden/>
          </w:rPr>
          <w:fldChar w:fldCharType="begin"/>
        </w:r>
        <w:r w:rsidR="00375EA0">
          <w:rPr>
            <w:noProof/>
            <w:webHidden/>
          </w:rPr>
          <w:instrText xml:space="preserve"> PAGEREF _Toc525195748 \h </w:instrText>
        </w:r>
        <w:r w:rsidR="00375EA0">
          <w:rPr>
            <w:noProof/>
            <w:webHidden/>
          </w:rPr>
        </w:r>
        <w:r w:rsidR="00375EA0">
          <w:rPr>
            <w:noProof/>
            <w:webHidden/>
          </w:rPr>
          <w:fldChar w:fldCharType="separate"/>
        </w:r>
        <w:r w:rsidR="00375EA0">
          <w:rPr>
            <w:noProof/>
            <w:webHidden/>
          </w:rPr>
          <w:t>32</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49" w:history="1">
        <w:r w:rsidR="00375EA0" w:rsidRPr="00971EC7">
          <w:rPr>
            <w:rStyle w:val="Hipervnculo"/>
            <w:noProof/>
          </w:rPr>
          <w:t>2.9</w:t>
        </w:r>
        <w:r w:rsidR="00375EA0">
          <w:rPr>
            <w:rFonts w:asciiTheme="minorHAnsi" w:eastAsiaTheme="minorEastAsia" w:hAnsiTheme="minorHAnsi" w:cstheme="minorBidi"/>
            <w:noProof/>
            <w:sz w:val="22"/>
            <w:szCs w:val="22"/>
          </w:rPr>
          <w:tab/>
        </w:r>
        <w:r w:rsidR="00375EA0" w:rsidRPr="00971EC7">
          <w:rPr>
            <w:rStyle w:val="Hipervnculo"/>
            <w:noProof/>
          </w:rPr>
          <w:t>Diseño de la investigación</w:t>
        </w:r>
        <w:r w:rsidR="00375EA0">
          <w:rPr>
            <w:noProof/>
            <w:webHidden/>
          </w:rPr>
          <w:tab/>
        </w:r>
        <w:r w:rsidR="00375EA0">
          <w:rPr>
            <w:noProof/>
            <w:webHidden/>
          </w:rPr>
          <w:fldChar w:fldCharType="begin"/>
        </w:r>
        <w:r w:rsidR="00375EA0">
          <w:rPr>
            <w:noProof/>
            <w:webHidden/>
          </w:rPr>
          <w:instrText xml:space="preserve"> PAGEREF _Toc525195749 \h </w:instrText>
        </w:r>
        <w:r w:rsidR="00375EA0">
          <w:rPr>
            <w:noProof/>
            <w:webHidden/>
          </w:rPr>
        </w:r>
        <w:r w:rsidR="00375EA0">
          <w:rPr>
            <w:noProof/>
            <w:webHidden/>
          </w:rPr>
          <w:fldChar w:fldCharType="separate"/>
        </w:r>
        <w:r w:rsidR="00375EA0">
          <w:rPr>
            <w:noProof/>
            <w:webHidden/>
          </w:rPr>
          <w:t>32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0" w:history="1">
        <w:r w:rsidR="00375EA0" w:rsidRPr="00971EC7">
          <w:rPr>
            <w:rStyle w:val="Hipervnculo"/>
            <w:noProof/>
            <w14:scene3d>
              <w14:camera w14:prst="orthographicFront"/>
              <w14:lightRig w14:rig="threePt" w14:dir="t">
                <w14:rot w14:lat="0" w14:lon="0" w14:rev="0"/>
              </w14:lightRig>
            </w14:scene3d>
          </w:rPr>
          <w:t>2.9.1</w:t>
        </w:r>
        <w:r w:rsidR="00375EA0">
          <w:rPr>
            <w:rFonts w:asciiTheme="minorHAnsi" w:eastAsiaTheme="minorEastAsia" w:hAnsiTheme="minorHAnsi" w:cstheme="minorBidi"/>
            <w:noProof/>
            <w:sz w:val="22"/>
            <w:szCs w:val="22"/>
          </w:rPr>
          <w:tab/>
        </w:r>
        <w:r w:rsidR="00375EA0" w:rsidRPr="00971EC7">
          <w:rPr>
            <w:rStyle w:val="Hipervnculo"/>
            <w:noProof/>
          </w:rPr>
          <w:t>Población</w:t>
        </w:r>
        <w:r w:rsidR="00375EA0">
          <w:rPr>
            <w:noProof/>
            <w:webHidden/>
          </w:rPr>
          <w:tab/>
        </w:r>
        <w:r w:rsidR="00375EA0">
          <w:rPr>
            <w:noProof/>
            <w:webHidden/>
          </w:rPr>
          <w:fldChar w:fldCharType="begin"/>
        </w:r>
        <w:r w:rsidR="00375EA0">
          <w:rPr>
            <w:noProof/>
            <w:webHidden/>
          </w:rPr>
          <w:instrText xml:space="preserve"> PAGEREF _Toc525195750 \h </w:instrText>
        </w:r>
        <w:r w:rsidR="00375EA0">
          <w:rPr>
            <w:noProof/>
            <w:webHidden/>
          </w:rPr>
        </w:r>
        <w:r w:rsidR="00375EA0">
          <w:rPr>
            <w:noProof/>
            <w:webHidden/>
          </w:rPr>
          <w:fldChar w:fldCharType="separate"/>
        </w:r>
        <w:r w:rsidR="00375EA0">
          <w:rPr>
            <w:noProof/>
            <w:webHidden/>
          </w:rPr>
          <w:t>32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1" w:history="1">
        <w:r w:rsidR="00375EA0" w:rsidRPr="00971EC7">
          <w:rPr>
            <w:rStyle w:val="Hipervnculo"/>
            <w:noProof/>
            <w14:scene3d>
              <w14:camera w14:prst="orthographicFront"/>
              <w14:lightRig w14:rig="threePt" w14:dir="t">
                <w14:rot w14:lat="0" w14:lon="0" w14:rev="0"/>
              </w14:lightRig>
            </w14:scene3d>
          </w:rPr>
          <w:t>2.9.2</w:t>
        </w:r>
        <w:r w:rsidR="00375EA0">
          <w:rPr>
            <w:rFonts w:asciiTheme="minorHAnsi" w:eastAsiaTheme="minorEastAsia" w:hAnsiTheme="minorHAnsi" w:cstheme="minorBidi"/>
            <w:noProof/>
            <w:sz w:val="22"/>
            <w:szCs w:val="22"/>
          </w:rPr>
          <w:tab/>
        </w:r>
        <w:r w:rsidR="00375EA0" w:rsidRPr="00971EC7">
          <w:rPr>
            <w:rStyle w:val="Hipervnculo"/>
            <w:noProof/>
          </w:rPr>
          <w:t>Muestra</w:t>
        </w:r>
        <w:r w:rsidR="00375EA0">
          <w:rPr>
            <w:noProof/>
            <w:webHidden/>
          </w:rPr>
          <w:tab/>
        </w:r>
        <w:r w:rsidR="00375EA0">
          <w:rPr>
            <w:noProof/>
            <w:webHidden/>
          </w:rPr>
          <w:fldChar w:fldCharType="begin"/>
        </w:r>
        <w:r w:rsidR="00375EA0">
          <w:rPr>
            <w:noProof/>
            <w:webHidden/>
          </w:rPr>
          <w:instrText xml:space="preserve"> PAGEREF _Toc525195751 \h </w:instrText>
        </w:r>
        <w:r w:rsidR="00375EA0">
          <w:rPr>
            <w:noProof/>
            <w:webHidden/>
          </w:rPr>
        </w:r>
        <w:r w:rsidR="00375EA0">
          <w:rPr>
            <w:noProof/>
            <w:webHidden/>
          </w:rPr>
          <w:fldChar w:fldCharType="separate"/>
        </w:r>
        <w:r w:rsidR="00375EA0">
          <w:rPr>
            <w:noProof/>
            <w:webHidden/>
          </w:rPr>
          <w:t>32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2" w:history="1">
        <w:r w:rsidR="00375EA0" w:rsidRPr="00971EC7">
          <w:rPr>
            <w:rStyle w:val="Hipervnculo"/>
            <w:noProof/>
            <w14:scene3d>
              <w14:camera w14:prst="orthographicFront"/>
              <w14:lightRig w14:rig="threePt" w14:dir="t">
                <w14:rot w14:lat="0" w14:lon="0" w14:rev="0"/>
              </w14:lightRig>
            </w14:scene3d>
          </w:rPr>
          <w:t>2.9.3</w:t>
        </w:r>
        <w:r w:rsidR="00375EA0">
          <w:rPr>
            <w:rFonts w:asciiTheme="minorHAnsi" w:eastAsiaTheme="minorEastAsia" w:hAnsiTheme="minorHAnsi" w:cstheme="minorBidi"/>
            <w:noProof/>
            <w:sz w:val="22"/>
            <w:szCs w:val="22"/>
          </w:rPr>
          <w:tab/>
        </w:r>
        <w:r w:rsidR="00375EA0" w:rsidRPr="00971EC7">
          <w:rPr>
            <w:rStyle w:val="Hipervnculo"/>
            <w:noProof/>
          </w:rPr>
          <w:t>Técnicas de muestreo</w:t>
        </w:r>
        <w:r w:rsidR="00375EA0">
          <w:rPr>
            <w:noProof/>
            <w:webHidden/>
          </w:rPr>
          <w:tab/>
        </w:r>
        <w:r w:rsidR="00375EA0">
          <w:rPr>
            <w:noProof/>
            <w:webHidden/>
          </w:rPr>
          <w:fldChar w:fldCharType="begin"/>
        </w:r>
        <w:r w:rsidR="00375EA0">
          <w:rPr>
            <w:noProof/>
            <w:webHidden/>
          </w:rPr>
          <w:instrText xml:space="preserve"> PAGEREF _Toc525195752 \h </w:instrText>
        </w:r>
        <w:r w:rsidR="00375EA0">
          <w:rPr>
            <w:noProof/>
            <w:webHidden/>
          </w:rPr>
        </w:r>
        <w:r w:rsidR="00375EA0">
          <w:rPr>
            <w:noProof/>
            <w:webHidden/>
          </w:rPr>
          <w:fldChar w:fldCharType="separate"/>
        </w:r>
        <w:r w:rsidR="00375EA0">
          <w:rPr>
            <w:noProof/>
            <w:webHidden/>
          </w:rPr>
          <w:t>33</w:t>
        </w:r>
        <w:r w:rsidR="00375EA0">
          <w:rPr>
            <w:noProof/>
            <w:webHidden/>
          </w:rPr>
          <w:fldChar w:fldCharType="end"/>
        </w:r>
      </w:hyperlink>
    </w:p>
    <w:p w:rsidR="00375EA0" w:rsidRDefault="009A3E14">
      <w:pPr>
        <w:pStyle w:val="TDC2"/>
        <w:tabs>
          <w:tab w:val="left" w:pos="1100"/>
        </w:tabs>
        <w:rPr>
          <w:rFonts w:asciiTheme="minorHAnsi" w:eastAsiaTheme="minorEastAsia" w:hAnsiTheme="minorHAnsi" w:cstheme="minorBidi"/>
          <w:noProof/>
          <w:sz w:val="22"/>
          <w:szCs w:val="22"/>
        </w:rPr>
      </w:pPr>
      <w:hyperlink w:anchor="_Toc525195753" w:history="1">
        <w:r w:rsidR="00375EA0" w:rsidRPr="00971EC7">
          <w:rPr>
            <w:rStyle w:val="Hipervnculo"/>
            <w:noProof/>
          </w:rPr>
          <w:t>2.10</w:t>
        </w:r>
        <w:r w:rsidR="00375EA0">
          <w:rPr>
            <w:rFonts w:asciiTheme="minorHAnsi" w:eastAsiaTheme="minorEastAsia" w:hAnsiTheme="minorHAnsi" w:cstheme="minorBidi"/>
            <w:noProof/>
            <w:sz w:val="22"/>
            <w:szCs w:val="22"/>
          </w:rPr>
          <w:tab/>
        </w:r>
        <w:r w:rsidR="00375EA0" w:rsidRPr="00971EC7">
          <w:rPr>
            <w:rStyle w:val="Hipervnculo"/>
            <w:noProof/>
          </w:rPr>
          <w:t>Datos meteorológicos</w:t>
        </w:r>
        <w:r w:rsidR="00375EA0">
          <w:rPr>
            <w:noProof/>
            <w:webHidden/>
          </w:rPr>
          <w:tab/>
        </w:r>
        <w:r w:rsidR="00375EA0">
          <w:rPr>
            <w:noProof/>
            <w:webHidden/>
          </w:rPr>
          <w:fldChar w:fldCharType="begin"/>
        </w:r>
        <w:r w:rsidR="00375EA0">
          <w:rPr>
            <w:noProof/>
            <w:webHidden/>
          </w:rPr>
          <w:instrText xml:space="preserve"> PAGEREF _Toc525195753 \h </w:instrText>
        </w:r>
        <w:r w:rsidR="00375EA0">
          <w:rPr>
            <w:noProof/>
            <w:webHidden/>
          </w:rPr>
        </w:r>
        <w:r w:rsidR="00375EA0">
          <w:rPr>
            <w:noProof/>
            <w:webHidden/>
          </w:rPr>
          <w:fldChar w:fldCharType="separate"/>
        </w:r>
        <w:r w:rsidR="00375EA0">
          <w:rPr>
            <w:noProof/>
            <w:webHidden/>
          </w:rPr>
          <w:t>33</w:t>
        </w:r>
        <w:r w:rsidR="00375EA0">
          <w:rPr>
            <w:noProof/>
            <w:webHidden/>
          </w:rPr>
          <w:fldChar w:fldCharType="end"/>
        </w:r>
      </w:hyperlink>
    </w:p>
    <w:p w:rsidR="00375EA0" w:rsidRDefault="009A3E14">
      <w:pPr>
        <w:pStyle w:val="TDC2"/>
        <w:tabs>
          <w:tab w:val="left" w:pos="1100"/>
        </w:tabs>
        <w:rPr>
          <w:rFonts w:asciiTheme="minorHAnsi" w:eastAsiaTheme="minorEastAsia" w:hAnsiTheme="minorHAnsi" w:cstheme="minorBidi"/>
          <w:noProof/>
          <w:sz w:val="22"/>
          <w:szCs w:val="22"/>
        </w:rPr>
      </w:pPr>
      <w:hyperlink w:anchor="_Toc525195754" w:history="1">
        <w:r w:rsidR="00375EA0" w:rsidRPr="00971EC7">
          <w:rPr>
            <w:rStyle w:val="Hipervnculo"/>
            <w:noProof/>
          </w:rPr>
          <w:t>2.11</w:t>
        </w:r>
        <w:r w:rsidR="00375EA0">
          <w:rPr>
            <w:rFonts w:asciiTheme="minorHAnsi" w:eastAsiaTheme="minorEastAsia" w:hAnsiTheme="minorHAnsi" w:cstheme="minorBidi"/>
            <w:noProof/>
            <w:sz w:val="22"/>
            <w:szCs w:val="22"/>
          </w:rPr>
          <w:tab/>
        </w:r>
        <w:r w:rsidR="00375EA0" w:rsidRPr="00971EC7">
          <w:rPr>
            <w:rStyle w:val="Hipervnculo"/>
            <w:noProof/>
          </w:rPr>
          <w:t>Conducción del experimento</w:t>
        </w:r>
        <w:r w:rsidR="00375EA0">
          <w:rPr>
            <w:noProof/>
            <w:webHidden/>
          </w:rPr>
          <w:tab/>
        </w:r>
        <w:r w:rsidR="00375EA0">
          <w:rPr>
            <w:noProof/>
            <w:webHidden/>
          </w:rPr>
          <w:fldChar w:fldCharType="begin"/>
        </w:r>
        <w:r w:rsidR="00375EA0">
          <w:rPr>
            <w:noProof/>
            <w:webHidden/>
          </w:rPr>
          <w:instrText xml:space="preserve"> PAGEREF _Toc525195754 \h </w:instrText>
        </w:r>
        <w:r w:rsidR="00375EA0">
          <w:rPr>
            <w:noProof/>
            <w:webHidden/>
          </w:rPr>
        </w:r>
        <w:r w:rsidR="00375EA0">
          <w:rPr>
            <w:noProof/>
            <w:webHidden/>
          </w:rPr>
          <w:fldChar w:fldCharType="separate"/>
        </w:r>
        <w:r w:rsidR="00375EA0">
          <w:rPr>
            <w:noProof/>
            <w:webHidden/>
          </w:rPr>
          <w:t>34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5" w:history="1">
        <w:r w:rsidR="00375EA0" w:rsidRPr="00971EC7">
          <w:rPr>
            <w:rStyle w:val="Hipervnculo"/>
            <w:noProof/>
            <w:lang w:val="es-PE"/>
            <w14:scene3d>
              <w14:camera w14:prst="orthographicFront"/>
              <w14:lightRig w14:rig="threePt" w14:dir="t">
                <w14:rot w14:lat="0" w14:lon="0" w14:rev="0"/>
              </w14:lightRig>
            </w14:scene3d>
          </w:rPr>
          <w:t>2.11.1</w:t>
        </w:r>
        <w:r w:rsidR="00375EA0">
          <w:rPr>
            <w:rFonts w:asciiTheme="minorHAnsi" w:eastAsiaTheme="minorEastAsia" w:hAnsiTheme="minorHAnsi" w:cstheme="minorBidi"/>
            <w:noProof/>
            <w:sz w:val="22"/>
            <w:szCs w:val="22"/>
          </w:rPr>
          <w:tab/>
        </w:r>
        <w:r w:rsidR="00375EA0" w:rsidRPr="00971EC7">
          <w:rPr>
            <w:rStyle w:val="Hipervnculo"/>
            <w:noProof/>
            <w:lang w:val="es-PE"/>
          </w:rPr>
          <w:t>Preparación del Terreno</w:t>
        </w:r>
        <w:r w:rsidR="00375EA0">
          <w:rPr>
            <w:noProof/>
            <w:webHidden/>
          </w:rPr>
          <w:tab/>
        </w:r>
        <w:r w:rsidR="00375EA0">
          <w:rPr>
            <w:noProof/>
            <w:webHidden/>
          </w:rPr>
          <w:fldChar w:fldCharType="begin"/>
        </w:r>
        <w:r w:rsidR="00375EA0">
          <w:rPr>
            <w:noProof/>
            <w:webHidden/>
          </w:rPr>
          <w:instrText xml:space="preserve"> PAGEREF _Toc525195755 \h </w:instrText>
        </w:r>
        <w:r w:rsidR="00375EA0">
          <w:rPr>
            <w:noProof/>
            <w:webHidden/>
          </w:rPr>
        </w:r>
        <w:r w:rsidR="00375EA0">
          <w:rPr>
            <w:noProof/>
            <w:webHidden/>
          </w:rPr>
          <w:fldChar w:fldCharType="separate"/>
        </w:r>
        <w:r w:rsidR="00375EA0">
          <w:rPr>
            <w:noProof/>
            <w:webHidden/>
          </w:rPr>
          <w:t>34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6" w:history="1">
        <w:r w:rsidR="00375EA0" w:rsidRPr="00971EC7">
          <w:rPr>
            <w:rStyle w:val="Hipervnculo"/>
            <w:noProof/>
            <w:lang w:val="es-PE"/>
            <w14:scene3d>
              <w14:camera w14:prst="orthographicFront"/>
              <w14:lightRig w14:rig="threePt" w14:dir="t">
                <w14:rot w14:lat="0" w14:lon="0" w14:rev="0"/>
              </w14:lightRig>
            </w14:scene3d>
          </w:rPr>
          <w:t>2.11.2</w:t>
        </w:r>
        <w:r w:rsidR="00375EA0">
          <w:rPr>
            <w:rFonts w:asciiTheme="minorHAnsi" w:eastAsiaTheme="minorEastAsia" w:hAnsiTheme="minorHAnsi" w:cstheme="minorBidi"/>
            <w:noProof/>
            <w:sz w:val="22"/>
            <w:szCs w:val="22"/>
          </w:rPr>
          <w:tab/>
        </w:r>
        <w:r w:rsidR="00375EA0" w:rsidRPr="00971EC7">
          <w:rPr>
            <w:rStyle w:val="Hipervnculo"/>
            <w:noProof/>
            <w:lang w:val="es-PE"/>
          </w:rPr>
          <w:t>Marcado del Terreno Experimental</w:t>
        </w:r>
        <w:r w:rsidR="00375EA0">
          <w:rPr>
            <w:noProof/>
            <w:webHidden/>
          </w:rPr>
          <w:tab/>
        </w:r>
        <w:r w:rsidR="00375EA0">
          <w:rPr>
            <w:noProof/>
            <w:webHidden/>
          </w:rPr>
          <w:fldChar w:fldCharType="begin"/>
        </w:r>
        <w:r w:rsidR="00375EA0">
          <w:rPr>
            <w:noProof/>
            <w:webHidden/>
          </w:rPr>
          <w:instrText xml:space="preserve"> PAGEREF _Toc525195756 \h </w:instrText>
        </w:r>
        <w:r w:rsidR="00375EA0">
          <w:rPr>
            <w:noProof/>
            <w:webHidden/>
          </w:rPr>
        </w:r>
        <w:r w:rsidR="00375EA0">
          <w:rPr>
            <w:noProof/>
            <w:webHidden/>
          </w:rPr>
          <w:fldChar w:fldCharType="separate"/>
        </w:r>
        <w:r w:rsidR="00375EA0">
          <w:rPr>
            <w:noProof/>
            <w:webHidden/>
          </w:rPr>
          <w:t>35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7" w:history="1">
        <w:r w:rsidR="00375EA0" w:rsidRPr="00971EC7">
          <w:rPr>
            <w:rStyle w:val="Hipervnculo"/>
            <w:noProof/>
            <w:lang w:val="es-PE"/>
            <w14:scene3d>
              <w14:camera w14:prst="orthographicFront"/>
              <w14:lightRig w14:rig="threePt" w14:dir="t">
                <w14:rot w14:lat="0" w14:lon="0" w14:rev="0"/>
              </w14:lightRig>
            </w14:scene3d>
          </w:rPr>
          <w:t>2.11.3</w:t>
        </w:r>
        <w:r w:rsidR="00375EA0">
          <w:rPr>
            <w:rFonts w:asciiTheme="minorHAnsi" w:eastAsiaTheme="minorEastAsia" w:hAnsiTheme="minorHAnsi" w:cstheme="minorBidi"/>
            <w:noProof/>
            <w:sz w:val="22"/>
            <w:szCs w:val="22"/>
          </w:rPr>
          <w:tab/>
        </w:r>
        <w:r w:rsidR="00375EA0" w:rsidRPr="00971EC7">
          <w:rPr>
            <w:rStyle w:val="Hipervnculo"/>
            <w:noProof/>
            <w:lang w:val="es-PE"/>
          </w:rPr>
          <w:t>Siembra</w:t>
        </w:r>
        <w:r w:rsidR="00375EA0">
          <w:rPr>
            <w:noProof/>
            <w:webHidden/>
          </w:rPr>
          <w:tab/>
        </w:r>
        <w:r w:rsidR="00375EA0">
          <w:rPr>
            <w:noProof/>
            <w:webHidden/>
          </w:rPr>
          <w:fldChar w:fldCharType="begin"/>
        </w:r>
        <w:r w:rsidR="00375EA0">
          <w:rPr>
            <w:noProof/>
            <w:webHidden/>
          </w:rPr>
          <w:instrText xml:space="preserve"> PAGEREF _Toc525195757 \h </w:instrText>
        </w:r>
        <w:r w:rsidR="00375EA0">
          <w:rPr>
            <w:noProof/>
            <w:webHidden/>
          </w:rPr>
        </w:r>
        <w:r w:rsidR="00375EA0">
          <w:rPr>
            <w:noProof/>
            <w:webHidden/>
          </w:rPr>
          <w:fldChar w:fldCharType="separate"/>
        </w:r>
        <w:r w:rsidR="00375EA0">
          <w:rPr>
            <w:noProof/>
            <w:webHidden/>
          </w:rPr>
          <w:t>35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8" w:history="1">
        <w:r w:rsidR="00375EA0" w:rsidRPr="00971EC7">
          <w:rPr>
            <w:rStyle w:val="Hipervnculo"/>
            <w:noProof/>
            <w:lang w:val="es-PE"/>
            <w14:scene3d>
              <w14:camera w14:prst="orthographicFront"/>
              <w14:lightRig w14:rig="threePt" w14:dir="t">
                <w14:rot w14:lat="0" w14:lon="0" w14:rev="0"/>
              </w14:lightRig>
            </w14:scene3d>
          </w:rPr>
          <w:t>2.11.4</w:t>
        </w:r>
        <w:r w:rsidR="00375EA0">
          <w:rPr>
            <w:rFonts w:asciiTheme="minorHAnsi" w:eastAsiaTheme="minorEastAsia" w:hAnsiTheme="minorHAnsi" w:cstheme="minorBidi"/>
            <w:noProof/>
            <w:sz w:val="22"/>
            <w:szCs w:val="22"/>
          </w:rPr>
          <w:tab/>
        </w:r>
        <w:r w:rsidR="00375EA0" w:rsidRPr="00971EC7">
          <w:rPr>
            <w:rStyle w:val="Hipervnculo"/>
            <w:noProof/>
            <w:lang w:val="es-PE"/>
          </w:rPr>
          <w:t>Riego</w:t>
        </w:r>
        <w:r w:rsidR="00375EA0">
          <w:rPr>
            <w:noProof/>
            <w:webHidden/>
          </w:rPr>
          <w:tab/>
        </w:r>
        <w:r w:rsidR="00375EA0">
          <w:rPr>
            <w:noProof/>
            <w:webHidden/>
          </w:rPr>
          <w:fldChar w:fldCharType="begin"/>
        </w:r>
        <w:r w:rsidR="00375EA0">
          <w:rPr>
            <w:noProof/>
            <w:webHidden/>
          </w:rPr>
          <w:instrText xml:space="preserve"> PAGEREF _Toc525195758 \h </w:instrText>
        </w:r>
        <w:r w:rsidR="00375EA0">
          <w:rPr>
            <w:noProof/>
            <w:webHidden/>
          </w:rPr>
        </w:r>
        <w:r w:rsidR="00375EA0">
          <w:rPr>
            <w:noProof/>
            <w:webHidden/>
          </w:rPr>
          <w:fldChar w:fldCharType="separate"/>
        </w:r>
        <w:r w:rsidR="00375EA0">
          <w:rPr>
            <w:noProof/>
            <w:webHidden/>
          </w:rPr>
          <w:t>35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59" w:history="1">
        <w:r w:rsidR="00375EA0" w:rsidRPr="00971EC7">
          <w:rPr>
            <w:rStyle w:val="Hipervnculo"/>
            <w:noProof/>
            <w:lang w:val="es-PE"/>
            <w14:scene3d>
              <w14:camera w14:prst="orthographicFront"/>
              <w14:lightRig w14:rig="threePt" w14:dir="t">
                <w14:rot w14:lat="0" w14:lon="0" w14:rev="0"/>
              </w14:lightRig>
            </w14:scene3d>
          </w:rPr>
          <w:t>2.11.5</w:t>
        </w:r>
        <w:r w:rsidR="00375EA0">
          <w:rPr>
            <w:rFonts w:asciiTheme="minorHAnsi" w:eastAsiaTheme="minorEastAsia" w:hAnsiTheme="minorHAnsi" w:cstheme="minorBidi"/>
            <w:noProof/>
            <w:sz w:val="22"/>
            <w:szCs w:val="22"/>
          </w:rPr>
          <w:tab/>
        </w:r>
        <w:r w:rsidR="00375EA0" w:rsidRPr="00971EC7">
          <w:rPr>
            <w:rStyle w:val="Hipervnculo"/>
            <w:noProof/>
            <w:lang w:val="es-PE"/>
          </w:rPr>
          <w:t>Control de Malezas</w:t>
        </w:r>
        <w:r w:rsidR="00375EA0">
          <w:rPr>
            <w:noProof/>
            <w:webHidden/>
          </w:rPr>
          <w:tab/>
        </w:r>
        <w:r w:rsidR="00375EA0">
          <w:rPr>
            <w:noProof/>
            <w:webHidden/>
          </w:rPr>
          <w:fldChar w:fldCharType="begin"/>
        </w:r>
        <w:r w:rsidR="00375EA0">
          <w:rPr>
            <w:noProof/>
            <w:webHidden/>
          </w:rPr>
          <w:instrText xml:space="preserve"> PAGEREF _Toc525195759 \h </w:instrText>
        </w:r>
        <w:r w:rsidR="00375EA0">
          <w:rPr>
            <w:noProof/>
            <w:webHidden/>
          </w:rPr>
        </w:r>
        <w:r w:rsidR="00375EA0">
          <w:rPr>
            <w:noProof/>
            <w:webHidden/>
          </w:rPr>
          <w:fldChar w:fldCharType="separate"/>
        </w:r>
        <w:r w:rsidR="00375EA0">
          <w:rPr>
            <w:noProof/>
            <w:webHidden/>
          </w:rPr>
          <w:t>35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0" w:history="1">
        <w:r w:rsidR="00375EA0" w:rsidRPr="00971EC7">
          <w:rPr>
            <w:rStyle w:val="Hipervnculo"/>
            <w:noProof/>
            <w:lang w:val="es-PE"/>
            <w14:scene3d>
              <w14:camera w14:prst="orthographicFront"/>
              <w14:lightRig w14:rig="threePt" w14:dir="t">
                <w14:rot w14:lat="0" w14:lon="0" w14:rev="0"/>
              </w14:lightRig>
            </w14:scene3d>
          </w:rPr>
          <w:t>2.11.6</w:t>
        </w:r>
        <w:r w:rsidR="00375EA0">
          <w:rPr>
            <w:rFonts w:asciiTheme="minorHAnsi" w:eastAsiaTheme="minorEastAsia" w:hAnsiTheme="minorHAnsi" w:cstheme="minorBidi"/>
            <w:noProof/>
            <w:sz w:val="22"/>
            <w:szCs w:val="22"/>
          </w:rPr>
          <w:tab/>
        </w:r>
        <w:r w:rsidR="00375EA0" w:rsidRPr="00971EC7">
          <w:rPr>
            <w:rStyle w:val="Hipervnculo"/>
            <w:noProof/>
            <w:lang w:val="es-PE"/>
          </w:rPr>
          <w:t>Raleo</w:t>
        </w:r>
        <w:r w:rsidR="00375EA0">
          <w:rPr>
            <w:noProof/>
            <w:webHidden/>
          </w:rPr>
          <w:tab/>
        </w:r>
        <w:r w:rsidR="00375EA0">
          <w:rPr>
            <w:noProof/>
            <w:webHidden/>
          </w:rPr>
          <w:fldChar w:fldCharType="begin"/>
        </w:r>
        <w:r w:rsidR="00375EA0">
          <w:rPr>
            <w:noProof/>
            <w:webHidden/>
          </w:rPr>
          <w:instrText xml:space="preserve"> PAGEREF _Toc525195760 \h </w:instrText>
        </w:r>
        <w:r w:rsidR="00375EA0">
          <w:rPr>
            <w:noProof/>
            <w:webHidden/>
          </w:rPr>
        </w:r>
        <w:r w:rsidR="00375EA0">
          <w:rPr>
            <w:noProof/>
            <w:webHidden/>
          </w:rPr>
          <w:fldChar w:fldCharType="separate"/>
        </w:r>
        <w:r w:rsidR="00375EA0">
          <w:rPr>
            <w:noProof/>
            <w:webHidden/>
          </w:rPr>
          <w:t>36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1" w:history="1">
        <w:r w:rsidR="00375EA0" w:rsidRPr="00971EC7">
          <w:rPr>
            <w:rStyle w:val="Hipervnculo"/>
            <w:noProof/>
            <w:lang w:val="es-PE"/>
            <w14:scene3d>
              <w14:camera w14:prst="orthographicFront"/>
              <w14:lightRig w14:rig="threePt" w14:dir="t">
                <w14:rot w14:lat="0" w14:lon="0" w14:rev="0"/>
              </w14:lightRig>
            </w14:scene3d>
          </w:rPr>
          <w:t>2.11.7</w:t>
        </w:r>
        <w:r w:rsidR="00375EA0">
          <w:rPr>
            <w:rFonts w:asciiTheme="minorHAnsi" w:eastAsiaTheme="minorEastAsia" w:hAnsiTheme="minorHAnsi" w:cstheme="minorBidi"/>
            <w:noProof/>
            <w:sz w:val="22"/>
            <w:szCs w:val="22"/>
          </w:rPr>
          <w:tab/>
        </w:r>
        <w:r w:rsidR="00375EA0" w:rsidRPr="00971EC7">
          <w:rPr>
            <w:rStyle w:val="Hipervnculo"/>
            <w:noProof/>
            <w:lang w:val="es-PE"/>
          </w:rPr>
          <w:t>Aporque</w:t>
        </w:r>
        <w:r w:rsidR="00375EA0">
          <w:rPr>
            <w:noProof/>
            <w:webHidden/>
          </w:rPr>
          <w:tab/>
        </w:r>
        <w:r w:rsidR="00375EA0">
          <w:rPr>
            <w:noProof/>
            <w:webHidden/>
          </w:rPr>
          <w:fldChar w:fldCharType="begin"/>
        </w:r>
        <w:r w:rsidR="00375EA0">
          <w:rPr>
            <w:noProof/>
            <w:webHidden/>
          </w:rPr>
          <w:instrText xml:space="preserve"> PAGEREF _Toc525195761 \h </w:instrText>
        </w:r>
        <w:r w:rsidR="00375EA0">
          <w:rPr>
            <w:noProof/>
            <w:webHidden/>
          </w:rPr>
        </w:r>
        <w:r w:rsidR="00375EA0">
          <w:rPr>
            <w:noProof/>
            <w:webHidden/>
          </w:rPr>
          <w:fldChar w:fldCharType="separate"/>
        </w:r>
        <w:r w:rsidR="00375EA0">
          <w:rPr>
            <w:noProof/>
            <w:webHidden/>
          </w:rPr>
          <w:t>36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2" w:history="1">
        <w:r w:rsidR="00375EA0" w:rsidRPr="00971EC7">
          <w:rPr>
            <w:rStyle w:val="Hipervnculo"/>
            <w:noProof/>
            <w:lang w:val="es-PE"/>
            <w14:scene3d>
              <w14:camera w14:prst="orthographicFront"/>
              <w14:lightRig w14:rig="threePt" w14:dir="t">
                <w14:rot w14:lat="0" w14:lon="0" w14:rev="0"/>
              </w14:lightRig>
            </w14:scene3d>
          </w:rPr>
          <w:t>2.11.8</w:t>
        </w:r>
        <w:r w:rsidR="00375EA0">
          <w:rPr>
            <w:rFonts w:asciiTheme="minorHAnsi" w:eastAsiaTheme="minorEastAsia" w:hAnsiTheme="minorHAnsi" w:cstheme="minorBidi"/>
            <w:noProof/>
            <w:sz w:val="22"/>
            <w:szCs w:val="22"/>
          </w:rPr>
          <w:tab/>
        </w:r>
        <w:r w:rsidR="00375EA0" w:rsidRPr="00971EC7">
          <w:rPr>
            <w:rStyle w:val="Hipervnculo"/>
            <w:noProof/>
            <w:lang w:val="es-PE"/>
          </w:rPr>
          <w:t>Control fitosanitario</w:t>
        </w:r>
        <w:r w:rsidR="00375EA0">
          <w:rPr>
            <w:noProof/>
            <w:webHidden/>
          </w:rPr>
          <w:tab/>
        </w:r>
        <w:r w:rsidR="00375EA0">
          <w:rPr>
            <w:noProof/>
            <w:webHidden/>
          </w:rPr>
          <w:fldChar w:fldCharType="begin"/>
        </w:r>
        <w:r w:rsidR="00375EA0">
          <w:rPr>
            <w:noProof/>
            <w:webHidden/>
          </w:rPr>
          <w:instrText xml:space="preserve"> PAGEREF _Toc525195762 \h </w:instrText>
        </w:r>
        <w:r w:rsidR="00375EA0">
          <w:rPr>
            <w:noProof/>
            <w:webHidden/>
          </w:rPr>
        </w:r>
        <w:r w:rsidR="00375EA0">
          <w:rPr>
            <w:noProof/>
            <w:webHidden/>
          </w:rPr>
          <w:fldChar w:fldCharType="separate"/>
        </w:r>
        <w:r w:rsidR="00375EA0">
          <w:rPr>
            <w:noProof/>
            <w:webHidden/>
          </w:rPr>
          <w:t>36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3" w:history="1">
        <w:r w:rsidR="00375EA0" w:rsidRPr="00971EC7">
          <w:rPr>
            <w:rStyle w:val="Hipervnculo"/>
            <w:noProof/>
            <w:lang w:val="es-PE"/>
            <w14:scene3d>
              <w14:camera w14:prst="orthographicFront"/>
              <w14:lightRig w14:rig="threePt" w14:dir="t">
                <w14:rot w14:lat="0" w14:lon="0" w14:rev="0"/>
              </w14:lightRig>
            </w14:scene3d>
          </w:rPr>
          <w:t>2.11.9</w:t>
        </w:r>
        <w:r w:rsidR="00375EA0">
          <w:rPr>
            <w:rFonts w:asciiTheme="minorHAnsi" w:eastAsiaTheme="minorEastAsia" w:hAnsiTheme="minorHAnsi" w:cstheme="minorBidi"/>
            <w:noProof/>
            <w:sz w:val="22"/>
            <w:szCs w:val="22"/>
          </w:rPr>
          <w:tab/>
        </w:r>
        <w:r w:rsidR="00375EA0" w:rsidRPr="00971EC7">
          <w:rPr>
            <w:rStyle w:val="Hipervnculo"/>
            <w:noProof/>
            <w:lang w:val="es-PE"/>
          </w:rPr>
          <w:t>Cosecha</w:t>
        </w:r>
        <w:r w:rsidR="00375EA0">
          <w:rPr>
            <w:noProof/>
            <w:webHidden/>
          </w:rPr>
          <w:tab/>
        </w:r>
        <w:r w:rsidR="00375EA0">
          <w:rPr>
            <w:noProof/>
            <w:webHidden/>
          </w:rPr>
          <w:fldChar w:fldCharType="begin"/>
        </w:r>
        <w:r w:rsidR="00375EA0">
          <w:rPr>
            <w:noProof/>
            <w:webHidden/>
          </w:rPr>
          <w:instrText xml:space="preserve"> PAGEREF _Toc525195763 \h </w:instrText>
        </w:r>
        <w:r w:rsidR="00375EA0">
          <w:rPr>
            <w:noProof/>
            <w:webHidden/>
          </w:rPr>
        </w:r>
        <w:r w:rsidR="00375EA0">
          <w:rPr>
            <w:noProof/>
            <w:webHidden/>
          </w:rPr>
          <w:fldChar w:fldCharType="separate"/>
        </w:r>
        <w:r w:rsidR="00375EA0">
          <w:rPr>
            <w:noProof/>
            <w:webHidden/>
          </w:rPr>
          <w:t>37</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64" w:history="1">
        <w:r w:rsidR="00375EA0" w:rsidRPr="00971EC7">
          <w:rPr>
            <w:rStyle w:val="Hipervnculo"/>
            <w:noProof/>
          </w:rPr>
          <w:t>CAPÍTULO III</w:t>
        </w:r>
        <w:r w:rsidR="00375EA0">
          <w:rPr>
            <w:noProof/>
            <w:webHidden/>
          </w:rPr>
          <w:tab/>
        </w:r>
        <w:r w:rsidR="00375EA0">
          <w:rPr>
            <w:noProof/>
            <w:webHidden/>
          </w:rPr>
          <w:fldChar w:fldCharType="begin"/>
        </w:r>
        <w:r w:rsidR="00375EA0">
          <w:rPr>
            <w:noProof/>
            <w:webHidden/>
          </w:rPr>
          <w:instrText xml:space="preserve"> PAGEREF _Toc525195764 \h </w:instrText>
        </w:r>
        <w:r w:rsidR="00375EA0">
          <w:rPr>
            <w:noProof/>
            <w:webHidden/>
          </w:rPr>
        </w:r>
        <w:r w:rsidR="00375EA0">
          <w:rPr>
            <w:noProof/>
            <w:webHidden/>
          </w:rPr>
          <w:fldChar w:fldCharType="separate"/>
        </w:r>
        <w:r w:rsidR="00375EA0">
          <w:rPr>
            <w:noProof/>
            <w:webHidden/>
          </w:rPr>
          <w:t>38</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65" w:history="1">
        <w:r w:rsidR="00375EA0" w:rsidRPr="00971EC7">
          <w:rPr>
            <w:rStyle w:val="Hipervnculo"/>
            <w:noProof/>
          </w:rPr>
          <w:t>RESULTADOS Y DISCUSIÓN</w:t>
        </w:r>
        <w:r w:rsidR="00375EA0">
          <w:rPr>
            <w:noProof/>
            <w:webHidden/>
          </w:rPr>
          <w:tab/>
        </w:r>
        <w:r w:rsidR="00375EA0">
          <w:rPr>
            <w:noProof/>
            <w:webHidden/>
          </w:rPr>
          <w:fldChar w:fldCharType="begin"/>
        </w:r>
        <w:r w:rsidR="00375EA0">
          <w:rPr>
            <w:noProof/>
            <w:webHidden/>
          </w:rPr>
          <w:instrText xml:space="preserve"> PAGEREF _Toc525195765 \h </w:instrText>
        </w:r>
        <w:r w:rsidR="00375EA0">
          <w:rPr>
            <w:noProof/>
            <w:webHidden/>
          </w:rPr>
        </w:r>
        <w:r w:rsidR="00375EA0">
          <w:rPr>
            <w:noProof/>
            <w:webHidden/>
          </w:rPr>
          <w:fldChar w:fldCharType="separate"/>
        </w:r>
        <w:r w:rsidR="00375EA0">
          <w:rPr>
            <w:noProof/>
            <w:webHidden/>
          </w:rPr>
          <w:t>39</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67" w:history="1">
        <w:r w:rsidR="00375EA0" w:rsidRPr="00971EC7">
          <w:rPr>
            <w:rStyle w:val="Hipervnculo"/>
            <w:rFonts w:eastAsia="Arial"/>
            <w:noProof/>
          </w:rPr>
          <w:t>3.1</w:t>
        </w:r>
        <w:r w:rsidR="00375EA0">
          <w:rPr>
            <w:rFonts w:asciiTheme="minorHAnsi" w:eastAsiaTheme="minorEastAsia" w:hAnsiTheme="minorHAnsi" w:cstheme="minorBidi"/>
            <w:noProof/>
            <w:sz w:val="22"/>
            <w:szCs w:val="22"/>
          </w:rPr>
          <w:tab/>
        </w:r>
        <w:r w:rsidR="00375EA0" w:rsidRPr="00971EC7">
          <w:rPr>
            <w:rStyle w:val="Hipervnculo"/>
            <w:rFonts w:eastAsia="Arial"/>
            <w:noProof/>
          </w:rPr>
          <w:t>Características agronómicas del cultivo de kiwicha</w:t>
        </w:r>
        <w:r w:rsidR="00375EA0">
          <w:rPr>
            <w:noProof/>
            <w:webHidden/>
          </w:rPr>
          <w:tab/>
        </w:r>
        <w:r w:rsidR="00375EA0">
          <w:rPr>
            <w:noProof/>
            <w:webHidden/>
          </w:rPr>
          <w:fldChar w:fldCharType="begin"/>
        </w:r>
        <w:r w:rsidR="00375EA0">
          <w:rPr>
            <w:noProof/>
            <w:webHidden/>
          </w:rPr>
          <w:instrText xml:space="preserve"> PAGEREF _Toc525195767 \h </w:instrText>
        </w:r>
        <w:r w:rsidR="00375EA0">
          <w:rPr>
            <w:noProof/>
            <w:webHidden/>
          </w:rPr>
        </w:r>
        <w:r w:rsidR="00375EA0">
          <w:rPr>
            <w:noProof/>
            <w:webHidden/>
          </w:rPr>
          <w:fldChar w:fldCharType="separate"/>
        </w:r>
        <w:r w:rsidR="00375EA0">
          <w:rPr>
            <w:noProof/>
            <w:webHidden/>
          </w:rPr>
          <w:t>39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8" w:history="1">
        <w:r w:rsidR="00375EA0" w:rsidRPr="00971EC7">
          <w:rPr>
            <w:rStyle w:val="Hipervnculo"/>
            <w:noProof/>
            <w14:scene3d>
              <w14:camera w14:prst="orthographicFront"/>
              <w14:lightRig w14:rig="threePt" w14:dir="t">
                <w14:rot w14:lat="0" w14:lon="0" w14:rev="0"/>
              </w14:lightRig>
            </w14:scene3d>
          </w:rPr>
          <w:t>3.1.1</w:t>
        </w:r>
        <w:r w:rsidR="00375EA0">
          <w:rPr>
            <w:rFonts w:asciiTheme="minorHAnsi" w:eastAsiaTheme="minorEastAsia" w:hAnsiTheme="minorHAnsi" w:cstheme="minorBidi"/>
            <w:noProof/>
            <w:sz w:val="22"/>
            <w:szCs w:val="22"/>
          </w:rPr>
          <w:tab/>
        </w:r>
        <w:r w:rsidR="00375EA0" w:rsidRPr="00971EC7">
          <w:rPr>
            <w:rStyle w:val="Hipervnculo"/>
            <w:noProof/>
          </w:rPr>
          <w:t>Porcentaje de emergencia a los 15 días</w:t>
        </w:r>
        <w:r w:rsidR="00375EA0">
          <w:rPr>
            <w:noProof/>
            <w:webHidden/>
          </w:rPr>
          <w:tab/>
        </w:r>
        <w:r w:rsidR="00375EA0">
          <w:rPr>
            <w:noProof/>
            <w:webHidden/>
          </w:rPr>
          <w:fldChar w:fldCharType="begin"/>
        </w:r>
        <w:r w:rsidR="00375EA0">
          <w:rPr>
            <w:noProof/>
            <w:webHidden/>
          </w:rPr>
          <w:instrText xml:space="preserve"> PAGEREF _Toc525195768 \h </w:instrText>
        </w:r>
        <w:r w:rsidR="00375EA0">
          <w:rPr>
            <w:noProof/>
            <w:webHidden/>
          </w:rPr>
        </w:r>
        <w:r w:rsidR="00375EA0">
          <w:rPr>
            <w:noProof/>
            <w:webHidden/>
          </w:rPr>
          <w:fldChar w:fldCharType="separate"/>
        </w:r>
        <w:r w:rsidR="00375EA0">
          <w:rPr>
            <w:noProof/>
            <w:webHidden/>
          </w:rPr>
          <w:t>39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69" w:history="1">
        <w:r w:rsidR="00375EA0" w:rsidRPr="00971EC7">
          <w:rPr>
            <w:rStyle w:val="Hipervnculo"/>
            <w:noProof/>
            <w14:scene3d>
              <w14:camera w14:prst="orthographicFront"/>
              <w14:lightRig w14:rig="threePt" w14:dir="t">
                <w14:rot w14:lat="0" w14:lon="0" w14:rev="0"/>
              </w14:lightRig>
            </w14:scene3d>
          </w:rPr>
          <w:t>3.1.2</w:t>
        </w:r>
        <w:r w:rsidR="00375EA0">
          <w:rPr>
            <w:rFonts w:asciiTheme="minorHAnsi" w:eastAsiaTheme="minorEastAsia" w:hAnsiTheme="minorHAnsi" w:cstheme="minorBidi"/>
            <w:noProof/>
            <w:sz w:val="22"/>
            <w:szCs w:val="22"/>
          </w:rPr>
          <w:tab/>
        </w:r>
        <w:r w:rsidR="00375EA0" w:rsidRPr="00971EC7">
          <w:rPr>
            <w:rStyle w:val="Hipervnculo"/>
            <w:noProof/>
          </w:rPr>
          <w:t>Altura de planta a los 45 días después de la siembra.</w:t>
        </w:r>
        <w:r w:rsidR="00375EA0">
          <w:rPr>
            <w:noProof/>
            <w:webHidden/>
          </w:rPr>
          <w:tab/>
        </w:r>
        <w:r w:rsidR="00375EA0">
          <w:rPr>
            <w:noProof/>
            <w:webHidden/>
          </w:rPr>
          <w:fldChar w:fldCharType="begin"/>
        </w:r>
        <w:r w:rsidR="00375EA0">
          <w:rPr>
            <w:noProof/>
            <w:webHidden/>
          </w:rPr>
          <w:instrText xml:space="preserve"> PAGEREF _Toc525195769 \h </w:instrText>
        </w:r>
        <w:r w:rsidR="00375EA0">
          <w:rPr>
            <w:noProof/>
            <w:webHidden/>
          </w:rPr>
        </w:r>
        <w:r w:rsidR="00375EA0">
          <w:rPr>
            <w:noProof/>
            <w:webHidden/>
          </w:rPr>
          <w:fldChar w:fldCharType="separate"/>
        </w:r>
        <w:r w:rsidR="00375EA0">
          <w:rPr>
            <w:noProof/>
            <w:webHidden/>
          </w:rPr>
          <w:t>41</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0" w:history="1">
        <w:r w:rsidR="00375EA0" w:rsidRPr="00971EC7">
          <w:rPr>
            <w:rStyle w:val="Hipervnculo"/>
            <w:noProof/>
            <w14:scene3d>
              <w14:camera w14:prst="orthographicFront"/>
              <w14:lightRig w14:rig="threePt" w14:dir="t">
                <w14:rot w14:lat="0" w14:lon="0" w14:rev="0"/>
              </w14:lightRig>
            </w14:scene3d>
          </w:rPr>
          <w:t>3.1.3</w:t>
        </w:r>
        <w:r w:rsidR="00375EA0">
          <w:rPr>
            <w:rFonts w:asciiTheme="minorHAnsi" w:eastAsiaTheme="minorEastAsia" w:hAnsiTheme="minorHAnsi" w:cstheme="minorBidi"/>
            <w:noProof/>
            <w:sz w:val="22"/>
            <w:szCs w:val="22"/>
          </w:rPr>
          <w:tab/>
        </w:r>
        <w:r w:rsidR="00375EA0" w:rsidRPr="00971EC7">
          <w:rPr>
            <w:rStyle w:val="Hipervnculo"/>
            <w:noProof/>
          </w:rPr>
          <w:t>Altura de planta a los 85 días después de la siembra.</w:t>
        </w:r>
        <w:r w:rsidR="00375EA0">
          <w:rPr>
            <w:noProof/>
            <w:webHidden/>
          </w:rPr>
          <w:tab/>
        </w:r>
        <w:r w:rsidR="00375EA0">
          <w:rPr>
            <w:noProof/>
            <w:webHidden/>
          </w:rPr>
          <w:fldChar w:fldCharType="begin"/>
        </w:r>
        <w:r w:rsidR="00375EA0">
          <w:rPr>
            <w:noProof/>
            <w:webHidden/>
          </w:rPr>
          <w:instrText xml:space="preserve"> PAGEREF _Toc525195770 \h </w:instrText>
        </w:r>
        <w:r w:rsidR="00375EA0">
          <w:rPr>
            <w:noProof/>
            <w:webHidden/>
          </w:rPr>
        </w:r>
        <w:r w:rsidR="00375EA0">
          <w:rPr>
            <w:noProof/>
            <w:webHidden/>
          </w:rPr>
          <w:fldChar w:fldCharType="separate"/>
        </w:r>
        <w:r w:rsidR="00375EA0">
          <w:rPr>
            <w:noProof/>
            <w:webHidden/>
          </w:rPr>
          <w:t>44</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1" w:history="1">
        <w:r w:rsidR="00375EA0" w:rsidRPr="00971EC7">
          <w:rPr>
            <w:rStyle w:val="Hipervnculo"/>
            <w:noProof/>
            <w14:scene3d>
              <w14:camera w14:prst="orthographicFront"/>
              <w14:lightRig w14:rig="threePt" w14:dir="t">
                <w14:rot w14:lat="0" w14:lon="0" w14:rev="0"/>
              </w14:lightRig>
            </w14:scene3d>
          </w:rPr>
          <w:t>3.1.4</w:t>
        </w:r>
        <w:r w:rsidR="00375EA0">
          <w:rPr>
            <w:rFonts w:asciiTheme="minorHAnsi" w:eastAsiaTheme="minorEastAsia" w:hAnsiTheme="minorHAnsi" w:cstheme="minorBidi"/>
            <w:noProof/>
            <w:sz w:val="22"/>
            <w:szCs w:val="22"/>
          </w:rPr>
          <w:tab/>
        </w:r>
        <w:r w:rsidR="00375EA0" w:rsidRPr="00971EC7">
          <w:rPr>
            <w:rStyle w:val="Hipervnculo"/>
            <w:noProof/>
          </w:rPr>
          <w:t>Longitud de hoja</w:t>
        </w:r>
        <w:r w:rsidR="00375EA0">
          <w:rPr>
            <w:noProof/>
            <w:webHidden/>
          </w:rPr>
          <w:tab/>
        </w:r>
        <w:r w:rsidR="00375EA0">
          <w:rPr>
            <w:noProof/>
            <w:webHidden/>
          </w:rPr>
          <w:fldChar w:fldCharType="begin"/>
        </w:r>
        <w:r w:rsidR="00375EA0">
          <w:rPr>
            <w:noProof/>
            <w:webHidden/>
          </w:rPr>
          <w:instrText xml:space="preserve"> PAGEREF _Toc525195771 \h </w:instrText>
        </w:r>
        <w:r w:rsidR="00375EA0">
          <w:rPr>
            <w:noProof/>
            <w:webHidden/>
          </w:rPr>
        </w:r>
        <w:r w:rsidR="00375EA0">
          <w:rPr>
            <w:noProof/>
            <w:webHidden/>
          </w:rPr>
          <w:fldChar w:fldCharType="separate"/>
        </w:r>
        <w:r w:rsidR="00375EA0">
          <w:rPr>
            <w:noProof/>
            <w:webHidden/>
          </w:rPr>
          <w:t>47</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2" w:history="1">
        <w:r w:rsidR="00375EA0" w:rsidRPr="00971EC7">
          <w:rPr>
            <w:rStyle w:val="Hipervnculo"/>
            <w:noProof/>
            <w14:scene3d>
              <w14:camera w14:prst="orthographicFront"/>
              <w14:lightRig w14:rig="threePt" w14:dir="t">
                <w14:rot w14:lat="0" w14:lon="0" w14:rev="0"/>
              </w14:lightRig>
            </w14:scene3d>
          </w:rPr>
          <w:t>3.1.5</w:t>
        </w:r>
        <w:r w:rsidR="00375EA0">
          <w:rPr>
            <w:rFonts w:asciiTheme="minorHAnsi" w:eastAsiaTheme="minorEastAsia" w:hAnsiTheme="minorHAnsi" w:cstheme="minorBidi"/>
            <w:noProof/>
            <w:sz w:val="22"/>
            <w:szCs w:val="22"/>
          </w:rPr>
          <w:tab/>
        </w:r>
        <w:r w:rsidR="00375EA0" w:rsidRPr="00971EC7">
          <w:rPr>
            <w:rStyle w:val="Hipervnculo"/>
            <w:noProof/>
          </w:rPr>
          <w:t>Ancho de la hoja</w:t>
        </w:r>
        <w:r w:rsidR="00375EA0">
          <w:rPr>
            <w:noProof/>
            <w:webHidden/>
          </w:rPr>
          <w:tab/>
        </w:r>
        <w:r w:rsidR="00375EA0">
          <w:rPr>
            <w:noProof/>
            <w:webHidden/>
          </w:rPr>
          <w:fldChar w:fldCharType="begin"/>
        </w:r>
        <w:r w:rsidR="00375EA0">
          <w:rPr>
            <w:noProof/>
            <w:webHidden/>
          </w:rPr>
          <w:instrText xml:space="preserve"> PAGEREF _Toc525195772 \h </w:instrText>
        </w:r>
        <w:r w:rsidR="00375EA0">
          <w:rPr>
            <w:noProof/>
            <w:webHidden/>
          </w:rPr>
        </w:r>
        <w:r w:rsidR="00375EA0">
          <w:rPr>
            <w:noProof/>
            <w:webHidden/>
          </w:rPr>
          <w:fldChar w:fldCharType="separate"/>
        </w:r>
        <w:r w:rsidR="00375EA0">
          <w:rPr>
            <w:noProof/>
            <w:webHidden/>
          </w:rPr>
          <w:t>50</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3" w:history="1">
        <w:r w:rsidR="00375EA0" w:rsidRPr="00971EC7">
          <w:rPr>
            <w:rStyle w:val="Hipervnculo"/>
            <w:noProof/>
            <w14:scene3d>
              <w14:camera w14:prst="orthographicFront"/>
              <w14:lightRig w14:rig="threePt" w14:dir="t">
                <w14:rot w14:lat="0" w14:lon="0" w14:rev="0"/>
              </w14:lightRig>
            </w14:scene3d>
          </w:rPr>
          <w:t>3.1.6</w:t>
        </w:r>
        <w:r w:rsidR="00375EA0">
          <w:rPr>
            <w:rFonts w:asciiTheme="minorHAnsi" w:eastAsiaTheme="minorEastAsia" w:hAnsiTheme="minorHAnsi" w:cstheme="minorBidi"/>
            <w:noProof/>
            <w:sz w:val="22"/>
            <w:szCs w:val="22"/>
          </w:rPr>
          <w:tab/>
        </w:r>
        <w:r w:rsidR="00375EA0" w:rsidRPr="00971EC7">
          <w:rPr>
            <w:rStyle w:val="Hipervnculo"/>
            <w:noProof/>
          </w:rPr>
          <w:t>Diámetro del tallo</w:t>
        </w:r>
        <w:r w:rsidR="00375EA0">
          <w:rPr>
            <w:noProof/>
            <w:webHidden/>
          </w:rPr>
          <w:tab/>
        </w:r>
        <w:r w:rsidR="00375EA0">
          <w:rPr>
            <w:noProof/>
            <w:webHidden/>
          </w:rPr>
          <w:fldChar w:fldCharType="begin"/>
        </w:r>
        <w:r w:rsidR="00375EA0">
          <w:rPr>
            <w:noProof/>
            <w:webHidden/>
          </w:rPr>
          <w:instrText xml:space="preserve"> PAGEREF _Toc525195773 \h </w:instrText>
        </w:r>
        <w:r w:rsidR="00375EA0">
          <w:rPr>
            <w:noProof/>
            <w:webHidden/>
          </w:rPr>
        </w:r>
        <w:r w:rsidR="00375EA0">
          <w:rPr>
            <w:noProof/>
            <w:webHidden/>
          </w:rPr>
          <w:fldChar w:fldCharType="separate"/>
        </w:r>
        <w:r w:rsidR="00375EA0">
          <w:rPr>
            <w:noProof/>
            <w:webHidden/>
          </w:rPr>
          <w:t>53</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4" w:history="1">
        <w:r w:rsidR="00375EA0" w:rsidRPr="00971EC7">
          <w:rPr>
            <w:rStyle w:val="Hipervnculo"/>
            <w:noProof/>
            <w14:scene3d>
              <w14:camera w14:prst="orthographicFront"/>
              <w14:lightRig w14:rig="threePt" w14:dir="t">
                <w14:rot w14:lat="0" w14:lon="0" w14:rev="0"/>
              </w14:lightRig>
            </w14:scene3d>
          </w:rPr>
          <w:t>3.1.7</w:t>
        </w:r>
        <w:r w:rsidR="00375EA0">
          <w:rPr>
            <w:rFonts w:asciiTheme="minorHAnsi" w:eastAsiaTheme="minorEastAsia" w:hAnsiTheme="minorHAnsi" w:cstheme="minorBidi"/>
            <w:noProof/>
            <w:sz w:val="22"/>
            <w:szCs w:val="22"/>
          </w:rPr>
          <w:tab/>
        </w:r>
        <w:r w:rsidR="00375EA0" w:rsidRPr="00971EC7">
          <w:rPr>
            <w:rStyle w:val="Hipervnculo"/>
            <w:noProof/>
          </w:rPr>
          <w:t>Días a la floración</w:t>
        </w:r>
        <w:r w:rsidR="00375EA0">
          <w:rPr>
            <w:noProof/>
            <w:webHidden/>
          </w:rPr>
          <w:tab/>
        </w:r>
        <w:r w:rsidR="00375EA0">
          <w:rPr>
            <w:noProof/>
            <w:webHidden/>
          </w:rPr>
          <w:fldChar w:fldCharType="begin"/>
        </w:r>
        <w:r w:rsidR="00375EA0">
          <w:rPr>
            <w:noProof/>
            <w:webHidden/>
          </w:rPr>
          <w:instrText xml:space="preserve"> PAGEREF _Toc525195774 \h </w:instrText>
        </w:r>
        <w:r w:rsidR="00375EA0">
          <w:rPr>
            <w:noProof/>
            <w:webHidden/>
          </w:rPr>
        </w:r>
        <w:r w:rsidR="00375EA0">
          <w:rPr>
            <w:noProof/>
            <w:webHidden/>
          </w:rPr>
          <w:fldChar w:fldCharType="separate"/>
        </w:r>
        <w:r w:rsidR="00375EA0">
          <w:rPr>
            <w:noProof/>
            <w:webHidden/>
          </w:rPr>
          <w:t>56</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5" w:history="1">
        <w:r w:rsidR="00375EA0" w:rsidRPr="00971EC7">
          <w:rPr>
            <w:rStyle w:val="Hipervnculo"/>
            <w:noProof/>
            <w14:scene3d>
              <w14:camera w14:prst="orthographicFront"/>
              <w14:lightRig w14:rig="threePt" w14:dir="t">
                <w14:rot w14:lat="0" w14:lon="0" w14:rev="0"/>
              </w14:lightRig>
            </w14:scene3d>
          </w:rPr>
          <w:t>3.1.8</w:t>
        </w:r>
        <w:r w:rsidR="00375EA0">
          <w:rPr>
            <w:rFonts w:asciiTheme="minorHAnsi" w:eastAsiaTheme="minorEastAsia" w:hAnsiTheme="minorHAnsi" w:cstheme="minorBidi"/>
            <w:noProof/>
            <w:sz w:val="22"/>
            <w:szCs w:val="22"/>
          </w:rPr>
          <w:tab/>
        </w:r>
        <w:r w:rsidR="00375EA0" w:rsidRPr="00971EC7">
          <w:rPr>
            <w:rStyle w:val="Hipervnculo"/>
            <w:noProof/>
          </w:rPr>
          <w:t>Longitud de la panoja</w:t>
        </w:r>
        <w:r w:rsidR="00375EA0">
          <w:rPr>
            <w:noProof/>
            <w:webHidden/>
          </w:rPr>
          <w:tab/>
        </w:r>
        <w:r w:rsidR="00375EA0">
          <w:rPr>
            <w:noProof/>
            <w:webHidden/>
          </w:rPr>
          <w:fldChar w:fldCharType="begin"/>
        </w:r>
        <w:r w:rsidR="00375EA0">
          <w:rPr>
            <w:noProof/>
            <w:webHidden/>
          </w:rPr>
          <w:instrText xml:space="preserve"> PAGEREF _Toc525195775 \h </w:instrText>
        </w:r>
        <w:r w:rsidR="00375EA0">
          <w:rPr>
            <w:noProof/>
            <w:webHidden/>
          </w:rPr>
        </w:r>
        <w:r w:rsidR="00375EA0">
          <w:rPr>
            <w:noProof/>
            <w:webHidden/>
          </w:rPr>
          <w:fldChar w:fldCharType="separate"/>
        </w:r>
        <w:r w:rsidR="00375EA0">
          <w:rPr>
            <w:noProof/>
            <w:webHidden/>
          </w:rPr>
          <w:t>59</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6" w:history="1">
        <w:r w:rsidR="00375EA0" w:rsidRPr="00971EC7">
          <w:rPr>
            <w:rStyle w:val="Hipervnculo"/>
            <w:noProof/>
            <w14:scene3d>
              <w14:camera w14:prst="orthographicFront"/>
              <w14:lightRig w14:rig="threePt" w14:dir="t">
                <w14:rot w14:lat="0" w14:lon="0" w14:rev="0"/>
              </w14:lightRig>
            </w14:scene3d>
          </w:rPr>
          <w:t>3.1.9</w:t>
        </w:r>
        <w:r w:rsidR="00375EA0">
          <w:rPr>
            <w:rFonts w:asciiTheme="minorHAnsi" w:eastAsiaTheme="minorEastAsia" w:hAnsiTheme="minorHAnsi" w:cstheme="minorBidi"/>
            <w:noProof/>
            <w:sz w:val="22"/>
            <w:szCs w:val="22"/>
          </w:rPr>
          <w:tab/>
        </w:r>
        <w:r w:rsidR="00375EA0" w:rsidRPr="00971EC7">
          <w:rPr>
            <w:rStyle w:val="Hipervnculo"/>
            <w:noProof/>
          </w:rPr>
          <w:t>Ancho de la panoja</w:t>
        </w:r>
        <w:r w:rsidR="00375EA0">
          <w:rPr>
            <w:noProof/>
            <w:webHidden/>
          </w:rPr>
          <w:tab/>
        </w:r>
        <w:r w:rsidR="00375EA0">
          <w:rPr>
            <w:noProof/>
            <w:webHidden/>
          </w:rPr>
          <w:fldChar w:fldCharType="begin"/>
        </w:r>
        <w:r w:rsidR="00375EA0">
          <w:rPr>
            <w:noProof/>
            <w:webHidden/>
          </w:rPr>
          <w:instrText xml:space="preserve"> PAGEREF _Toc525195776 \h </w:instrText>
        </w:r>
        <w:r w:rsidR="00375EA0">
          <w:rPr>
            <w:noProof/>
            <w:webHidden/>
          </w:rPr>
        </w:r>
        <w:r w:rsidR="00375EA0">
          <w:rPr>
            <w:noProof/>
            <w:webHidden/>
          </w:rPr>
          <w:fldChar w:fldCharType="separate"/>
        </w:r>
        <w:r w:rsidR="00375EA0">
          <w:rPr>
            <w:noProof/>
            <w:webHidden/>
          </w:rPr>
          <w:t>62</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77" w:history="1">
        <w:r w:rsidR="00375EA0" w:rsidRPr="00971EC7">
          <w:rPr>
            <w:rStyle w:val="Hipervnculo"/>
            <w:noProof/>
          </w:rPr>
          <w:t>3.2</w:t>
        </w:r>
        <w:r w:rsidR="00375EA0">
          <w:rPr>
            <w:rFonts w:asciiTheme="minorHAnsi" w:eastAsiaTheme="minorEastAsia" w:hAnsiTheme="minorHAnsi" w:cstheme="minorBidi"/>
            <w:noProof/>
            <w:sz w:val="22"/>
            <w:szCs w:val="22"/>
          </w:rPr>
          <w:tab/>
        </w:r>
        <w:r w:rsidR="00375EA0" w:rsidRPr="00971EC7">
          <w:rPr>
            <w:rStyle w:val="Hipervnculo"/>
            <w:noProof/>
          </w:rPr>
          <w:t>Rendimiento del cultivo de kiwicha.</w:t>
        </w:r>
        <w:r w:rsidR="00375EA0">
          <w:rPr>
            <w:noProof/>
            <w:webHidden/>
          </w:rPr>
          <w:tab/>
        </w:r>
        <w:r w:rsidR="00375EA0">
          <w:rPr>
            <w:noProof/>
            <w:webHidden/>
          </w:rPr>
          <w:fldChar w:fldCharType="begin"/>
        </w:r>
        <w:r w:rsidR="00375EA0">
          <w:rPr>
            <w:noProof/>
            <w:webHidden/>
          </w:rPr>
          <w:instrText xml:space="preserve"> PAGEREF _Toc525195777 \h </w:instrText>
        </w:r>
        <w:r w:rsidR="00375EA0">
          <w:rPr>
            <w:noProof/>
            <w:webHidden/>
          </w:rPr>
        </w:r>
        <w:r w:rsidR="00375EA0">
          <w:rPr>
            <w:noProof/>
            <w:webHidden/>
          </w:rPr>
          <w:fldChar w:fldCharType="separate"/>
        </w:r>
        <w:r w:rsidR="00375EA0">
          <w:rPr>
            <w:noProof/>
            <w:webHidden/>
          </w:rPr>
          <w:t>65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8" w:history="1">
        <w:r w:rsidR="00375EA0" w:rsidRPr="00971EC7">
          <w:rPr>
            <w:rStyle w:val="Hipervnculo"/>
            <w:noProof/>
            <w14:scene3d>
              <w14:camera w14:prst="orthographicFront"/>
              <w14:lightRig w14:rig="threePt" w14:dir="t">
                <w14:rot w14:lat="0" w14:lon="0" w14:rev="0"/>
              </w14:lightRig>
            </w14:scene3d>
          </w:rPr>
          <w:t>3.2.1</w:t>
        </w:r>
        <w:r w:rsidR="00375EA0">
          <w:rPr>
            <w:rFonts w:asciiTheme="minorHAnsi" w:eastAsiaTheme="minorEastAsia" w:hAnsiTheme="minorHAnsi" w:cstheme="minorBidi"/>
            <w:noProof/>
            <w:sz w:val="22"/>
            <w:szCs w:val="22"/>
          </w:rPr>
          <w:tab/>
        </w:r>
        <w:r w:rsidR="00375EA0" w:rsidRPr="00971EC7">
          <w:rPr>
            <w:rStyle w:val="Hipervnculo"/>
            <w:noProof/>
          </w:rPr>
          <w:t>Peso de kiwicha en kilogramos por 2,1 m</w:t>
        </w:r>
        <w:r w:rsidR="00375EA0" w:rsidRPr="00971EC7">
          <w:rPr>
            <w:rStyle w:val="Hipervnculo"/>
            <w:noProof/>
            <w:vertAlign w:val="superscript"/>
          </w:rPr>
          <w:t>2</w:t>
        </w:r>
        <w:r w:rsidR="00375EA0">
          <w:rPr>
            <w:noProof/>
            <w:webHidden/>
          </w:rPr>
          <w:tab/>
        </w:r>
        <w:r w:rsidR="00375EA0">
          <w:rPr>
            <w:noProof/>
            <w:webHidden/>
          </w:rPr>
          <w:fldChar w:fldCharType="begin"/>
        </w:r>
        <w:r w:rsidR="00375EA0">
          <w:rPr>
            <w:noProof/>
            <w:webHidden/>
          </w:rPr>
          <w:instrText xml:space="preserve"> PAGEREF _Toc525195778 \h </w:instrText>
        </w:r>
        <w:r w:rsidR="00375EA0">
          <w:rPr>
            <w:noProof/>
            <w:webHidden/>
          </w:rPr>
        </w:r>
        <w:r w:rsidR="00375EA0">
          <w:rPr>
            <w:noProof/>
            <w:webHidden/>
          </w:rPr>
          <w:fldChar w:fldCharType="separate"/>
        </w:r>
        <w:r w:rsidR="00375EA0">
          <w:rPr>
            <w:noProof/>
            <w:webHidden/>
          </w:rPr>
          <w:t>65</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79" w:history="1">
        <w:r w:rsidR="00375EA0" w:rsidRPr="00971EC7">
          <w:rPr>
            <w:rStyle w:val="Hipervnculo"/>
            <w:noProof/>
            <w14:scene3d>
              <w14:camera w14:prst="orthographicFront"/>
              <w14:lightRig w14:rig="threePt" w14:dir="t">
                <w14:rot w14:lat="0" w14:lon="0" w14:rev="0"/>
              </w14:lightRig>
            </w14:scene3d>
          </w:rPr>
          <w:t>3.2.2</w:t>
        </w:r>
        <w:r w:rsidR="00375EA0">
          <w:rPr>
            <w:rFonts w:asciiTheme="minorHAnsi" w:eastAsiaTheme="minorEastAsia" w:hAnsiTheme="minorHAnsi" w:cstheme="minorBidi"/>
            <w:noProof/>
            <w:sz w:val="22"/>
            <w:szCs w:val="22"/>
          </w:rPr>
          <w:tab/>
        </w:r>
        <w:r w:rsidR="00375EA0" w:rsidRPr="00971EC7">
          <w:rPr>
            <w:rStyle w:val="Hipervnculo"/>
            <w:noProof/>
          </w:rPr>
          <w:t>Rendimiento de kiwicha por hectárea</w:t>
        </w:r>
        <w:r w:rsidR="00375EA0">
          <w:rPr>
            <w:noProof/>
            <w:webHidden/>
          </w:rPr>
          <w:tab/>
        </w:r>
        <w:r w:rsidR="00375EA0">
          <w:rPr>
            <w:noProof/>
            <w:webHidden/>
          </w:rPr>
          <w:fldChar w:fldCharType="begin"/>
        </w:r>
        <w:r w:rsidR="00375EA0">
          <w:rPr>
            <w:noProof/>
            <w:webHidden/>
          </w:rPr>
          <w:instrText xml:space="preserve"> PAGEREF _Toc525195779 \h </w:instrText>
        </w:r>
        <w:r w:rsidR="00375EA0">
          <w:rPr>
            <w:noProof/>
            <w:webHidden/>
          </w:rPr>
        </w:r>
        <w:r w:rsidR="00375EA0">
          <w:rPr>
            <w:noProof/>
            <w:webHidden/>
          </w:rPr>
          <w:fldChar w:fldCharType="separate"/>
        </w:r>
        <w:r w:rsidR="00375EA0">
          <w:rPr>
            <w:noProof/>
            <w:webHidden/>
          </w:rPr>
          <w:t>68</w:t>
        </w:r>
        <w:r w:rsidR="00375EA0">
          <w:rPr>
            <w:noProof/>
            <w:webHidden/>
          </w:rPr>
          <w:fldChar w:fldCharType="end"/>
        </w:r>
      </w:hyperlink>
    </w:p>
    <w:p w:rsidR="00375EA0" w:rsidRDefault="009A3E14">
      <w:pPr>
        <w:pStyle w:val="TDC2"/>
        <w:tabs>
          <w:tab w:val="left" w:pos="880"/>
        </w:tabs>
        <w:rPr>
          <w:rFonts w:asciiTheme="minorHAnsi" w:eastAsiaTheme="minorEastAsia" w:hAnsiTheme="minorHAnsi" w:cstheme="minorBidi"/>
          <w:noProof/>
          <w:sz w:val="22"/>
          <w:szCs w:val="22"/>
        </w:rPr>
      </w:pPr>
      <w:hyperlink w:anchor="_Toc525195780" w:history="1">
        <w:r w:rsidR="00375EA0" w:rsidRPr="00971EC7">
          <w:rPr>
            <w:rStyle w:val="Hipervnculo"/>
            <w:noProof/>
          </w:rPr>
          <w:t>3.3</w:t>
        </w:r>
        <w:r w:rsidR="00375EA0">
          <w:rPr>
            <w:rFonts w:asciiTheme="minorHAnsi" w:eastAsiaTheme="minorEastAsia" w:hAnsiTheme="minorHAnsi" w:cstheme="minorBidi"/>
            <w:noProof/>
            <w:sz w:val="22"/>
            <w:szCs w:val="22"/>
          </w:rPr>
          <w:tab/>
        </w:r>
        <w:r w:rsidR="00375EA0" w:rsidRPr="00971EC7">
          <w:rPr>
            <w:rStyle w:val="Hipervnculo"/>
            <w:noProof/>
          </w:rPr>
          <w:t>Características morfológicas de las variedades</w:t>
        </w:r>
        <w:r w:rsidR="00375EA0">
          <w:rPr>
            <w:noProof/>
            <w:webHidden/>
          </w:rPr>
          <w:tab/>
        </w:r>
        <w:r w:rsidR="00375EA0">
          <w:rPr>
            <w:noProof/>
            <w:webHidden/>
          </w:rPr>
          <w:fldChar w:fldCharType="begin"/>
        </w:r>
        <w:r w:rsidR="00375EA0">
          <w:rPr>
            <w:noProof/>
            <w:webHidden/>
          </w:rPr>
          <w:instrText xml:space="preserve"> PAGEREF _Toc525195780 \h </w:instrText>
        </w:r>
        <w:r w:rsidR="00375EA0">
          <w:rPr>
            <w:noProof/>
            <w:webHidden/>
          </w:rPr>
        </w:r>
        <w:r w:rsidR="00375EA0">
          <w:rPr>
            <w:noProof/>
            <w:webHidden/>
          </w:rPr>
          <w:fldChar w:fldCharType="separate"/>
        </w:r>
        <w:r w:rsidR="00375EA0">
          <w:rPr>
            <w:noProof/>
            <w:webHidden/>
          </w:rPr>
          <w:t>71</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81" w:history="1">
        <w:r w:rsidR="00375EA0" w:rsidRPr="00971EC7">
          <w:rPr>
            <w:rStyle w:val="Hipervnculo"/>
            <w:noProof/>
            <w14:scene3d>
              <w14:camera w14:prst="orthographicFront"/>
              <w14:lightRig w14:rig="threePt" w14:dir="t">
                <w14:rot w14:lat="0" w14:lon="0" w14:rev="0"/>
              </w14:lightRig>
            </w14:scene3d>
          </w:rPr>
          <w:t>3.3.1</w:t>
        </w:r>
        <w:r w:rsidR="00375EA0">
          <w:rPr>
            <w:rFonts w:asciiTheme="minorHAnsi" w:eastAsiaTheme="minorEastAsia" w:hAnsiTheme="minorHAnsi" w:cstheme="minorBidi"/>
            <w:noProof/>
            <w:sz w:val="22"/>
            <w:szCs w:val="22"/>
          </w:rPr>
          <w:tab/>
        </w:r>
        <w:r w:rsidR="00375EA0" w:rsidRPr="00971EC7">
          <w:rPr>
            <w:rStyle w:val="Hipervnculo"/>
            <w:noProof/>
          </w:rPr>
          <w:t>Color del tallo</w:t>
        </w:r>
        <w:r w:rsidR="00375EA0">
          <w:rPr>
            <w:noProof/>
            <w:webHidden/>
          </w:rPr>
          <w:tab/>
        </w:r>
        <w:r w:rsidR="00375EA0">
          <w:rPr>
            <w:noProof/>
            <w:webHidden/>
          </w:rPr>
          <w:fldChar w:fldCharType="begin"/>
        </w:r>
        <w:r w:rsidR="00375EA0">
          <w:rPr>
            <w:noProof/>
            <w:webHidden/>
          </w:rPr>
          <w:instrText xml:space="preserve"> PAGEREF _Toc525195781 \h </w:instrText>
        </w:r>
        <w:r w:rsidR="00375EA0">
          <w:rPr>
            <w:noProof/>
            <w:webHidden/>
          </w:rPr>
        </w:r>
        <w:r w:rsidR="00375EA0">
          <w:rPr>
            <w:noProof/>
            <w:webHidden/>
          </w:rPr>
          <w:fldChar w:fldCharType="separate"/>
        </w:r>
        <w:r w:rsidR="00375EA0">
          <w:rPr>
            <w:noProof/>
            <w:webHidden/>
          </w:rPr>
          <w:t>71</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82" w:history="1">
        <w:r w:rsidR="00375EA0" w:rsidRPr="00971EC7">
          <w:rPr>
            <w:rStyle w:val="Hipervnculo"/>
            <w:noProof/>
            <w14:scene3d>
              <w14:camera w14:prst="orthographicFront"/>
              <w14:lightRig w14:rig="threePt" w14:dir="t">
                <w14:rot w14:lat="0" w14:lon="0" w14:rev="0"/>
              </w14:lightRig>
            </w14:scene3d>
          </w:rPr>
          <w:t>3.3.2</w:t>
        </w:r>
        <w:r w:rsidR="00375EA0">
          <w:rPr>
            <w:rFonts w:asciiTheme="minorHAnsi" w:eastAsiaTheme="minorEastAsia" w:hAnsiTheme="minorHAnsi" w:cstheme="minorBidi"/>
            <w:noProof/>
            <w:sz w:val="22"/>
            <w:szCs w:val="22"/>
          </w:rPr>
          <w:tab/>
        </w:r>
        <w:r w:rsidR="00375EA0" w:rsidRPr="00971EC7">
          <w:rPr>
            <w:rStyle w:val="Hipervnculo"/>
            <w:noProof/>
          </w:rPr>
          <w:t>Actitud de la inflorescencia</w:t>
        </w:r>
        <w:r w:rsidR="00375EA0">
          <w:rPr>
            <w:noProof/>
            <w:webHidden/>
          </w:rPr>
          <w:tab/>
        </w:r>
        <w:r w:rsidR="00375EA0">
          <w:rPr>
            <w:noProof/>
            <w:webHidden/>
          </w:rPr>
          <w:fldChar w:fldCharType="begin"/>
        </w:r>
        <w:r w:rsidR="00375EA0">
          <w:rPr>
            <w:noProof/>
            <w:webHidden/>
          </w:rPr>
          <w:instrText xml:space="preserve"> PAGEREF _Toc525195782 \h </w:instrText>
        </w:r>
        <w:r w:rsidR="00375EA0">
          <w:rPr>
            <w:noProof/>
            <w:webHidden/>
          </w:rPr>
        </w:r>
        <w:r w:rsidR="00375EA0">
          <w:rPr>
            <w:noProof/>
            <w:webHidden/>
          </w:rPr>
          <w:fldChar w:fldCharType="separate"/>
        </w:r>
        <w:r w:rsidR="00375EA0">
          <w:rPr>
            <w:noProof/>
            <w:webHidden/>
          </w:rPr>
          <w:t>71</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83" w:history="1">
        <w:r w:rsidR="00375EA0" w:rsidRPr="00971EC7">
          <w:rPr>
            <w:rStyle w:val="Hipervnculo"/>
            <w:noProof/>
            <w14:scene3d>
              <w14:camera w14:prst="orthographicFront"/>
              <w14:lightRig w14:rig="threePt" w14:dir="t">
                <w14:rot w14:lat="0" w14:lon="0" w14:rev="0"/>
              </w14:lightRig>
            </w14:scene3d>
          </w:rPr>
          <w:t>3.3.3</w:t>
        </w:r>
        <w:r w:rsidR="00375EA0">
          <w:rPr>
            <w:rFonts w:asciiTheme="minorHAnsi" w:eastAsiaTheme="minorEastAsia" w:hAnsiTheme="minorHAnsi" w:cstheme="minorBidi"/>
            <w:noProof/>
            <w:sz w:val="22"/>
            <w:szCs w:val="22"/>
          </w:rPr>
          <w:tab/>
        </w:r>
        <w:r w:rsidR="00375EA0" w:rsidRPr="00971EC7">
          <w:rPr>
            <w:rStyle w:val="Hipervnculo"/>
            <w:noProof/>
          </w:rPr>
          <w:t>Color de la panoja</w:t>
        </w:r>
        <w:r w:rsidR="00375EA0">
          <w:rPr>
            <w:noProof/>
            <w:webHidden/>
          </w:rPr>
          <w:tab/>
        </w:r>
        <w:r w:rsidR="00375EA0">
          <w:rPr>
            <w:noProof/>
            <w:webHidden/>
          </w:rPr>
          <w:fldChar w:fldCharType="begin"/>
        </w:r>
        <w:r w:rsidR="00375EA0">
          <w:rPr>
            <w:noProof/>
            <w:webHidden/>
          </w:rPr>
          <w:instrText xml:space="preserve"> PAGEREF _Toc525195783 \h </w:instrText>
        </w:r>
        <w:r w:rsidR="00375EA0">
          <w:rPr>
            <w:noProof/>
            <w:webHidden/>
          </w:rPr>
        </w:r>
        <w:r w:rsidR="00375EA0">
          <w:rPr>
            <w:noProof/>
            <w:webHidden/>
          </w:rPr>
          <w:fldChar w:fldCharType="separate"/>
        </w:r>
        <w:r w:rsidR="00375EA0">
          <w:rPr>
            <w:noProof/>
            <w:webHidden/>
          </w:rPr>
          <w:t>72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84" w:history="1">
        <w:r w:rsidR="00375EA0" w:rsidRPr="00971EC7">
          <w:rPr>
            <w:rStyle w:val="Hipervnculo"/>
            <w:noProof/>
            <w14:scene3d>
              <w14:camera w14:prst="orthographicFront"/>
              <w14:lightRig w14:rig="threePt" w14:dir="t">
                <w14:rot w14:lat="0" w14:lon="0" w14:rev="0"/>
              </w14:lightRig>
            </w14:scene3d>
          </w:rPr>
          <w:t>3.3.4</w:t>
        </w:r>
        <w:r w:rsidR="00375EA0">
          <w:rPr>
            <w:rFonts w:asciiTheme="minorHAnsi" w:eastAsiaTheme="minorEastAsia" w:hAnsiTheme="minorHAnsi" w:cstheme="minorBidi"/>
            <w:noProof/>
            <w:sz w:val="22"/>
            <w:szCs w:val="22"/>
          </w:rPr>
          <w:tab/>
        </w:r>
        <w:r w:rsidR="00375EA0" w:rsidRPr="00971EC7">
          <w:rPr>
            <w:rStyle w:val="Hipervnculo"/>
            <w:noProof/>
          </w:rPr>
          <w:t>Forma de la panoja</w:t>
        </w:r>
        <w:r w:rsidR="00375EA0">
          <w:rPr>
            <w:noProof/>
            <w:webHidden/>
          </w:rPr>
          <w:tab/>
        </w:r>
        <w:r w:rsidR="00375EA0">
          <w:rPr>
            <w:noProof/>
            <w:webHidden/>
          </w:rPr>
          <w:fldChar w:fldCharType="begin"/>
        </w:r>
        <w:r w:rsidR="00375EA0">
          <w:rPr>
            <w:noProof/>
            <w:webHidden/>
          </w:rPr>
          <w:instrText xml:space="preserve"> PAGEREF _Toc525195784 \h </w:instrText>
        </w:r>
        <w:r w:rsidR="00375EA0">
          <w:rPr>
            <w:noProof/>
            <w:webHidden/>
          </w:rPr>
        </w:r>
        <w:r w:rsidR="00375EA0">
          <w:rPr>
            <w:noProof/>
            <w:webHidden/>
          </w:rPr>
          <w:fldChar w:fldCharType="separate"/>
        </w:r>
        <w:r w:rsidR="00375EA0">
          <w:rPr>
            <w:noProof/>
            <w:webHidden/>
          </w:rPr>
          <w:t>72</w:t>
        </w:r>
        <w:r w:rsidR="00375EA0">
          <w:rPr>
            <w:noProof/>
            <w:webHidden/>
          </w:rPr>
          <w:fldChar w:fldCharType="end"/>
        </w:r>
      </w:hyperlink>
    </w:p>
    <w:p w:rsidR="00375EA0" w:rsidRDefault="009A3E14">
      <w:pPr>
        <w:pStyle w:val="TDC3"/>
        <w:rPr>
          <w:rFonts w:asciiTheme="minorHAnsi" w:eastAsiaTheme="minorEastAsia" w:hAnsiTheme="minorHAnsi" w:cstheme="minorBidi"/>
          <w:noProof/>
          <w:sz w:val="22"/>
          <w:szCs w:val="22"/>
        </w:rPr>
      </w:pPr>
      <w:hyperlink w:anchor="_Toc525195785" w:history="1">
        <w:r w:rsidR="00375EA0" w:rsidRPr="00971EC7">
          <w:rPr>
            <w:rStyle w:val="Hipervnculo"/>
            <w:noProof/>
            <w:lang w:val="es-PE"/>
            <w14:scene3d>
              <w14:camera w14:prst="orthographicFront"/>
              <w14:lightRig w14:rig="threePt" w14:dir="t">
                <w14:rot w14:lat="0" w14:lon="0" w14:rev="0"/>
              </w14:lightRig>
            </w14:scene3d>
          </w:rPr>
          <w:t>3.3.5</w:t>
        </w:r>
        <w:r w:rsidR="00375EA0">
          <w:rPr>
            <w:rFonts w:asciiTheme="minorHAnsi" w:eastAsiaTheme="minorEastAsia" w:hAnsiTheme="minorHAnsi" w:cstheme="minorBidi"/>
            <w:noProof/>
            <w:sz w:val="22"/>
            <w:szCs w:val="22"/>
          </w:rPr>
          <w:tab/>
        </w:r>
        <w:r w:rsidR="00375EA0" w:rsidRPr="00971EC7">
          <w:rPr>
            <w:rStyle w:val="Hipervnculo"/>
            <w:noProof/>
            <w:lang w:val="es-PE"/>
          </w:rPr>
          <w:t>Color del grano</w:t>
        </w:r>
        <w:r w:rsidR="00375EA0">
          <w:rPr>
            <w:noProof/>
            <w:webHidden/>
          </w:rPr>
          <w:tab/>
        </w:r>
        <w:r w:rsidR="00375EA0">
          <w:rPr>
            <w:noProof/>
            <w:webHidden/>
          </w:rPr>
          <w:fldChar w:fldCharType="begin"/>
        </w:r>
        <w:r w:rsidR="00375EA0">
          <w:rPr>
            <w:noProof/>
            <w:webHidden/>
          </w:rPr>
          <w:instrText xml:space="preserve"> PAGEREF _Toc525195785 \h </w:instrText>
        </w:r>
        <w:r w:rsidR="00375EA0">
          <w:rPr>
            <w:noProof/>
            <w:webHidden/>
          </w:rPr>
        </w:r>
        <w:r w:rsidR="00375EA0">
          <w:rPr>
            <w:noProof/>
            <w:webHidden/>
          </w:rPr>
          <w:fldChar w:fldCharType="separate"/>
        </w:r>
        <w:r w:rsidR="00375EA0">
          <w:rPr>
            <w:noProof/>
            <w:webHidden/>
          </w:rPr>
          <w:t>73</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86" w:history="1">
        <w:r w:rsidR="00375EA0" w:rsidRPr="00971EC7">
          <w:rPr>
            <w:rStyle w:val="Hipervnculo"/>
            <w:noProof/>
          </w:rPr>
          <w:t>CONCLUSIONES</w:t>
        </w:r>
        <w:r w:rsidR="00375EA0">
          <w:rPr>
            <w:noProof/>
            <w:webHidden/>
          </w:rPr>
          <w:tab/>
        </w:r>
        <w:r w:rsidR="00375EA0">
          <w:rPr>
            <w:noProof/>
            <w:webHidden/>
          </w:rPr>
          <w:fldChar w:fldCharType="begin"/>
        </w:r>
        <w:r w:rsidR="00375EA0">
          <w:rPr>
            <w:noProof/>
            <w:webHidden/>
          </w:rPr>
          <w:instrText xml:space="preserve"> PAGEREF _Toc525195786 \h </w:instrText>
        </w:r>
        <w:r w:rsidR="00375EA0">
          <w:rPr>
            <w:noProof/>
            <w:webHidden/>
          </w:rPr>
        </w:r>
        <w:r w:rsidR="00375EA0">
          <w:rPr>
            <w:noProof/>
            <w:webHidden/>
          </w:rPr>
          <w:fldChar w:fldCharType="separate"/>
        </w:r>
        <w:r w:rsidR="00375EA0">
          <w:rPr>
            <w:noProof/>
            <w:webHidden/>
          </w:rPr>
          <w:t>74</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87" w:history="1">
        <w:r w:rsidR="00375EA0" w:rsidRPr="00971EC7">
          <w:rPr>
            <w:rStyle w:val="Hipervnculo"/>
            <w:noProof/>
          </w:rPr>
          <w:t>RECOMENDACIONES</w:t>
        </w:r>
        <w:r w:rsidR="00375EA0">
          <w:rPr>
            <w:noProof/>
            <w:webHidden/>
          </w:rPr>
          <w:tab/>
        </w:r>
        <w:r w:rsidR="00375EA0">
          <w:rPr>
            <w:noProof/>
            <w:webHidden/>
          </w:rPr>
          <w:fldChar w:fldCharType="begin"/>
        </w:r>
        <w:r w:rsidR="00375EA0">
          <w:rPr>
            <w:noProof/>
            <w:webHidden/>
          </w:rPr>
          <w:instrText xml:space="preserve"> PAGEREF _Toc525195787 \h </w:instrText>
        </w:r>
        <w:r w:rsidR="00375EA0">
          <w:rPr>
            <w:noProof/>
            <w:webHidden/>
          </w:rPr>
        </w:r>
        <w:r w:rsidR="00375EA0">
          <w:rPr>
            <w:noProof/>
            <w:webHidden/>
          </w:rPr>
          <w:fldChar w:fldCharType="separate"/>
        </w:r>
        <w:r w:rsidR="00375EA0">
          <w:rPr>
            <w:noProof/>
            <w:webHidden/>
          </w:rPr>
          <w:t>76</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88" w:history="1">
        <w:r w:rsidR="00375EA0" w:rsidRPr="00971EC7">
          <w:rPr>
            <w:rStyle w:val="Hipervnculo"/>
            <w:noProof/>
          </w:rPr>
          <w:t>BIBLIOGRAFÍA</w:t>
        </w:r>
        <w:r w:rsidR="00375EA0">
          <w:rPr>
            <w:noProof/>
            <w:webHidden/>
          </w:rPr>
          <w:tab/>
        </w:r>
        <w:r w:rsidR="00375EA0">
          <w:rPr>
            <w:noProof/>
            <w:webHidden/>
          </w:rPr>
          <w:fldChar w:fldCharType="begin"/>
        </w:r>
        <w:r w:rsidR="00375EA0">
          <w:rPr>
            <w:noProof/>
            <w:webHidden/>
          </w:rPr>
          <w:instrText xml:space="preserve"> PAGEREF _Toc525195788 \h </w:instrText>
        </w:r>
        <w:r w:rsidR="00375EA0">
          <w:rPr>
            <w:noProof/>
            <w:webHidden/>
          </w:rPr>
        </w:r>
        <w:r w:rsidR="00375EA0">
          <w:rPr>
            <w:noProof/>
            <w:webHidden/>
          </w:rPr>
          <w:fldChar w:fldCharType="separate"/>
        </w:r>
        <w:r w:rsidR="00375EA0">
          <w:rPr>
            <w:noProof/>
            <w:webHidden/>
          </w:rPr>
          <w:t>77</w:t>
        </w:r>
        <w:r w:rsidR="00375EA0">
          <w:rPr>
            <w:noProof/>
            <w:webHidden/>
          </w:rPr>
          <w:fldChar w:fldCharType="end"/>
        </w:r>
      </w:hyperlink>
    </w:p>
    <w:p w:rsidR="00375EA0" w:rsidRDefault="009A3E14">
      <w:pPr>
        <w:pStyle w:val="TDC1"/>
        <w:rPr>
          <w:rFonts w:asciiTheme="minorHAnsi" w:eastAsiaTheme="minorEastAsia" w:hAnsiTheme="minorHAnsi" w:cstheme="minorBidi"/>
          <w:noProof/>
          <w:sz w:val="22"/>
          <w:szCs w:val="22"/>
        </w:rPr>
      </w:pPr>
      <w:hyperlink w:anchor="_Toc525195789" w:history="1">
        <w:r w:rsidR="00375EA0" w:rsidRPr="00971EC7">
          <w:rPr>
            <w:rStyle w:val="Hipervnculo"/>
            <w:noProof/>
          </w:rPr>
          <w:t>ANEXO</w:t>
        </w:r>
        <w:r w:rsidR="00375EA0">
          <w:rPr>
            <w:noProof/>
            <w:webHidden/>
          </w:rPr>
          <w:tab/>
        </w:r>
        <w:r w:rsidR="00375EA0">
          <w:rPr>
            <w:noProof/>
            <w:webHidden/>
          </w:rPr>
          <w:fldChar w:fldCharType="begin"/>
        </w:r>
        <w:r w:rsidR="00375EA0">
          <w:rPr>
            <w:noProof/>
            <w:webHidden/>
          </w:rPr>
          <w:instrText xml:space="preserve"> PAGEREF _Toc525195789 \h </w:instrText>
        </w:r>
        <w:r w:rsidR="00375EA0">
          <w:rPr>
            <w:noProof/>
            <w:webHidden/>
          </w:rPr>
        </w:r>
        <w:r w:rsidR="00375EA0">
          <w:rPr>
            <w:noProof/>
            <w:webHidden/>
          </w:rPr>
          <w:fldChar w:fldCharType="separate"/>
        </w:r>
        <w:r w:rsidR="00375EA0">
          <w:rPr>
            <w:noProof/>
            <w:webHidden/>
          </w:rPr>
          <w:t>80</w:t>
        </w:r>
        <w:r w:rsidR="00375EA0">
          <w:rPr>
            <w:noProof/>
            <w:webHidden/>
          </w:rPr>
          <w:fldChar w:fldCharType="end"/>
        </w:r>
      </w:hyperlink>
    </w:p>
    <w:p w:rsidR="00602F5C" w:rsidRDefault="004208EA" w:rsidP="00250E7E">
      <w:pPr>
        <w:tabs>
          <w:tab w:val="right" w:leader="dot" w:pos="7928"/>
        </w:tabs>
        <w:autoSpaceDE w:val="0"/>
        <w:autoSpaceDN w:val="0"/>
        <w:adjustRightInd w:val="0"/>
        <w:spacing w:line="480" w:lineRule="auto"/>
        <w:jc w:val="both"/>
        <w:rPr>
          <w:rFonts w:ascii="Arial" w:hAnsi="Arial" w:cs="Arial"/>
        </w:rPr>
      </w:pPr>
      <w:r w:rsidRPr="00441FE3">
        <w:rPr>
          <w:rFonts w:ascii="Arial" w:hAnsi="Arial" w:cs="Arial"/>
        </w:rPr>
        <w:fldChar w:fldCharType="end"/>
      </w:r>
    </w:p>
    <w:p w:rsidR="00A44CB1" w:rsidRPr="003D4A3D" w:rsidRDefault="00A44CB1" w:rsidP="00A44CB1">
      <w:pPr>
        <w:tabs>
          <w:tab w:val="right" w:leader="dot" w:pos="7928"/>
        </w:tabs>
        <w:autoSpaceDE w:val="0"/>
        <w:autoSpaceDN w:val="0"/>
        <w:adjustRightInd w:val="0"/>
        <w:spacing w:line="480" w:lineRule="auto"/>
        <w:jc w:val="both"/>
        <w:rPr>
          <w:rFonts w:ascii="Arial" w:hAnsi="Arial" w:cs="Arial"/>
        </w:rPr>
      </w:pPr>
    </w:p>
    <w:p w:rsidR="0076772A" w:rsidRPr="004D6704" w:rsidRDefault="006611ED" w:rsidP="00697B22">
      <w:pPr>
        <w:pStyle w:val="Ttulo1"/>
        <w:rPr>
          <w:sz w:val="28"/>
          <w:szCs w:val="28"/>
        </w:rPr>
      </w:pPr>
      <w:bookmarkStart w:id="3" w:name="_Toc525195686"/>
      <w:r w:rsidRPr="004D6704">
        <w:rPr>
          <w:sz w:val="28"/>
          <w:szCs w:val="28"/>
        </w:rPr>
        <w:t>ÍNDICE</w:t>
      </w:r>
      <w:r w:rsidR="006E0124" w:rsidRPr="004D6704">
        <w:rPr>
          <w:sz w:val="28"/>
          <w:szCs w:val="28"/>
        </w:rPr>
        <w:t xml:space="preserve"> DE CUADROS</w:t>
      </w:r>
      <w:bookmarkEnd w:id="3"/>
    </w:p>
    <w:p w:rsidR="0076772A" w:rsidRPr="007A62EA" w:rsidRDefault="0076772A" w:rsidP="00602F5C">
      <w:pPr>
        <w:autoSpaceDE w:val="0"/>
        <w:autoSpaceDN w:val="0"/>
        <w:adjustRightInd w:val="0"/>
        <w:spacing w:line="480" w:lineRule="auto"/>
        <w:jc w:val="both"/>
        <w:rPr>
          <w:sz w:val="22"/>
          <w:szCs w:val="22"/>
        </w:rPr>
      </w:pPr>
    </w:p>
    <w:p w:rsidR="007A62EA" w:rsidRPr="007A62EA" w:rsidRDefault="006E0124" w:rsidP="00602F5C">
      <w:pPr>
        <w:autoSpaceDE w:val="0"/>
        <w:autoSpaceDN w:val="0"/>
        <w:adjustRightInd w:val="0"/>
        <w:spacing w:line="480" w:lineRule="auto"/>
        <w:jc w:val="both"/>
        <w:rPr>
          <w:sz w:val="22"/>
          <w:szCs w:val="22"/>
        </w:rPr>
      </w:pPr>
      <w:r w:rsidRPr="007A62EA">
        <w:rPr>
          <w:sz w:val="22"/>
          <w:szCs w:val="22"/>
        </w:rPr>
        <w:t>CUADRO</w:t>
      </w:r>
      <w:r w:rsidR="0076772A" w:rsidRPr="007A62EA">
        <w:rPr>
          <w:sz w:val="22"/>
          <w:szCs w:val="22"/>
        </w:rPr>
        <w:t xml:space="preserve">  </w:t>
      </w:r>
      <w:r w:rsidRPr="007A62EA">
        <w:rPr>
          <w:sz w:val="22"/>
          <w:szCs w:val="22"/>
        </w:rPr>
        <w:t xml:space="preserve">                      </w:t>
      </w:r>
      <w:r w:rsidR="007A62EA">
        <w:rPr>
          <w:sz w:val="22"/>
          <w:szCs w:val="22"/>
        </w:rPr>
        <w:t xml:space="preserve"> </w:t>
      </w:r>
      <w:r w:rsidRPr="007A62EA">
        <w:rPr>
          <w:sz w:val="22"/>
          <w:szCs w:val="22"/>
        </w:rPr>
        <w:t xml:space="preserve">     </w:t>
      </w:r>
      <w:r w:rsidR="007A62EA">
        <w:rPr>
          <w:sz w:val="22"/>
          <w:szCs w:val="22"/>
        </w:rPr>
        <w:t xml:space="preserve">  </w:t>
      </w:r>
      <w:r w:rsidRPr="007A62EA">
        <w:rPr>
          <w:sz w:val="22"/>
          <w:szCs w:val="22"/>
        </w:rPr>
        <w:t xml:space="preserve"> </w:t>
      </w:r>
      <w:r w:rsidR="0076772A" w:rsidRPr="007A62EA">
        <w:rPr>
          <w:sz w:val="22"/>
          <w:szCs w:val="22"/>
        </w:rPr>
        <w:t xml:space="preserve">TITULO </w:t>
      </w:r>
      <w:r w:rsidR="00361685">
        <w:rPr>
          <w:sz w:val="22"/>
          <w:szCs w:val="22"/>
        </w:rPr>
        <w:t xml:space="preserve">                                            </w:t>
      </w:r>
      <w:r w:rsidR="00361685" w:rsidRPr="007A62EA">
        <w:rPr>
          <w:sz w:val="22"/>
          <w:szCs w:val="22"/>
        </w:rPr>
        <w:t xml:space="preserve">      </w:t>
      </w:r>
      <w:r w:rsidR="00361685">
        <w:rPr>
          <w:sz w:val="22"/>
          <w:szCs w:val="22"/>
        </w:rPr>
        <w:t xml:space="preserve">                   </w:t>
      </w:r>
      <w:r w:rsidR="00361685" w:rsidRPr="007A62EA">
        <w:rPr>
          <w:sz w:val="22"/>
          <w:szCs w:val="22"/>
        </w:rPr>
        <w:t>PÁG.</w:t>
      </w:r>
      <w:r w:rsidR="0076772A" w:rsidRPr="007A62EA">
        <w:rPr>
          <w:sz w:val="22"/>
          <w:szCs w:val="22"/>
        </w:rPr>
        <w:t xml:space="preserve">         </w:t>
      </w:r>
      <w:r w:rsidR="004B7222">
        <w:rPr>
          <w:sz w:val="22"/>
          <w:szCs w:val="22"/>
        </w:rPr>
        <w:t xml:space="preserve">                       </w:t>
      </w:r>
      <w:r w:rsidR="00586D1B" w:rsidRPr="007A62EA">
        <w:rPr>
          <w:sz w:val="22"/>
          <w:szCs w:val="22"/>
        </w:rPr>
        <w:t xml:space="preserve">      </w:t>
      </w:r>
      <w:r w:rsidR="00361685">
        <w:rPr>
          <w:sz w:val="22"/>
          <w:szCs w:val="22"/>
        </w:rPr>
        <w:t xml:space="preserve">                   </w:t>
      </w:r>
    </w:p>
    <w:p w:rsidR="00FC41D8" w:rsidRDefault="00726533"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r w:rsidRPr="00F545F6">
        <w:fldChar w:fldCharType="begin"/>
      </w:r>
      <w:r w:rsidRPr="00F545F6">
        <w:instrText xml:space="preserve"> TOC \h \z \c "Cuadro" </w:instrText>
      </w:r>
      <w:r w:rsidRPr="00F545F6">
        <w:fldChar w:fldCharType="separate"/>
      </w:r>
      <w:hyperlink w:anchor="_Toc517608232" w:history="1">
        <w:r w:rsidR="00FC41D8" w:rsidRPr="00AC0F57">
          <w:rPr>
            <w:rStyle w:val="Hipervnculo"/>
            <w:noProof/>
          </w:rPr>
          <w:t>Cuadro Nº 1. Tratamientos en estudio</w:t>
        </w:r>
        <w:r w:rsidR="00FC41D8">
          <w:rPr>
            <w:noProof/>
            <w:webHidden/>
          </w:rPr>
          <w:tab/>
        </w:r>
        <w:r w:rsidR="00FC41D8">
          <w:rPr>
            <w:noProof/>
            <w:webHidden/>
          </w:rPr>
          <w:fldChar w:fldCharType="begin"/>
        </w:r>
        <w:r w:rsidR="00FC41D8">
          <w:rPr>
            <w:noProof/>
            <w:webHidden/>
          </w:rPr>
          <w:instrText xml:space="preserve"> PAGEREF _Toc517608232 \h </w:instrText>
        </w:r>
        <w:r w:rsidR="00FC41D8">
          <w:rPr>
            <w:noProof/>
            <w:webHidden/>
          </w:rPr>
        </w:r>
        <w:r w:rsidR="00FC41D8">
          <w:rPr>
            <w:noProof/>
            <w:webHidden/>
          </w:rPr>
          <w:fldChar w:fldCharType="separate"/>
        </w:r>
        <w:r w:rsidR="00F40063">
          <w:rPr>
            <w:noProof/>
            <w:webHidden/>
          </w:rPr>
          <w:t>20</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33" w:history="1">
        <w:r w:rsidR="00FC41D8" w:rsidRPr="00AC0F57">
          <w:rPr>
            <w:rStyle w:val="Hipervnculo"/>
            <w:noProof/>
          </w:rPr>
          <w:t>Cuadro Nº 2. Interpretación de análisis de suelo</w:t>
        </w:r>
        <w:r w:rsidR="00FC41D8">
          <w:rPr>
            <w:noProof/>
            <w:webHidden/>
          </w:rPr>
          <w:tab/>
        </w:r>
        <w:r w:rsidR="00FC41D8">
          <w:rPr>
            <w:noProof/>
            <w:webHidden/>
          </w:rPr>
          <w:fldChar w:fldCharType="begin"/>
        </w:r>
        <w:r w:rsidR="00FC41D8">
          <w:rPr>
            <w:noProof/>
            <w:webHidden/>
          </w:rPr>
          <w:instrText xml:space="preserve"> PAGEREF _Toc517608233 \h </w:instrText>
        </w:r>
        <w:r w:rsidR="00FC41D8">
          <w:rPr>
            <w:noProof/>
            <w:webHidden/>
          </w:rPr>
        </w:r>
        <w:r w:rsidR="00FC41D8">
          <w:rPr>
            <w:noProof/>
            <w:webHidden/>
          </w:rPr>
          <w:fldChar w:fldCharType="separate"/>
        </w:r>
        <w:r w:rsidR="00F40063">
          <w:rPr>
            <w:noProof/>
            <w:webHidden/>
          </w:rPr>
          <w:t>21</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34" w:history="1">
        <w:r w:rsidR="00FC41D8" w:rsidRPr="00AC0F57">
          <w:rPr>
            <w:rStyle w:val="Hipervnculo"/>
            <w:noProof/>
          </w:rPr>
          <w:t>Cuadro Nº 3. Esquema del análisis de varianza con diseño factorial 4A x 2B</w:t>
        </w:r>
        <w:r w:rsidR="00FC41D8">
          <w:rPr>
            <w:noProof/>
            <w:webHidden/>
          </w:rPr>
          <w:tab/>
        </w:r>
        <w:r w:rsidR="00FC41D8">
          <w:rPr>
            <w:noProof/>
            <w:webHidden/>
          </w:rPr>
          <w:fldChar w:fldCharType="begin"/>
        </w:r>
        <w:r w:rsidR="00FC41D8">
          <w:rPr>
            <w:noProof/>
            <w:webHidden/>
          </w:rPr>
          <w:instrText xml:space="preserve"> PAGEREF _Toc517608234 \h </w:instrText>
        </w:r>
        <w:r w:rsidR="00FC41D8">
          <w:rPr>
            <w:noProof/>
            <w:webHidden/>
          </w:rPr>
        </w:r>
        <w:r w:rsidR="00FC41D8">
          <w:rPr>
            <w:noProof/>
            <w:webHidden/>
          </w:rPr>
          <w:fldChar w:fldCharType="separate"/>
        </w:r>
        <w:r w:rsidR="00F40063">
          <w:rPr>
            <w:noProof/>
            <w:webHidden/>
          </w:rPr>
          <w:t>22</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35" w:history="1">
        <w:r w:rsidR="00FC41D8" w:rsidRPr="00AC0F57">
          <w:rPr>
            <w:rStyle w:val="Hipervnculo"/>
            <w:noProof/>
          </w:rPr>
          <w:t>Cuadro Nº 4. Datos meteorológicos durante el desarrollo del trabajo de investigación Año 2014-2015</w:t>
        </w:r>
        <w:r w:rsidR="00FC41D8">
          <w:rPr>
            <w:noProof/>
            <w:webHidden/>
          </w:rPr>
          <w:tab/>
        </w:r>
        <w:r w:rsidR="00FC41D8">
          <w:rPr>
            <w:noProof/>
            <w:webHidden/>
          </w:rPr>
          <w:fldChar w:fldCharType="begin"/>
        </w:r>
        <w:r w:rsidR="00FC41D8">
          <w:rPr>
            <w:noProof/>
            <w:webHidden/>
          </w:rPr>
          <w:instrText xml:space="preserve"> PAGEREF _Toc517608235 \h </w:instrText>
        </w:r>
        <w:r w:rsidR="00FC41D8">
          <w:rPr>
            <w:noProof/>
            <w:webHidden/>
          </w:rPr>
        </w:r>
        <w:r w:rsidR="00FC41D8">
          <w:rPr>
            <w:noProof/>
            <w:webHidden/>
          </w:rPr>
          <w:fldChar w:fldCharType="separate"/>
        </w:r>
        <w:r w:rsidR="00F40063">
          <w:rPr>
            <w:noProof/>
            <w:webHidden/>
          </w:rPr>
          <w:t>30</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36" w:history="1">
        <w:r w:rsidR="00FC41D8" w:rsidRPr="00AC0F57">
          <w:rPr>
            <w:rStyle w:val="Hipervnculo"/>
            <w:noProof/>
          </w:rPr>
          <w:t>Cuadro Nº 5: Análisis de varianza del porcentaje de emergencia a los 15 días.</w:t>
        </w:r>
        <w:r w:rsidR="00FC41D8">
          <w:rPr>
            <w:noProof/>
            <w:webHidden/>
          </w:rPr>
          <w:tab/>
        </w:r>
        <w:r w:rsidR="00FC41D8">
          <w:rPr>
            <w:noProof/>
            <w:webHidden/>
          </w:rPr>
          <w:fldChar w:fldCharType="begin"/>
        </w:r>
        <w:r w:rsidR="00FC41D8">
          <w:rPr>
            <w:noProof/>
            <w:webHidden/>
          </w:rPr>
          <w:instrText xml:space="preserve"> PAGEREF _Toc517608236 \h </w:instrText>
        </w:r>
        <w:r w:rsidR="00FC41D8">
          <w:rPr>
            <w:noProof/>
            <w:webHidden/>
          </w:rPr>
        </w:r>
        <w:r w:rsidR="00FC41D8">
          <w:rPr>
            <w:noProof/>
            <w:webHidden/>
          </w:rPr>
          <w:fldChar w:fldCharType="separate"/>
        </w:r>
        <w:r w:rsidR="00F40063">
          <w:rPr>
            <w:noProof/>
            <w:webHidden/>
          </w:rPr>
          <w:t>35</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37" w:history="1">
        <w:r w:rsidR="00FC41D8" w:rsidRPr="00AC0F57">
          <w:rPr>
            <w:rStyle w:val="Hipervnculo"/>
            <w:noProof/>
          </w:rPr>
          <w:t>Cuadro Nº 6. Prueba de Tukey del factor abonamiento en el porcentaje de emergencia.</w:t>
        </w:r>
        <w:r w:rsidR="00FC41D8">
          <w:rPr>
            <w:noProof/>
            <w:webHidden/>
          </w:rPr>
          <w:tab/>
        </w:r>
        <w:r w:rsidR="00FC41D8">
          <w:rPr>
            <w:noProof/>
            <w:webHidden/>
          </w:rPr>
          <w:fldChar w:fldCharType="begin"/>
        </w:r>
        <w:r w:rsidR="00FC41D8">
          <w:rPr>
            <w:noProof/>
            <w:webHidden/>
          </w:rPr>
          <w:instrText xml:space="preserve"> PAGEREF _Toc517608237 \h </w:instrText>
        </w:r>
        <w:r w:rsidR="00FC41D8">
          <w:rPr>
            <w:noProof/>
            <w:webHidden/>
          </w:rPr>
        </w:r>
        <w:r w:rsidR="00FC41D8">
          <w:rPr>
            <w:noProof/>
            <w:webHidden/>
          </w:rPr>
          <w:fldChar w:fldCharType="separate"/>
        </w:r>
        <w:r w:rsidR="00F40063">
          <w:rPr>
            <w:noProof/>
            <w:webHidden/>
          </w:rPr>
          <w:t>36</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38" w:history="1">
        <w:r w:rsidR="00FC41D8" w:rsidRPr="00AC0F57">
          <w:rPr>
            <w:rStyle w:val="Hipervnculo"/>
            <w:noProof/>
          </w:rPr>
          <w:t>Cuadro Nº 7. Prueba de Tukey del factor variedad en el porcentaje de emergencia</w:t>
        </w:r>
        <w:r w:rsidR="00FC41D8">
          <w:rPr>
            <w:noProof/>
            <w:webHidden/>
          </w:rPr>
          <w:tab/>
        </w:r>
        <w:r w:rsidR="00FC41D8">
          <w:rPr>
            <w:noProof/>
            <w:webHidden/>
          </w:rPr>
          <w:fldChar w:fldCharType="begin"/>
        </w:r>
        <w:r w:rsidR="00FC41D8">
          <w:rPr>
            <w:noProof/>
            <w:webHidden/>
          </w:rPr>
          <w:instrText xml:space="preserve"> PAGEREF _Toc517608238 \h </w:instrText>
        </w:r>
        <w:r w:rsidR="00FC41D8">
          <w:rPr>
            <w:noProof/>
            <w:webHidden/>
          </w:rPr>
        </w:r>
        <w:r w:rsidR="00FC41D8">
          <w:rPr>
            <w:noProof/>
            <w:webHidden/>
          </w:rPr>
          <w:fldChar w:fldCharType="separate"/>
        </w:r>
        <w:r w:rsidR="00F40063">
          <w:rPr>
            <w:noProof/>
            <w:webHidden/>
          </w:rPr>
          <w:t>36</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39" w:history="1">
        <w:r w:rsidR="00FC41D8" w:rsidRPr="00AC0F57">
          <w:rPr>
            <w:rStyle w:val="Hipervnculo"/>
            <w:noProof/>
          </w:rPr>
          <w:t>Cuadro Nº 8. Prueba de Tukey para la interacción variedades * abonamiento en porcentaje de emergencia.</w:t>
        </w:r>
        <w:r w:rsidR="00FC41D8">
          <w:rPr>
            <w:noProof/>
            <w:webHidden/>
          </w:rPr>
          <w:tab/>
        </w:r>
        <w:r w:rsidR="00FC41D8">
          <w:rPr>
            <w:noProof/>
            <w:webHidden/>
          </w:rPr>
          <w:fldChar w:fldCharType="begin"/>
        </w:r>
        <w:r w:rsidR="00FC41D8">
          <w:rPr>
            <w:noProof/>
            <w:webHidden/>
          </w:rPr>
          <w:instrText xml:space="preserve"> PAGEREF _Toc517608239 \h </w:instrText>
        </w:r>
        <w:r w:rsidR="00FC41D8">
          <w:rPr>
            <w:noProof/>
            <w:webHidden/>
          </w:rPr>
        </w:r>
        <w:r w:rsidR="00FC41D8">
          <w:rPr>
            <w:noProof/>
            <w:webHidden/>
          </w:rPr>
          <w:fldChar w:fldCharType="separate"/>
        </w:r>
        <w:r w:rsidR="00F40063">
          <w:rPr>
            <w:noProof/>
            <w:webHidden/>
          </w:rPr>
          <w:t>37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0" w:history="1">
        <w:r w:rsidR="00FC41D8" w:rsidRPr="00AC0F57">
          <w:rPr>
            <w:rStyle w:val="Hipervnculo"/>
            <w:noProof/>
          </w:rPr>
          <w:t>Cuadro Nº 9. Análisis de varianza de altura de planta a los 45 días.</w:t>
        </w:r>
        <w:r w:rsidR="00FC41D8">
          <w:rPr>
            <w:noProof/>
            <w:webHidden/>
          </w:rPr>
          <w:tab/>
        </w:r>
        <w:r w:rsidR="00FC41D8">
          <w:rPr>
            <w:noProof/>
            <w:webHidden/>
          </w:rPr>
          <w:fldChar w:fldCharType="begin"/>
        </w:r>
        <w:r w:rsidR="00FC41D8">
          <w:rPr>
            <w:noProof/>
            <w:webHidden/>
          </w:rPr>
          <w:instrText xml:space="preserve"> PAGEREF _Toc517608240 \h </w:instrText>
        </w:r>
        <w:r w:rsidR="00FC41D8">
          <w:rPr>
            <w:noProof/>
            <w:webHidden/>
          </w:rPr>
        </w:r>
        <w:r w:rsidR="00FC41D8">
          <w:rPr>
            <w:noProof/>
            <w:webHidden/>
          </w:rPr>
          <w:fldChar w:fldCharType="separate"/>
        </w:r>
        <w:r w:rsidR="00F40063">
          <w:rPr>
            <w:noProof/>
            <w:webHidden/>
          </w:rPr>
          <w:t>38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1" w:history="1">
        <w:r w:rsidR="00FC41D8" w:rsidRPr="00AC0F57">
          <w:rPr>
            <w:rStyle w:val="Hipervnculo"/>
            <w:noProof/>
          </w:rPr>
          <w:t>Cuadro Nº 10. Prueba de Tukey del factor abonamiento en altura de planta</w:t>
        </w:r>
        <w:r w:rsidR="00FC41D8">
          <w:rPr>
            <w:noProof/>
            <w:webHidden/>
          </w:rPr>
          <w:tab/>
        </w:r>
        <w:r w:rsidR="00FC41D8">
          <w:rPr>
            <w:noProof/>
            <w:webHidden/>
          </w:rPr>
          <w:fldChar w:fldCharType="begin"/>
        </w:r>
        <w:r w:rsidR="00FC41D8">
          <w:rPr>
            <w:noProof/>
            <w:webHidden/>
          </w:rPr>
          <w:instrText xml:space="preserve"> PAGEREF _Toc517608241 \h </w:instrText>
        </w:r>
        <w:r w:rsidR="00FC41D8">
          <w:rPr>
            <w:noProof/>
            <w:webHidden/>
          </w:rPr>
        </w:r>
        <w:r w:rsidR="00FC41D8">
          <w:rPr>
            <w:noProof/>
            <w:webHidden/>
          </w:rPr>
          <w:fldChar w:fldCharType="separate"/>
        </w:r>
        <w:r w:rsidR="00F40063">
          <w:rPr>
            <w:noProof/>
            <w:webHidden/>
          </w:rPr>
          <w:t>38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2" w:history="1">
        <w:r w:rsidR="00FC41D8" w:rsidRPr="00AC0F57">
          <w:rPr>
            <w:rStyle w:val="Hipervnculo"/>
            <w:noProof/>
          </w:rPr>
          <w:t>Cuadro Nº 11: Prueba de Tukey del factor variedades en altura de planta</w:t>
        </w:r>
        <w:r w:rsidR="00FC41D8">
          <w:rPr>
            <w:noProof/>
            <w:webHidden/>
          </w:rPr>
          <w:tab/>
        </w:r>
        <w:r w:rsidR="00FC41D8">
          <w:rPr>
            <w:noProof/>
            <w:webHidden/>
          </w:rPr>
          <w:fldChar w:fldCharType="begin"/>
        </w:r>
        <w:r w:rsidR="00FC41D8">
          <w:rPr>
            <w:noProof/>
            <w:webHidden/>
          </w:rPr>
          <w:instrText xml:space="preserve"> PAGEREF _Toc517608242 \h </w:instrText>
        </w:r>
        <w:r w:rsidR="00FC41D8">
          <w:rPr>
            <w:noProof/>
            <w:webHidden/>
          </w:rPr>
        </w:r>
        <w:r w:rsidR="00FC41D8">
          <w:rPr>
            <w:noProof/>
            <w:webHidden/>
          </w:rPr>
          <w:fldChar w:fldCharType="separate"/>
        </w:r>
        <w:r w:rsidR="00F40063">
          <w:rPr>
            <w:noProof/>
            <w:webHidden/>
          </w:rPr>
          <w:t>39</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43" w:history="1">
        <w:r w:rsidR="00FC41D8" w:rsidRPr="00AC0F57">
          <w:rPr>
            <w:rStyle w:val="Hipervnculo"/>
            <w:noProof/>
          </w:rPr>
          <w:t>Cuadro Nº 12: Prueba de Tukey para la interacción variedades * abonamiento en altura de planta</w:t>
        </w:r>
        <w:r w:rsidR="00FC41D8">
          <w:rPr>
            <w:noProof/>
            <w:webHidden/>
          </w:rPr>
          <w:tab/>
        </w:r>
        <w:r w:rsidR="00FC41D8">
          <w:rPr>
            <w:noProof/>
            <w:webHidden/>
          </w:rPr>
          <w:fldChar w:fldCharType="begin"/>
        </w:r>
        <w:r w:rsidR="00FC41D8">
          <w:rPr>
            <w:noProof/>
            <w:webHidden/>
          </w:rPr>
          <w:instrText xml:space="preserve"> PAGEREF _Toc517608243 \h </w:instrText>
        </w:r>
        <w:r w:rsidR="00FC41D8">
          <w:rPr>
            <w:noProof/>
            <w:webHidden/>
          </w:rPr>
        </w:r>
        <w:r w:rsidR="00FC41D8">
          <w:rPr>
            <w:noProof/>
            <w:webHidden/>
          </w:rPr>
          <w:fldChar w:fldCharType="separate"/>
        </w:r>
        <w:r w:rsidR="00F40063">
          <w:rPr>
            <w:noProof/>
            <w:webHidden/>
          </w:rPr>
          <w:t>40</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4" w:history="1">
        <w:r w:rsidR="00FC41D8" w:rsidRPr="00AC0F57">
          <w:rPr>
            <w:rStyle w:val="Hipervnculo"/>
            <w:noProof/>
          </w:rPr>
          <w:t>Cuadro Nº 13: Análisis de varianza de altura de planta a los 85 días</w:t>
        </w:r>
        <w:r w:rsidR="00FC41D8">
          <w:rPr>
            <w:noProof/>
            <w:webHidden/>
          </w:rPr>
          <w:tab/>
        </w:r>
        <w:r w:rsidR="00FC41D8">
          <w:rPr>
            <w:noProof/>
            <w:webHidden/>
          </w:rPr>
          <w:fldChar w:fldCharType="begin"/>
        </w:r>
        <w:r w:rsidR="00FC41D8">
          <w:rPr>
            <w:noProof/>
            <w:webHidden/>
          </w:rPr>
          <w:instrText xml:space="preserve"> PAGEREF _Toc517608244 \h </w:instrText>
        </w:r>
        <w:r w:rsidR="00FC41D8">
          <w:rPr>
            <w:noProof/>
            <w:webHidden/>
          </w:rPr>
        </w:r>
        <w:r w:rsidR="00FC41D8">
          <w:rPr>
            <w:noProof/>
            <w:webHidden/>
          </w:rPr>
          <w:fldChar w:fldCharType="separate"/>
        </w:r>
        <w:r w:rsidR="00F40063">
          <w:rPr>
            <w:noProof/>
            <w:webHidden/>
          </w:rPr>
          <w:t>41</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5" w:history="1">
        <w:r w:rsidR="00FC41D8" w:rsidRPr="00AC0F57">
          <w:rPr>
            <w:rStyle w:val="Hipervnculo"/>
            <w:noProof/>
          </w:rPr>
          <w:t>Cuadro Nº 14: Prueba de Tukey del factor abonamiento en altura de planta</w:t>
        </w:r>
        <w:r w:rsidR="00FC41D8">
          <w:rPr>
            <w:noProof/>
            <w:webHidden/>
          </w:rPr>
          <w:tab/>
        </w:r>
        <w:r w:rsidR="00FC41D8">
          <w:rPr>
            <w:noProof/>
            <w:webHidden/>
          </w:rPr>
          <w:fldChar w:fldCharType="begin"/>
        </w:r>
        <w:r w:rsidR="00FC41D8">
          <w:rPr>
            <w:noProof/>
            <w:webHidden/>
          </w:rPr>
          <w:instrText xml:space="preserve"> PAGEREF _Toc517608245 \h </w:instrText>
        </w:r>
        <w:r w:rsidR="00FC41D8">
          <w:rPr>
            <w:noProof/>
            <w:webHidden/>
          </w:rPr>
        </w:r>
        <w:r w:rsidR="00FC41D8">
          <w:rPr>
            <w:noProof/>
            <w:webHidden/>
          </w:rPr>
          <w:fldChar w:fldCharType="separate"/>
        </w:r>
        <w:r w:rsidR="00F40063">
          <w:rPr>
            <w:noProof/>
            <w:webHidden/>
          </w:rPr>
          <w:t>41</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6" w:history="1">
        <w:r w:rsidR="00FC41D8" w:rsidRPr="00AC0F57">
          <w:rPr>
            <w:rStyle w:val="Hipervnculo"/>
            <w:noProof/>
          </w:rPr>
          <w:t>Cuadro Nº 15: Prueba de Tukey del factor variedades en altura de planta</w:t>
        </w:r>
        <w:r w:rsidR="00FC41D8">
          <w:rPr>
            <w:noProof/>
            <w:webHidden/>
          </w:rPr>
          <w:tab/>
        </w:r>
        <w:r w:rsidR="00FC41D8">
          <w:rPr>
            <w:noProof/>
            <w:webHidden/>
          </w:rPr>
          <w:fldChar w:fldCharType="begin"/>
        </w:r>
        <w:r w:rsidR="00FC41D8">
          <w:rPr>
            <w:noProof/>
            <w:webHidden/>
          </w:rPr>
          <w:instrText xml:space="preserve"> PAGEREF _Toc517608246 \h </w:instrText>
        </w:r>
        <w:r w:rsidR="00FC41D8">
          <w:rPr>
            <w:noProof/>
            <w:webHidden/>
          </w:rPr>
        </w:r>
        <w:r w:rsidR="00FC41D8">
          <w:rPr>
            <w:noProof/>
            <w:webHidden/>
          </w:rPr>
          <w:fldChar w:fldCharType="separate"/>
        </w:r>
        <w:r w:rsidR="00F40063">
          <w:rPr>
            <w:noProof/>
            <w:webHidden/>
          </w:rPr>
          <w:t>42</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47" w:history="1">
        <w:r w:rsidR="00FC41D8" w:rsidRPr="00AC0F57">
          <w:rPr>
            <w:rStyle w:val="Hipervnculo"/>
            <w:noProof/>
          </w:rPr>
          <w:t>Cuadro Nº 16: Prueba de Tukey para la interacción variedades * abonamiento en altura de planta</w:t>
        </w:r>
        <w:r w:rsidR="00FC41D8">
          <w:rPr>
            <w:noProof/>
            <w:webHidden/>
          </w:rPr>
          <w:tab/>
        </w:r>
        <w:r w:rsidR="00FC41D8">
          <w:rPr>
            <w:noProof/>
            <w:webHidden/>
          </w:rPr>
          <w:fldChar w:fldCharType="begin"/>
        </w:r>
        <w:r w:rsidR="00FC41D8">
          <w:rPr>
            <w:noProof/>
            <w:webHidden/>
          </w:rPr>
          <w:instrText xml:space="preserve"> PAGEREF _Toc517608247 \h </w:instrText>
        </w:r>
        <w:r w:rsidR="00FC41D8">
          <w:rPr>
            <w:noProof/>
            <w:webHidden/>
          </w:rPr>
        </w:r>
        <w:r w:rsidR="00FC41D8">
          <w:rPr>
            <w:noProof/>
            <w:webHidden/>
          </w:rPr>
          <w:fldChar w:fldCharType="separate"/>
        </w:r>
        <w:r w:rsidR="00F40063">
          <w:rPr>
            <w:noProof/>
            <w:webHidden/>
          </w:rPr>
          <w:t>42</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8" w:history="1">
        <w:r w:rsidR="00FC41D8" w:rsidRPr="00AC0F57">
          <w:rPr>
            <w:rStyle w:val="Hipervnculo"/>
            <w:noProof/>
          </w:rPr>
          <w:t>Cuadro Nº 17: Análisis de varianza de longitud de hoja.</w:t>
        </w:r>
        <w:r w:rsidR="00FC41D8">
          <w:rPr>
            <w:noProof/>
            <w:webHidden/>
          </w:rPr>
          <w:tab/>
        </w:r>
        <w:r w:rsidR="00FC41D8">
          <w:rPr>
            <w:noProof/>
            <w:webHidden/>
          </w:rPr>
          <w:fldChar w:fldCharType="begin"/>
        </w:r>
        <w:r w:rsidR="00FC41D8">
          <w:rPr>
            <w:noProof/>
            <w:webHidden/>
          </w:rPr>
          <w:instrText xml:space="preserve"> PAGEREF _Toc517608248 \h </w:instrText>
        </w:r>
        <w:r w:rsidR="00FC41D8">
          <w:rPr>
            <w:noProof/>
            <w:webHidden/>
          </w:rPr>
        </w:r>
        <w:r w:rsidR="00FC41D8">
          <w:rPr>
            <w:noProof/>
            <w:webHidden/>
          </w:rPr>
          <w:fldChar w:fldCharType="separate"/>
        </w:r>
        <w:r w:rsidR="00F40063">
          <w:rPr>
            <w:noProof/>
            <w:webHidden/>
          </w:rPr>
          <w:t>44</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49" w:history="1">
        <w:r w:rsidR="00FC41D8" w:rsidRPr="00AC0F57">
          <w:rPr>
            <w:rStyle w:val="Hipervnculo"/>
            <w:noProof/>
          </w:rPr>
          <w:t>Cuadro Nº 18: Prueba de Tukey del factor abonamiento en longitud de hoja</w:t>
        </w:r>
        <w:r w:rsidR="00FC41D8">
          <w:rPr>
            <w:noProof/>
            <w:webHidden/>
          </w:rPr>
          <w:tab/>
        </w:r>
        <w:r w:rsidR="00FC41D8">
          <w:rPr>
            <w:noProof/>
            <w:webHidden/>
          </w:rPr>
          <w:fldChar w:fldCharType="begin"/>
        </w:r>
        <w:r w:rsidR="00FC41D8">
          <w:rPr>
            <w:noProof/>
            <w:webHidden/>
          </w:rPr>
          <w:instrText xml:space="preserve"> PAGEREF _Toc517608249 \h </w:instrText>
        </w:r>
        <w:r w:rsidR="00FC41D8">
          <w:rPr>
            <w:noProof/>
            <w:webHidden/>
          </w:rPr>
        </w:r>
        <w:r w:rsidR="00FC41D8">
          <w:rPr>
            <w:noProof/>
            <w:webHidden/>
          </w:rPr>
          <w:fldChar w:fldCharType="separate"/>
        </w:r>
        <w:r w:rsidR="00F40063">
          <w:rPr>
            <w:noProof/>
            <w:webHidden/>
          </w:rPr>
          <w:t>44</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0" w:history="1">
        <w:r w:rsidR="00FC41D8" w:rsidRPr="00AC0F57">
          <w:rPr>
            <w:rStyle w:val="Hipervnculo"/>
            <w:noProof/>
          </w:rPr>
          <w:t>Cuadro Nº 19: Prueba de Tukey del factor variedades en longitud de hoja</w:t>
        </w:r>
        <w:r w:rsidR="00FC41D8">
          <w:rPr>
            <w:noProof/>
            <w:webHidden/>
          </w:rPr>
          <w:tab/>
        </w:r>
        <w:r w:rsidR="00FC41D8">
          <w:rPr>
            <w:noProof/>
            <w:webHidden/>
          </w:rPr>
          <w:fldChar w:fldCharType="begin"/>
        </w:r>
        <w:r w:rsidR="00FC41D8">
          <w:rPr>
            <w:noProof/>
            <w:webHidden/>
          </w:rPr>
          <w:instrText xml:space="preserve"> PAGEREF _Toc517608250 \h </w:instrText>
        </w:r>
        <w:r w:rsidR="00FC41D8">
          <w:rPr>
            <w:noProof/>
            <w:webHidden/>
          </w:rPr>
        </w:r>
        <w:r w:rsidR="00FC41D8">
          <w:rPr>
            <w:noProof/>
            <w:webHidden/>
          </w:rPr>
          <w:fldChar w:fldCharType="separate"/>
        </w:r>
        <w:r w:rsidR="00F40063">
          <w:rPr>
            <w:noProof/>
            <w:webHidden/>
          </w:rPr>
          <w:t>45</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51" w:history="1">
        <w:r w:rsidR="00FC41D8" w:rsidRPr="00AC0F57">
          <w:rPr>
            <w:rStyle w:val="Hipervnculo"/>
            <w:noProof/>
          </w:rPr>
          <w:t>Cuadro Nº 20: Prueba de Tukey para la interacción variedades * abonamiento en longitud de hoja.</w:t>
        </w:r>
        <w:r w:rsidR="00FC41D8">
          <w:rPr>
            <w:noProof/>
            <w:webHidden/>
          </w:rPr>
          <w:tab/>
        </w:r>
        <w:r w:rsidR="00FC41D8">
          <w:rPr>
            <w:noProof/>
            <w:webHidden/>
          </w:rPr>
          <w:fldChar w:fldCharType="begin"/>
        </w:r>
        <w:r w:rsidR="00FC41D8">
          <w:rPr>
            <w:noProof/>
            <w:webHidden/>
          </w:rPr>
          <w:instrText xml:space="preserve"> PAGEREF _Toc517608251 \h </w:instrText>
        </w:r>
        <w:r w:rsidR="00FC41D8">
          <w:rPr>
            <w:noProof/>
            <w:webHidden/>
          </w:rPr>
        </w:r>
        <w:r w:rsidR="00FC41D8">
          <w:rPr>
            <w:noProof/>
            <w:webHidden/>
          </w:rPr>
          <w:fldChar w:fldCharType="separate"/>
        </w:r>
        <w:r w:rsidR="00F40063">
          <w:rPr>
            <w:noProof/>
            <w:webHidden/>
          </w:rPr>
          <w:t>45</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2" w:history="1">
        <w:r w:rsidR="00FC41D8" w:rsidRPr="00AC0F57">
          <w:rPr>
            <w:rStyle w:val="Hipervnculo"/>
            <w:noProof/>
          </w:rPr>
          <w:t>Cuadro Nº 21: Análisis de varianza de ancho de la hoja.</w:t>
        </w:r>
        <w:r w:rsidR="00FC41D8">
          <w:rPr>
            <w:noProof/>
            <w:webHidden/>
          </w:rPr>
          <w:tab/>
        </w:r>
        <w:r w:rsidR="00FC41D8">
          <w:rPr>
            <w:noProof/>
            <w:webHidden/>
          </w:rPr>
          <w:fldChar w:fldCharType="begin"/>
        </w:r>
        <w:r w:rsidR="00FC41D8">
          <w:rPr>
            <w:noProof/>
            <w:webHidden/>
          </w:rPr>
          <w:instrText xml:space="preserve"> PAGEREF _Toc517608252 \h </w:instrText>
        </w:r>
        <w:r w:rsidR="00FC41D8">
          <w:rPr>
            <w:noProof/>
            <w:webHidden/>
          </w:rPr>
        </w:r>
        <w:r w:rsidR="00FC41D8">
          <w:rPr>
            <w:noProof/>
            <w:webHidden/>
          </w:rPr>
          <w:fldChar w:fldCharType="separate"/>
        </w:r>
        <w:r w:rsidR="00F40063">
          <w:rPr>
            <w:noProof/>
            <w:webHidden/>
          </w:rPr>
          <w:t>47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3" w:history="1">
        <w:r w:rsidR="00FC41D8" w:rsidRPr="00AC0F57">
          <w:rPr>
            <w:rStyle w:val="Hipervnculo"/>
            <w:noProof/>
          </w:rPr>
          <w:t>Cuadro Nº 22: Prueba de Tukey del factor abonamiento en ancho de la hoja</w:t>
        </w:r>
        <w:r w:rsidR="00FC41D8">
          <w:rPr>
            <w:noProof/>
            <w:webHidden/>
          </w:rPr>
          <w:tab/>
        </w:r>
        <w:r w:rsidR="00FC41D8">
          <w:rPr>
            <w:noProof/>
            <w:webHidden/>
          </w:rPr>
          <w:fldChar w:fldCharType="begin"/>
        </w:r>
        <w:r w:rsidR="00FC41D8">
          <w:rPr>
            <w:noProof/>
            <w:webHidden/>
          </w:rPr>
          <w:instrText xml:space="preserve"> PAGEREF _Toc517608253 \h </w:instrText>
        </w:r>
        <w:r w:rsidR="00FC41D8">
          <w:rPr>
            <w:noProof/>
            <w:webHidden/>
          </w:rPr>
        </w:r>
        <w:r w:rsidR="00FC41D8">
          <w:rPr>
            <w:noProof/>
            <w:webHidden/>
          </w:rPr>
          <w:fldChar w:fldCharType="separate"/>
        </w:r>
        <w:r w:rsidR="00F40063">
          <w:rPr>
            <w:noProof/>
            <w:webHidden/>
          </w:rPr>
          <w:t>47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4" w:history="1">
        <w:r w:rsidR="00FC41D8" w:rsidRPr="00AC0F57">
          <w:rPr>
            <w:rStyle w:val="Hipervnculo"/>
            <w:noProof/>
          </w:rPr>
          <w:t>Cuadro Nº 23: Prueba de Tukey del factor variedades en ancho de la hoja</w:t>
        </w:r>
        <w:r w:rsidR="00FC41D8">
          <w:rPr>
            <w:noProof/>
            <w:webHidden/>
          </w:rPr>
          <w:tab/>
        </w:r>
        <w:r w:rsidR="00FC41D8">
          <w:rPr>
            <w:noProof/>
            <w:webHidden/>
          </w:rPr>
          <w:fldChar w:fldCharType="begin"/>
        </w:r>
        <w:r w:rsidR="00FC41D8">
          <w:rPr>
            <w:noProof/>
            <w:webHidden/>
          </w:rPr>
          <w:instrText xml:space="preserve"> PAGEREF _Toc517608254 \h </w:instrText>
        </w:r>
        <w:r w:rsidR="00FC41D8">
          <w:rPr>
            <w:noProof/>
            <w:webHidden/>
          </w:rPr>
        </w:r>
        <w:r w:rsidR="00FC41D8">
          <w:rPr>
            <w:noProof/>
            <w:webHidden/>
          </w:rPr>
          <w:fldChar w:fldCharType="separate"/>
        </w:r>
        <w:r w:rsidR="00F40063">
          <w:rPr>
            <w:noProof/>
            <w:webHidden/>
          </w:rPr>
          <w:t>47</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55" w:history="1">
        <w:r w:rsidR="00FC41D8" w:rsidRPr="00AC0F57">
          <w:rPr>
            <w:rStyle w:val="Hipervnculo"/>
            <w:noProof/>
          </w:rPr>
          <w:t>Cuadro Nº 24: Prueba de Tukey para la interacción variedades * abonamiento en ancho de la hoja</w:t>
        </w:r>
        <w:r w:rsidR="00FC41D8">
          <w:rPr>
            <w:noProof/>
            <w:webHidden/>
          </w:rPr>
          <w:tab/>
        </w:r>
        <w:r w:rsidR="00FC41D8">
          <w:rPr>
            <w:noProof/>
            <w:webHidden/>
          </w:rPr>
          <w:fldChar w:fldCharType="begin"/>
        </w:r>
        <w:r w:rsidR="00FC41D8">
          <w:rPr>
            <w:noProof/>
            <w:webHidden/>
          </w:rPr>
          <w:instrText xml:space="preserve"> PAGEREF _Toc517608255 \h </w:instrText>
        </w:r>
        <w:r w:rsidR="00FC41D8">
          <w:rPr>
            <w:noProof/>
            <w:webHidden/>
          </w:rPr>
        </w:r>
        <w:r w:rsidR="00FC41D8">
          <w:rPr>
            <w:noProof/>
            <w:webHidden/>
          </w:rPr>
          <w:fldChar w:fldCharType="separate"/>
        </w:r>
        <w:r w:rsidR="00F40063">
          <w:rPr>
            <w:noProof/>
            <w:webHidden/>
          </w:rPr>
          <w:t>48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6" w:history="1">
        <w:r w:rsidR="00FC41D8" w:rsidRPr="00AC0F57">
          <w:rPr>
            <w:rStyle w:val="Hipervnculo"/>
            <w:noProof/>
          </w:rPr>
          <w:t>Cuadro Nº 25: Análisis de varianza del diámetro del tallo.</w:t>
        </w:r>
        <w:r w:rsidR="00FC41D8">
          <w:rPr>
            <w:noProof/>
            <w:webHidden/>
          </w:rPr>
          <w:tab/>
        </w:r>
        <w:r w:rsidR="00FC41D8">
          <w:rPr>
            <w:noProof/>
            <w:webHidden/>
          </w:rPr>
          <w:fldChar w:fldCharType="begin"/>
        </w:r>
        <w:r w:rsidR="00FC41D8">
          <w:rPr>
            <w:noProof/>
            <w:webHidden/>
          </w:rPr>
          <w:instrText xml:space="preserve"> PAGEREF _Toc517608256 \h </w:instrText>
        </w:r>
        <w:r w:rsidR="00FC41D8">
          <w:rPr>
            <w:noProof/>
            <w:webHidden/>
          </w:rPr>
        </w:r>
        <w:r w:rsidR="00FC41D8">
          <w:rPr>
            <w:noProof/>
            <w:webHidden/>
          </w:rPr>
          <w:fldChar w:fldCharType="separate"/>
        </w:r>
        <w:r w:rsidR="00F40063">
          <w:rPr>
            <w:noProof/>
            <w:webHidden/>
          </w:rPr>
          <w:t>49</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7" w:history="1">
        <w:r w:rsidR="00FC41D8" w:rsidRPr="00AC0F57">
          <w:rPr>
            <w:rStyle w:val="Hipervnculo"/>
            <w:noProof/>
          </w:rPr>
          <w:t>Cuadro Nº 26: Prueba de Tukey del factor abonamiento en el diámetro del tallo</w:t>
        </w:r>
        <w:r w:rsidR="00FC41D8">
          <w:rPr>
            <w:noProof/>
            <w:webHidden/>
          </w:rPr>
          <w:tab/>
        </w:r>
        <w:r w:rsidR="00FC41D8">
          <w:rPr>
            <w:noProof/>
            <w:webHidden/>
          </w:rPr>
          <w:fldChar w:fldCharType="begin"/>
        </w:r>
        <w:r w:rsidR="00FC41D8">
          <w:rPr>
            <w:noProof/>
            <w:webHidden/>
          </w:rPr>
          <w:instrText xml:space="preserve"> PAGEREF _Toc517608257 \h </w:instrText>
        </w:r>
        <w:r w:rsidR="00FC41D8">
          <w:rPr>
            <w:noProof/>
            <w:webHidden/>
          </w:rPr>
        </w:r>
        <w:r w:rsidR="00FC41D8">
          <w:rPr>
            <w:noProof/>
            <w:webHidden/>
          </w:rPr>
          <w:fldChar w:fldCharType="separate"/>
        </w:r>
        <w:r w:rsidR="00F40063">
          <w:rPr>
            <w:noProof/>
            <w:webHidden/>
          </w:rPr>
          <w:t>50</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58" w:history="1">
        <w:r w:rsidR="00FC41D8" w:rsidRPr="00AC0F57">
          <w:rPr>
            <w:rStyle w:val="Hipervnculo"/>
            <w:noProof/>
          </w:rPr>
          <w:t>Cuadro Nº 27: Prueba de Tukey del factor variedades en el diámetro del tallo</w:t>
        </w:r>
        <w:r w:rsidR="00FC41D8">
          <w:rPr>
            <w:noProof/>
            <w:webHidden/>
          </w:rPr>
          <w:tab/>
        </w:r>
        <w:r w:rsidR="00FC41D8">
          <w:rPr>
            <w:noProof/>
            <w:webHidden/>
          </w:rPr>
          <w:fldChar w:fldCharType="begin"/>
        </w:r>
        <w:r w:rsidR="00FC41D8">
          <w:rPr>
            <w:noProof/>
            <w:webHidden/>
          </w:rPr>
          <w:instrText xml:space="preserve"> PAGEREF _Toc517608258 \h </w:instrText>
        </w:r>
        <w:r w:rsidR="00FC41D8">
          <w:rPr>
            <w:noProof/>
            <w:webHidden/>
          </w:rPr>
        </w:r>
        <w:r w:rsidR="00FC41D8">
          <w:rPr>
            <w:noProof/>
            <w:webHidden/>
          </w:rPr>
          <w:fldChar w:fldCharType="separate"/>
        </w:r>
        <w:r w:rsidR="00F40063">
          <w:rPr>
            <w:noProof/>
            <w:webHidden/>
          </w:rPr>
          <w:t>50</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59" w:history="1">
        <w:r w:rsidR="00FC41D8" w:rsidRPr="00AC0F57">
          <w:rPr>
            <w:rStyle w:val="Hipervnculo"/>
            <w:noProof/>
          </w:rPr>
          <w:t>Cuadro Nº 28: Prueba de Tukey para la interacción variedades * abonamiento en diámetro del tallo</w:t>
        </w:r>
        <w:r w:rsidR="00FC41D8">
          <w:rPr>
            <w:noProof/>
            <w:webHidden/>
          </w:rPr>
          <w:tab/>
        </w:r>
        <w:r w:rsidR="00FC41D8">
          <w:rPr>
            <w:noProof/>
            <w:webHidden/>
          </w:rPr>
          <w:fldChar w:fldCharType="begin"/>
        </w:r>
        <w:r w:rsidR="00FC41D8">
          <w:rPr>
            <w:noProof/>
            <w:webHidden/>
          </w:rPr>
          <w:instrText xml:space="preserve"> PAGEREF _Toc517608259 \h </w:instrText>
        </w:r>
        <w:r w:rsidR="00FC41D8">
          <w:rPr>
            <w:noProof/>
            <w:webHidden/>
          </w:rPr>
        </w:r>
        <w:r w:rsidR="00FC41D8">
          <w:rPr>
            <w:noProof/>
            <w:webHidden/>
          </w:rPr>
          <w:fldChar w:fldCharType="separate"/>
        </w:r>
        <w:r w:rsidR="00F40063">
          <w:rPr>
            <w:noProof/>
            <w:webHidden/>
          </w:rPr>
          <w:t>51</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0" w:history="1">
        <w:r w:rsidR="00FC41D8" w:rsidRPr="00AC0F57">
          <w:rPr>
            <w:rStyle w:val="Hipervnculo"/>
            <w:noProof/>
          </w:rPr>
          <w:t>Cuadro Nº 29: Análisis de varianza a los días a la floración.</w:t>
        </w:r>
        <w:r w:rsidR="00FC41D8">
          <w:rPr>
            <w:noProof/>
            <w:webHidden/>
          </w:rPr>
          <w:tab/>
        </w:r>
        <w:r w:rsidR="00FC41D8">
          <w:rPr>
            <w:noProof/>
            <w:webHidden/>
          </w:rPr>
          <w:fldChar w:fldCharType="begin"/>
        </w:r>
        <w:r w:rsidR="00FC41D8">
          <w:rPr>
            <w:noProof/>
            <w:webHidden/>
          </w:rPr>
          <w:instrText xml:space="preserve"> PAGEREF _Toc517608260 \h </w:instrText>
        </w:r>
        <w:r w:rsidR="00FC41D8">
          <w:rPr>
            <w:noProof/>
            <w:webHidden/>
          </w:rPr>
        </w:r>
        <w:r w:rsidR="00FC41D8">
          <w:rPr>
            <w:noProof/>
            <w:webHidden/>
          </w:rPr>
          <w:fldChar w:fldCharType="separate"/>
        </w:r>
        <w:r w:rsidR="00F40063">
          <w:rPr>
            <w:noProof/>
            <w:webHidden/>
          </w:rPr>
          <w:t>52</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1" w:history="1">
        <w:r w:rsidR="00FC41D8" w:rsidRPr="00AC0F57">
          <w:rPr>
            <w:rStyle w:val="Hipervnculo"/>
            <w:noProof/>
          </w:rPr>
          <w:t>Cuadro Nº 30: Prueba de Tukey del factor abonamiento en día a la floración.</w:t>
        </w:r>
        <w:r w:rsidR="00FC41D8">
          <w:rPr>
            <w:noProof/>
            <w:webHidden/>
          </w:rPr>
          <w:tab/>
        </w:r>
        <w:r w:rsidR="00FC41D8">
          <w:rPr>
            <w:noProof/>
            <w:webHidden/>
          </w:rPr>
          <w:fldChar w:fldCharType="begin"/>
        </w:r>
        <w:r w:rsidR="00FC41D8">
          <w:rPr>
            <w:noProof/>
            <w:webHidden/>
          </w:rPr>
          <w:instrText xml:space="preserve"> PAGEREF _Toc517608261 \h </w:instrText>
        </w:r>
        <w:r w:rsidR="00FC41D8">
          <w:rPr>
            <w:noProof/>
            <w:webHidden/>
          </w:rPr>
        </w:r>
        <w:r w:rsidR="00FC41D8">
          <w:rPr>
            <w:noProof/>
            <w:webHidden/>
          </w:rPr>
          <w:fldChar w:fldCharType="separate"/>
        </w:r>
        <w:r w:rsidR="00F40063">
          <w:rPr>
            <w:noProof/>
            <w:webHidden/>
          </w:rPr>
          <w:t>53</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2" w:history="1">
        <w:r w:rsidR="00FC41D8" w:rsidRPr="00AC0F57">
          <w:rPr>
            <w:rStyle w:val="Hipervnculo"/>
            <w:noProof/>
          </w:rPr>
          <w:t>Cuadro Nº 31: Prueba de Tukey del factor variedades en días a la floración</w:t>
        </w:r>
        <w:r w:rsidR="00FC41D8">
          <w:rPr>
            <w:noProof/>
            <w:webHidden/>
          </w:rPr>
          <w:tab/>
        </w:r>
        <w:r w:rsidR="00FC41D8">
          <w:rPr>
            <w:noProof/>
            <w:webHidden/>
          </w:rPr>
          <w:fldChar w:fldCharType="begin"/>
        </w:r>
        <w:r w:rsidR="00FC41D8">
          <w:rPr>
            <w:noProof/>
            <w:webHidden/>
          </w:rPr>
          <w:instrText xml:space="preserve"> PAGEREF _Toc517608262 \h </w:instrText>
        </w:r>
        <w:r w:rsidR="00FC41D8">
          <w:rPr>
            <w:noProof/>
            <w:webHidden/>
          </w:rPr>
        </w:r>
        <w:r w:rsidR="00FC41D8">
          <w:rPr>
            <w:noProof/>
            <w:webHidden/>
          </w:rPr>
          <w:fldChar w:fldCharType="separate"/>
        </w:r>
        <w:r w:rsidR="00F40063">
          <w:rPr>
            <w:noProof/>
            <w:webHidden/>
          </w:rPr>
          <w:t>53</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63" w:history="1">
        <w:r w:rsidR="00FC41D8" w:rsidRPr="00AC0F57">
          <w:rPr>
            <w:rStyle w:val="Hipervnculo"/>
            <w:noProof/>
          </w:rPr>
          <w:t>Cuadro Nº 32: Prueba de Tukey para la interacción variedades * abonamiento en días a la floración.</w:t>
        </w:r>
        <w:r w:rsidR="00FC41D8">
          <w:rPr>
            <w:noProof/>
            <w:webHidden/>
          </w:rPr>
          <w:tab/>
        </w:r>
        <w:r w:rsidR="00FC41D8">
          <w:rPr>
            <w:noProof/>
            <w:webHidden/>
          </w:rPr>
          <w:fldChar w:fldCharType="begin"/>
        </w:r>
        <w:r w:rsidR="00FC41D8">
          <w:rPr>
            <w:noProof/>
            <w:webHidden/>
          </w:rPr>
          <w:instrText xml:space="preserve"> PAGEREF _Toc517608263 \h </w:instrText>
        </w:r>
        <w:r w:rsidR="00FC41D8">
          <w:rPr>
            <w:noProof/>
            <w:webHidden/>
          </w:rPr>
        </w:r>
        <w:r w:rsidR="00FC41D8">
          <w:rPr>
            <w:noProof/>
            <w:webHidden/>
          </w:rPr>
          <w:fldChar w:fldCharType="separate"/>
        </w:r>
        <w:r w:rsidR="00F40063">
          <w:rPr>
            <w:noProof/>
            <w:webHidden/>
          </w:rPr>
          <w:t>54</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4" w:history="1">
        <w:r w:rsidR="00FC41D8" w:rsidRPr="00AC0F57">
          <w:rPr>
            <w:rStyle w:val="Hipervnculo"/>
            <w:noProof/>
          </w:rPr>
          <w:t>Cuadro Nº 33: Análisis de varianza de longitud de la panoja.</w:t>
        </w:r>
        <w:r w:rsidR="00FC41D8">
          <w:rPr>
            <w:noProof/>
            <w:webHidden/>
          </w:rPr>
          <w:tab/>
        </w:r>
        <w:r w:rsidR="00FC41D8">
          <w:rPr>
            <w:noProof/>
            <w:webHidden/>
          </w:rPr>
          <w:fldChar w:fldCharType="begin"/>
        </w:r>
        <w:r w:rsidR="00FC41D8">
          <w:rPr>
            <w:noProof/>
            <w:webHidden/>
          </w:rPr>
          <w:instrText xml:space="preserve"> PAGEREF _Toc517608264 \h </w:instrText>
        </w:r>
        <w:r w:rsidR="00FC41D8">
          <w:rPr>
            <w:noProof/>
            <w:webHidden/>
          </w:rPr>
        </w:r>
        <w:r w:rsidR="00FC41D8">
          <w:rPr>
            <w:noProof/>
            <w:webHidden/>
          </w:rPr>
          <w:fldChar w:fldCharType="separate"/>
        </w:r>
        <w:r w:rsidR="00F40063">
          <w:rPr>
            <w:noProof/>
            <w:webHidden/>
          </w:rPr>
          <w:t>55</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65" w:history="1">
        <w:r w:rsidR="00FC41D8" w:rsidRPr="00AC0F57">
          <w:rPr>
            <w:rStyle w:val="Hipervnculo"/>
            <w:noProof/>
          </w:rPr>
          <w:t>Cuadro Nº 34: Prueba de Tukey del factor abonamiento en longitud de la panoja</w:t>
        </w:r>
        <w:r w:rsidR="00FC41D8">
          <w:rPr>
            <w:noProof/>
            <w:webHidden/>
          </w:rPr>
          <w:tab/>
        </w:r>
        <w:r w:rsidR="00FC41D8">
          <w:rPr>
            <w:noProof/>
            <w:webHidden/>
          </w:rPr>
          <w:fldChar w:fldCharType="begin"/>
        </w:r>
        <w:r w:rsidR="00FC41D8">
          <w:rPr>
            <w:noProof/>
            <w:webHidden/>
          </w:rPr>
          <w:instrText xml:space="preserve"> PAGEREF _Toc517608265 \h </w:instrText>
        </w:r>
        <w:r w:rsidR="00FC41D8">
          <w:rPr>
            <w:noProof/>
            <w:webHidden/>
          </w:rPr>
        </w:r>
        <w:r w:rsidR="00FC41D8">
          <w:rPr>
            <w:noProof/>
            <w:webHidden/>
          </w:rPr>
          <w:fldChar w:fldCharType="separate"/>
        </w:r>
        <w:r w:rsidR="00F40063">
          <w:rPr>
            <w:noProof/>
            <w:webHidden/>
          </w:rPr>
          <w:t>56</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6" w:history="1">
        <w:r w:rsidR="00FC41D8" w:rsidRPr="00AC0F57">
          <w:rPr>
            <w:rStyle w:val="Hipervnculo"/>
            <w:noProof/>
          </w:rPr>
          <w:t>Cuadro Nº 35: Prueba de Tukey del factor variedades en longitud de la panoja</w:t>
        </w:r>
        <w:r w:rsidR="00FC41D8">
          <w:rPr>
            <w:noProof/>
            <w:webHidden/>
          </w:rPr>
          <w:tab/>
        </w:r>
        <w:r w:rsidR="00FC41D8">
          <w:rPr>
            <w:noProof/>
            <w:webHidden/>
          </w:rPr>
          <w:fldChar w:fldCharType="begin"/>
        </w:r>
        <w:r w:rsidR="00FC41D8">
          <w:rPr>
            <w:noProof/>
            <w:webHidden/>
          </w:rPr>
          <w:instrText xml:space="preserve"> PAGEREF _Toc517608266 \h </w:instrText>
        </w:r>
        <w:r w:rsidR="00FC41D8">
          <w:rPr>
            <w:noProof/>
            <w:webHidden/>
          </w:rPr>
        </w:r>
        <w:r w:rsidR="00FC41D8">
          <w:rPr>
            <w:noProof/>
            <w:webHidden/>
          </w:rPr>
          <w:fldChar w:fldCharType="separate"/>
        </w:r>
        <w:r w:rsidR="00F40063">
          <w:rPr>
            <w:noProof/>
            <w:webHidden/>
          </w:rPr>
          <w:t>56</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67" w:history="1">
        <w:r w:rsidR="00FC41D8" w:rsidRPr="00AC0F57">
          <w:rPr>
            <w:rStyle w:val="Hipervnculo"/>
            <w:noProof/>
          </w:rPr>
          <w:t>Cuadro Nº 36: Prueba de Tukey para la interacción variedades * abonamiento en longitud de la panoja.</w:t>
        </w:r>
        <w:r w:rsidR="00FC41D8">
          <w:rPr>
            <w:noProof/>
            <w:webHidden/>
          </w:rPr>
          <w:tab/>
        </w:r>
        <w:r w:rsidR="00FC41D8">
          <w:rPr>
            <w:noProof/>
            <w:webHidden/>
          </w:rPr>
          <w:fldChar w:fldCharType="begin"/>
        </w:r>
        <w:r w:rsidR="00FC41D8">
          <w:rPr>
            <w:noProof/>
            <w:webHidden/>
          </w:rPr>
          <w:instrText xml:space="preserve"> PAGEREF _Toc517608267 \h </w:instrText>
        </w:r>
        <w:r w:rsidR="00FC41D8">
          <w:rPr>
            <w:noProof/>
            <w:webHidden/>
          </w:rPr>
        </w:r>
        <w:r w:rsidR="00FC41D8">
          <w:rPr>
            <w:noProof/>
            <w:webHidden/>
          </w:rPr>
          <w:fldChar w:fldCharType="separate"/>
        </w:r>
        <w:r w:rsidR="00F40063">
          <w:rPr>
            <w:noProof/>
            <w:webHidden/>
          </w:rPr>
          <w:t>57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8" w:history="1">
        <w:r w:rsidR="00FC41D8" w:rsidRPr="00AC0F57">
          <w:rPr>
            <w:rStyle w:val="Hipervnculo"/>
            <w:noProof/>
          </w:rPr>
          <w:t>Cuadro Nº 37: Análisis de varianza de ancho de la panoja</w:t>
        </w:r>
        <w:r w:rsidR="00FC41D8">
          <w:rPr>
            <w:noProof/>
            <w:webHidden/>
          </w:rPr>
          <w:tab/>
        </w:r>
        <w:r w:rsidR="00FC41D8">
          <w:rPr>
            <w:noProof/>
            <w:webHidden/>
          </w:rPr>
          <w:fldChar w:fldCharType="begin"/>
        </w:r>
        <w:r w:rsidR="00FC41D8">
          <w:rPr>
            <w:noProof/>
            <w:webHidden/>
          </w:rPr>
          <w:instrText xml:space="preserve"> PAGEREF _Toc517608268 \h </w:instrText>
        </w:r>
        <w:r w:rsidR="00FC41D8">
          <w:rPr>
            <w:noProof/>
            <w:webHidden/>
          </w:rPr>
        </w:r>
        <w:r w:rsidR="00FC41D8">
          <w:rPr>
            <w:noProof/>
            <w:webHidden/>
          </w:rPr>
          <w:fldChar w:fldCharType="separate"/>
        </w:r>
        <w:r w:rsidR="00F40063">
          <w:rPr>
            <w:noProof/>
            <w:webHidden/>
          </w:rPr>
          <w:t>58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69" w:history="1">
        <w:r w:rsidR="00FC41D8" w:rsidRPr="00AC0F57">
          <w:rPr>
            <w:rStyle w:val="Hipervnculo"/>
            <w:noProof/>
          </w:rPr>
          <w:t>Cuadro Nº 38: Prueba de Tukey del factor abonamiento en ancho de la panoja</w:t>
        </w:r>
        <w:r w:rsidR="00FC41D8">
          <w:rPr>
            <w:noProof/>
            <w:webHidden/>
          </w:rPr>
          <w:tab/>
        </w:r>
        <w:r w:rsidR="00FC41D8">
          <w:rPr>
            <w:noProof/>
            <w:webHidden/>
          </w:rPr>
          <w:fldChar w:fldCharType="begin"/>
        </w:r>
        <w:r w:rsidR="00FC41D8">
          <w:rPr>
            <w:noProof/>
            <w:webHidden/>
          </w:rPr>
          <w:instrText xml:space="preserve"> PAGEREF _Toc517608269 \h </w:instrText>
        </w:r>
        <w:r w:rsidR="00FC41D8">
          <w:rPr>
            <w:noProof/>
            <w:webHidden/>
          </w:rPr>
        </w:r>
        <w:r w:rsidR="00FC41D8">
          <w:rPr>
            <w:noProof/>
            <w:webHidden/>
          </w:rPr>
          <w:fldChar w:fldCharType="separate"/>
        </w:r>
        <w:r w:rsidR="00F40063">
          <w:rPr>
            <w:noProof/>
            <w:webHidden/>
          </w:rPr>
          <w:t>59</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0" w:history="1">
        <w:r w:rsidR="00FC41D8" w:rsidRPr="00AC0F57">
          <w:rPr>
            <w:rStyle w:val="Hipervnculo"/>
            <w:noProof/>
          </w:rPr>
          <w:t>Cuadro Nº 39: Prueba de Tukey del factor variedades en ancho de la panoja</w:t>
        </w:r>
        <w:r w:rsidR="00FC41D8">
          <w:rPr>
            <w:noProof/>
            <w:webHidden/>
          </w:rPr>
          <w:tab/>
        </w:r>
        <w:r w:rsidR="00FC41D8">
          <w:rPr>
            <w:noProof/>
            <w:webHidden/>
          </w:rPr>
          <w:fldChar w:fldCharType="begin"/>
        </w:r>
        <w:r w:rsidR="00FC41D8">
          <w:rPr>
            <w:noProof/>
            <w:webHidden/>
          </w:rPr>
          <w:instrText xml:space="preserve"> PAGEREF _Toc517608270 \h </w:instrText>
        </w:r>
        <w:r w:rsidR="00FC41D8">
          <w:rPr>
            <w:noProof/>
            <w:webHidden/>
          </w:rPr>
        </w:r>
        <w:r w:rsidR="00FC41D8">
          <w:rPr>
            <w:noProof/>
            <w:webHidden/>
          </w:rPr>
          <w:fldChar w:fldCharType="separate"/>
        </w:r>
        <w:r w:rsidR="00F40063">
          <w:rPr>
            <w:noProof/>
            <w:webHidden/>
          </w:rPr>
          <w:t>59</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71" w:history="1">
        <w:r w:rsidR="00FC41D8" w:rsidRPr="00AC0F57">
          <w:rPr>
            <w:rStyle w:val="Hipervnculo"/>
            <w:noProof/>
          </w:rPr>
          <w:t>Cuadro Nº 40: Prueba de Tukey para la interacción variedades * abonamiento en ancho de la panoja</w:t>
        </w:r>
        <w:r w:rsidR="00FC41D8">
          <w:rPr>
            <w:noProof/>
            <w:webHidden/>
          </w:rPr>
          <w:tab/>
        </w:r>
        <w:r w:rsidR="00FC41D8">
          <w:rPr>
            <w:noProof/>
            <w:webHidden/>
          </w:rPr>
          <w:fldChar w:fldCharType="begin"/>
        </w:r>
        <w:r w:rsidR="00FC41D8">
          <w:rPr>
            <w:noProof/>
            <w:webHidden/>
          </w:rPr>
          <w:instrText xml:space="preserve"> PAGEREF _Toc517608271 \h </w:instrText>
        </w:r>
        <w:r w:rsidR="00FC41D8">
          <w:rPr>
            <w:noProof/>
            <w:webHidden/>
          </w:rPr>
        </w:r>
        <w:r w:rsidR="00FC41D8">
          <w:rPr>
            <w:noProof/>
            <w:webHidden/>
          </w:rPr>
          <w:fldChar w:fldCharType="separate"/>
        </w:r>
        <w:r w:rsidR="00F40063">
          <w:rPr>
            <w:noProof/>
            <w:webHidden/>
          </w:rPr>
          <w:t>60</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2" w:history="1">
        <w:r w:rsidR="00FC41D8" w:rsidRPr="00AC0F57">
          <w:rPr>
            <w:rStyle w:val="Hipervnculo"/>
            <w:noProof/>
          </w:rPr>
          <w:t>Cuadro Nº 41: Análisis de varianza del peso de la kiwicha.</w:t>
        </w:r>
        <w:r w:rsidR="00FC41D8">
          <w:rPr>
            <w:noProof/>
            <w:webHidden/>
          </w:rPr>
          <w:tab/>
        </w:r>
        <w:r w:rsidR="00FC41D8">
          <w:rPr>
            <w:noProof/>
            <w:webHidden/>
          </w:rPr>
          <w:fldChar w:fldCharType="begin"/>
        </w:r>
        <w:r w:rsidR="00FC41D8">
          <w:rPr>
            <w:noProof/>
            <w:webHidden/>
          </w:rPr>
          <w:instrText xml:space="preserve"> PAGEREF _Toc517608272 \h </w:instrText>
        </w:r>
        <w:r w:rsidR="00FC41D8">
          <w:rPr>
            <w:noProof/>
            <w:webHidden/>
          </w:rPr>
        </w:r>
        <w:r w:rsidR="00FC41D8">
          <w:rPr>
            <w:noProof/>
            <w:webHidden/>
          </w:rPr>
          <w:fldChar w:fldCharType="separate"/>
        </w:r>
        <w:r w:rsidR="00F40063">
          <w:rPr>
            <w:noProof/>
            <w:webHidden/>
          </w:rPr>
          <w:t>62</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3" w:history="1">
        <w:r w:rsidR="00FC41D8" w:rsidRPr="00AC0F57">
          <w:rPr>
            <w:rStyle w:val="Hipervnculo"/>
            <w:noProof/>
          </w:rPr>
          <w:t>Cuadro Nº 42: Prueba de Tukey del factor abonamiento en el peso.</w:t>
        </w:r>
        <w:r w:rsidR="00FC41D8">
          <w:rPr>
            <w:noProof/>
            <w:webHidden/>
          </w:rPr>
          <w:tab/>
        </w:r>
        <w:r w:rsidR="00FC41D8">
          <w:rPr>
            <w:noProof/>
            <w:webHidden/>
          </w:rPr>
          <w:fldChar w:fldCharType="begin"/>
        </w:r>
        <w:r w:rsidR="00FC41D8">
          <w:rPr>
            <w:noProof/>
            <w:webHidden/>
          </w:rPr>
          <w:instrText xml:space="preserve"> PAGEREF _Toc517608273 \h </w:instrText>
        </w:r>
        <w:r w:rsidR="00FC41D8">
          <w:rPr>
            <w:noProof/>
            <w:webHidden/>
          </w:rPr>
        </w:r>
        <w:r w:rsidR="00FC41D8">
          <w:rPr>
            <w:noProof/>
            <w:webHidden/>
          </w:rPr>
          <w:fldChar w:fldCharType="separate"/>
        </w:r>
        <w:r w:rsidR="00F40063">
          <w:rPr>
            <w:noProof/>
            <w:webHidden/>
          </w:rPr>
          <w:t>62</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4" w:history="1">
        <w:r w:rsidR="00FC41D8" w:rsidRPr="00AC0F57">
          <w:rPr>
            <w:rStyle w:val="Hipervnculo"/>
            <w:noProof/>
          </w:rPr>
          <w:t>Cuadro Nº 43: Prueba de Tukey del factor variedades en el peso.</w:t>
        </w:r>
        <w:r w:rsidR="00FC41D8">
          <w:rPr>
            <w:noProof/>
            <w:webHidden/>
          </w:rPr>
          <w:tab/>
        </w:r>
        <w:r w:rsidR="00FC41D8">
          <w:rPr>
            <w:noProof/>
            <w:webHidden/>
          </w:rPr>
          <w:fldChar w:fldCharType="begin"/>
        </w:r>
        <w:r w:rsidR="00FC41D8">
          <w:rPr>
            <w:noProof/>
            <w:webHidden/>
          </w:rPr>
          <w:instrText xml:space="preserve"> PAGEREF _Toc517608274 \h </w:instrText>
        </w:r>
        <w:r w:rsidR="00FC41D8">
          <w:rPr>
            <w:noProof/>
            <w:webHidden/>
          </w:rPr>
        </w:r>
        <w:r w:rsidR="00FC41D8">
          <w:rPr>
            <w:noProof/>
            <w:webHidden/>
          </w:rPr>
          <w:fldChar w:fldCharType="separate"/>
        </w:r>
        <w:r w:rsidR="00F40063">
          <w:rPr>
            <w:noProof/>
            <w:webHidden/>
          </w:rPr>
          <w:t>62</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75" w:history="1">
        <w:r w:rsidR="00FC41D8" w:rsidRPr="00AC0F57">
          <w:rPr>
            <w:rStyle w:val="Hipervnculo"/>
            <w:noProof/>
          </w:rPr>
          <w:t>Cuadro Nº 44: Prueba de Tukey para la interacción variedades * abonamiento en el peso</w:t>
        </w:r>
        <w:r w:rsidR="00FC41D8">
          <w:rPr>
            <w:noProof/>
            <w:webHidden/>
          </w:rPr>
          <w:tab/>
        </w:r>
        <w:r w:rsidR="00FC41D8">
          <w:rPr>
            <w:noProof/>
            <w:webHidden/>
          </w:rPr>
          <w:fldChar w:fldCharType="begin"/>
        </w:r>
        <w:r w:rsidR="00FC41D8">
          <w:rPr>
            <w:noProof/>
            <w:webHidden/>
          </w:rPr>
          <w:instrText xml:space="preserve"> PAGEREF _Toc517608275 \h </w:instrText>
        </w:r>
        <w:r w:rsidR="00FC41D8">
          <w:rPr>
            <w:noProof/>
            <w:webHidden/>
          </w:rPr>
        </w:r>
        <w:r w:rsidR="00FC41D8">
          <w:rPr>
            <w:noProof/>
            <w:webHidden/>
          </w:rPr>
          <w:fldChar w:fldCharType="separate"/>
        </w:r>
        <w:r w:rsidR="00F40063">
          <w:rPr>
            <w:noProof/>
            <w:webHidden/>
          </w:rPr>
          <w:t>63</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6" w:history="1">
        <w:r w:rsidR="00FC41D8" w:rsidRPr="00AC0F57">
          <w:rPr>
            <w:rStyle w:val="Hipervnculo"/>
            <w:noProof/>
          </w:rPr>
          <w:t>Cuadro Nº 45: Análisis de varianza del rendimiento t/ha de la kiwicha.</w:t>
        </w:r>
        <w:r w:rsidR="00FC41D8">
          <w:rPr>
            <w:noProof/>
            <w:webHidden/>
          </w:rPr>
          <w:tab/>
        </w:r>
        <w:r w:rsidR="00FC41D8">
          <w:rPr>
            <w:noProof/>
            <w:webHidden/>
          </w:rPr>
          <w:fldChar w:fldCharType="begin"/>
        </w:r>
        <w:r w:rsidR="00FC41D8">
          <w:rPr>
            <w:noProof/>
            <w:webHidden/>
          </w:rPr>
          <w:instrText xml:space="preserve"> PAGEREF _Toc517608276 \h </w:instrText>
        </w:r>
        <w:r w:rsidR="00FC41D8">
          <w:rPr>
            <w:noProof/>
            <w:webHidden/>
          </w:rPr>
        </w:r>
        <w:r w:rsidR="00FC41D8">
          <w:rPr>
            <w:noProof/>
            <w:webHidden/>
          </w:rPr>
          <w:fldChar w:fldCharType="separate"/>
        </w:r>
        <w:r w:rsidR="00F40063">
          <w:rPr>
            <w:noProof/>
            <w:webHidden/>
          </w:rPr>
          <w:t>64</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7" w:history="1">
        <w:r w:rsidR="00FC41D8" w:rsidRPr="00AC0F57">
          <w:rPr>
            <w:rStyle w:val="Hipervnculo"/>
            <w:noProof/>
          </w:rPr>
          <w:t>Cuadro Nº 46: Prueba de Tukey del factor abonamiento en el rendimiento</w:t>
        </w:r>
        <w:r w:rsidR="00FC41D8">
          <w:rPr>
            <w:noProof/>
            <w:webHidden/>
          </w:rPr>
          <w:tab/>
        </w:r>
        <w:r w:rsidR="00FC41D8">
          <w:rPr>
            <w:noProof/>
            <w:webHidden/>
          </w:rPr>
          <w:fldChar w:fldCharType="begin"/>
        </w:r>
        <w:r w:rsidR="00FC41D8">
          <w:rPr>
            <w:noProof/>
            <w:webHidden/>
          </w:rPr>
          <w:instrText xml:space="preserve"> PAGEREF _Toc517608277 \h </w:instrText>
        </w:r>
        <w:r w:rsidR="00FC41D8">
          <w:rPr>
            <w:noProof/>
            <w:webHidden/>
          </w:rPr>
        </w:r>
        <w:r w:rsidR="00FC41D8">
          <w:rPr>
            <w:noProof/>
            <w:webHidden/>
          </w:rPr>
          <w:fldChar w:fldCharType="separate"/>
        </w:r>
        <w:r w:rsidR="00F40063">
          <w:rPr>
            <w:noProof/>
            <w:webHidden/>
          </w:rPr>
          <w:t>65</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78" w:history="1">
        <w:r w:rsidR="00FC41D8" w:rsidRPr="00AC0F57">
          <w:rPr>
            <w:rStyle w:val="Hipervnculo"/>
            <w:noProof/>
          </w:rPr>
          <w:t>Cuadro Nº 47: Prueba de Tukey del factor variedades en el rendimiento</w:t>
        </w:r>
        <w:r w:rsidR="00FC41D8">
          <w:rPr>
            <w:noProof/>
            <w:webHidden/>
          </w:rPr>
          <w:tab/>
        </w:r>
        <w:r w:rsidR="00FC41D8">
          <w:rPr>
            <w:noProof/>
            <w:webHidden/>
          </w:rPr>
          <w:fldChar w:fldCharType="begin"/>
        </w:r>
        <w:r w:rsidR="00FC41D8">
          <w:rPr>
            <w:noProof/>
            <w:webHidden/>
          </w:rPr>
          <w:instrText xml:space="preserve"> PAGEREF _Toc517608278 \h </w:instrText>
        </w:r>
        <w:r w:rsidR="00FC41D8">
          <w:rPr>
            <w:noProof/>
            <w:webHidden/>
          </w:rPr>
        </w:r>
        <w:r w:rsidR="00FC41D8">
          <w:rPr>
            <w:noProof/>
            <w:webHidden/>
          </w:rPr>
          <w:fldChar w:fldCharType="separate"/>
        </w:r>
        <w:r w:rsidR="00F40063">
          <w:rPr>
            <w:noProof/>
            <w:webHidden/>
          </w:rPr>
          <w:t>65</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79" w:history="1">
        <w:r w:rsidR="00FC41D8" w:rsidRPr="00AC0F57">
          <w:rPr>
            <w:rStyle w:val="Hipervnculo"/>
            <w:noProof/>
          </w:rPr>
          <w:t>Cuadro Nº 48: Prueba de Tukey para la interacción variedades * abonamiento en el rendimiento</w:t>
        </w:r>
        <w:r w:rsidR="00FC41D8">
          <w:rPr>
            <w:noProof/>
            <w:webHidden/>
          </w:rPr>
          <w:tab/>
        </w:r>
        <w:r w:rsidR="00FC41D8">
          <w:rPr>
            <w:noProof/>
            <w:webHidden/>
          </w:rPr>
          <w:fldChar w:fldCharType="begin"/>
        </w:r>
        <w:r w:rsidR="00FC41D8">
          <w:rPr>
            <w:noProof/>
            <w:webHidden/>
          </w:rPr>
          <w:instrText xml:space="preserve"> PAGEREF _Toc517608279 \h </w:instrText>
        </w:r>
        <w:r w:rsidR="00FC41D8">
          <w:rPr>
            <w:noProof/>
            <w:webHidden/>
          </w:rPr>
        </w:r>
        <w:r w:rsidR="00FC41D8">
          <w:rPr>
            <w:noProof/>
            <w:webHidden/>
          </w:rPr>
          <w:fldChar w:fldCharType="separate"/>
        </w:r>
        <w:r w:rsidR="00F40063">
          <w:rPr>
            <w:noProof/>
            <w:webHidden/>
          </w:rPr>
          <w:t>65</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0" w:history="1">
        <w:r w:rsidR="00FC41D8" w:rsidRPr="00AC0F57">
          <w:rPr>
            <w:rStyle w:val="Hipervnculo"/>
            <w:noProof/>
          </w:rPr>
          <w:t>Cuadro Nº 49: Color del tallo de las variedades de la kiwicha.</w:t>
        </w:r>
        <w:r w:rsidR="00FC41D8">
          <w:rPr>
            <w:noProof/>
            <w:webHidden/>
          </w:rPr>
          <w:tab/>
        </w:r>
        <w:r w:rsidR="00FC41D8">
          <w:rPr>
            <w:noProof/>
            <w:webHidden/>
          </w:rPr>
          <w:fldChar w:fldCharType="begin"/>
        </w:r>
        <w:r w:rsidR="00FC41D8">
          <w:rPr>
            <w:noProof/>
            <w:webHidden/>
          </w:rPr>
          <w:instrText xml:space="preserve"> PAGEREF _Toc517608280 \h </w:instrText>
        </w:r>
        <w:r w:rsidR="00FC41D8">
          <w:rPr>
            <w:noProof/>
            <w:webHidden/>
          </w:rPr>
        </w:r>
        <w:r w:rsidR="00FC41D8">
          <w:rPr>
            <w:noProof/>
            <w:webHidden/>
          </w:rPr>
          <w:fldChar w:fldCharType="separate"/>
        </w:r>
        <w:r w:rsidR="00F40063">
          <w:rPr>
            <w:noProof/>
            <w:webHidden/>
          </w:rPr>
          <w:t>67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1" w:history="1">
        <w:r w:rsidR="00FC41D8" w:rsidRPr="00AC0F57">
          <w:rPr>
            <w:rStyle w:val="Hipervnculo"/>
            <w:noProof/>
          </w:rPr>
          <w:t>Cuadro Nº 50: Actitud de la inflorescencia de las variedades de kiwicha.</w:t>
        </w:r>
        <w:r w:rsidR="00FC41D8">
          <w:rPr>
            <w:noProof/>
            <w:webHidden/>
          </w:rPr>
          <w:tab/>
        </w:r>
        <w:r w:rsidR="00FC41D8">
          <w:rPr>
            <w:noProof/>
            <w:webHidden/>
          </w:rPr>
          <w:fldChar w:fldCharType="begin"/>
        </w:r>
        <w:r w:rsidR="00FC41D8">
          <w:rPr>
            <w:noProof/>
            <w:webHidden/>
          </w:rPr>
          <w:instrText xml:space="preserve"> PAGEREF _Toc517608281 \h </w:instrText>
        </w:r>
        <w:r w:rsidR="00FC41D8">
          <w:rPr>
            <w:noProof/>
            <w:webHidden/>
          </w:rPr>
        </w:r>
        <w:r w:rsidR="00FC41D8">
          <w:rPr>
            <w:noProof/>
            <w:webHidden/>
          </w:rPr>
          <w:fldChar w:fldCharType="separate"/>
        </w:r>
        <w:r w:rsidR="00F40063">
          <w:rPr>
            <w:noProof/>
            <w:webHidden/>
          </w:rPr>
          <w:t>67</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2" w:history="1">
        <w:r w:rsidR="00FC41D8" w:rsidRPr="00AC0F57">
          <w:rPr>
            <w:rStyle w:val="Hipervnculo"/>
            <w:noProof/>
          </w:rPr>
          <w:t>Cuadro Nº 51: Color de la panoja de las variedades de la kiwicha.</w:t>
        </w:r>
        <w:r w:rsidR="00FC41D8">
          <w:rPr>
            <w:noProof/>
            <w:webHidden/>
          </w:rPr>
          <w:tab/>
        </w:r>
        <w:r w:rsidR="00FC41D8">
          <w:rPr>
            <w:noProof/>
            <w:webHidden/>
          </w:rPr>
          <w:fldChar w:fldCharType="begin"/>
        </w:r>
        <w:r w:rsidR="00FC41D8">
          <w:rPr>
            <w:noProof/>
            <w:webHidden/>
          </w:rPr>
          <w:instrText xml:space="preserve"> PAGEREF _Toc517608282 \h </w:instrText>
        </w:r>
        <w:r w:rsidR="00FC41D8">
          <w:rPr>
            <w:noProof/>
            <w:webHidden/>
          </w:rPr>
        </w:r>
        <w:r w:rsidR="00FC41D8">
          <w:rPr>
            <w:noProof/>
            <w:webHidden/>
          </w:rPr>
          <w:fldChar w:fldCharType="separate"/>
        </w:r>
        <w:r w:rsidR="00F40063">
          <w:rPr>
            <w:noProof/>
            <w:webHidden/>
          </w:rPr>
          <w:t>68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3" w:history="1">
        <w:r w:rsidR="00FC41D8" w:rsidRPr="00AC0F57">
          <w:rPr>
            <w:rStyle w:val="Hipervnculo"/>
            <w:noProof/>
          </w:rPr>
          <w:t>Cuadro Nº 52: Forma de la panoja de las variedades de kiwicha.</w:t>
        </w:r>
        <w:r w:rsidR="00FC41D8">
          <w:rPr>
            <w:noProof/>
            <w:webHidden/>
          </w:rPr>
          <w:tab/>
        </w:r>
        <w:r w:rsidR="00FC41D8">
          <w:rPr>
            <w:noProof/>
            <w:webHidden/>
          </w:rPr>
          <w:fldChar w:fldCharType="begin"/>
        </w:r>
        <w:r w:rsidR="00FC41D8">
          <w:rPr>
            <w:noProof/>
            <w:webHidden/>
          </w:rPr>
          <w:instrText xml:space="preserve"> PAGEREF _Toc517608283 \h </w:instrText>
        </w:r>
        <w:r w:rsidR="00FC41D8">
          <w:rPr>
            <w:noProof/>
            <w:webHidden/>
          </w:rPr>
        </w:r>
        <w:r w:rsidR="00FC41D8">
          <w:rPr>
            <w:noProof/>
            <w:webHidden/>
          </w:rPr>
          <w:fldChar w:fldCharType="separate"/>
        </w:r>
        <w:r w:rsidR="00F40063">
          <w:rPr>
            <w:noProof/>
            <w:webHidden/>
          </w:rPr>
          <w:t>68</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4" w:history="1">
        <w:r w:rsidR="00FC41D8" w:rsidRPr="00AC0F57">
          <w:rPr>
            <w:rStyle w:val="Hipervnculo"/>
            <w:noProof/>
          </w:rPr>
          <w:t>Cuadro Nº 53: Color del grano de las variedades de kiwicha.</w:t>
        </w:r>
        <w:r w:rsidR="00FC41D8">
          <w:rPr>
            <w:noProof/>
            <w:webHidden/>
          </w:rPr>
          <w:tab/>
        </w:r>
        <w:r w:rsidR="00FC41D8">
          <w:rPr>
            <w:noProof/>
            <w:webHidden/>
          </w:rPr>
          <w:fldChar w:fldCharType="begin"/>
        </w:r>
        <w:r w:rsidR="00FC41D8">
          <w:rPr>
            <w:noProof/>
            <w:webHidden/>
          </w:rPr>
          <w:instrText xml:space="preserve"> PAGEREF _Toc517608284 \h </w:instrText>
        </w:r>
        <w:r w:rsidR="00FC41D8">
          <w:rPr>
            <w:noProof/>
            <w:webHidden/>
          </w:rPr>
        </w:r>
        <w:r w:rsidR="00FC41D8">
          <w:rPr>
            <w:noProof/>
            <w:webHidden/>
          </w:rPr>
          <w:fldChar w:fldCharType="separate"/>
        </w:r>
        <w:r w:rsidR="00F40063">
          <w:rPr>
            <w:noProof/>
            <w:webHidden/>
          </w:rPr>
          <w:t>69</w:t>
        </w:r>
        <w:r w:rsidR="00FC41D8">
          <w:rPr>
            <w:noProof/>
            <w:webHidden/>
          </w:rPr>
          <w:fldChar w:fldCharType="end"/>
        </w:r>
      </w:hyperlink>
    </w:p>
    <w:p w:rsidR="00FC41D8"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285" w:history="1">
        <w:r w:rsidR="00FC41D8" w:rsidRPr="00AC0F57">
          <w:rPr>
            <w:rStyle w:val="Hipervnculo"/>
            <w:noProof/>
          </w:rPr>
          <w:t>Cuadro Nº 54. Datos meteorológicos durante el desarrollo del trabajo de investigación Año 2014-2015</w:t>
        </w:r>
        <w:r w:rsidR="00FC41D8">
          <w:rPr>
            <w:noProof/>
            <w:webHidden/>
          </w:rPr>
          <w:tab/>
        </w:r>
        <w:r w:rsidR="00FC41D8">
          <w:rPr>
            <w:noProof/>
            <w:webHidden/>
          </w:rPr>
          <w:fldChar w:fldCharType="begin"/>
        </w:r>
        <w:r w:rsidR="00FC41D8">
          <w:rPr>
            <w:noProof/>
            <w:webHidden/>
          </w:rPr>
          <w:instrText xml:space="preserve"> PAGEREF _Toc517608285 \h </w:instrText>
        </w:r>
        <w:r w:rsidR="00FC41D8">
          <w:rPr>
            <w:noProof/>
            <w:webHidden/>
          </w:rPr>
        </w:r>
        <w:r w:rsidR="00FC41D8">
          <w:rPr>
            <w:noProof/>
            <w:webHidden/>
          </w:rPr>
          <w:fldChar w:fldCharType="separate"/>
        </w:r>
        <w:r w:rsidR="00F40063">
          <w:rPr>
            <w:noProof/>
            <w:webHidden/>
          </w:rPr>
          <w:t>76</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6" w:history="1">
        <w:r w:rsidR="00FC41D8" w:rsidRPr="00AC0F57">
          <w:rPr>
            <w:rStyle w:val="Hipervnculo"/>
            <w:noProof/>
          </w:rPr>
          <w:t>Cuadro 55. Análisis de suelos</w:t>
        </w:r>
        <w:r w:rsidR="00FC41D8">
          <w:rPr>
            <w:noProof/>
            <w:webHidden/>
          </w:rPr>
          <w:tab/>
        </w:r>
        <w:r w:rsidR="00FC41D8">
          <w:rPr>
            <w:noProof/>
            <w:webHidden/>
          </w:rPr>
          <w:fldChar w:fldCharType="begin"/>
        </w:r>
        <w:r w:rsidR="00FC41D8">
          <w:rPr>
            <w:noProof/>
            <w:webHidden/>
          </w:rPr>
          <w:instrText xml:space="preserve"> PAGEREF _Toc517608286 \h </w:instrText>
        </w:r>
        <w:r w:rsidR="00FC41D8">
          <w:rPr>
            <w:noProof/>
            <w:webHidden/>
          </w:rPr>
        </w:r>
        <w:r w:rsidR="00FC41D8">
          <w:rPr>
            <w:noProof/>
            <w:webHidden/>
          </w:rPr>
          <w:fldChar w:fldCharType="separate"/>
        </w:r>
        <w:r w:rsidR="00F40063">
          <w:rPr>
            <w:noProof/>
            <w:webHidden/>
          </w:rPr>
          <w:t>81</w:t>
        </w:r>
        <w:r w:rsidR="00FC41D8">
          <w:rPr>
            <w:noProof/>
            <w:webHidden/>
          </w:rPr>
          <w:fldChar w:fldCharType="end"/>
        </w:r>
      </w:hyperlink>
    </w:p>
    <w:p w:rsidR="00FC41D8"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287" w:history="1">
        <w:r w:rsidR="00FC41D8" w:rsidRPr="00AC0F57">
          <w:rPr>
            <w:rStyle w:val="Hipervnculo"/>
            <w:noProof/>
          </w:rPr>
          <w:t>Cuadro 56. Promedios generales</w:t>
        </w:r>
        <w:r w:rsidR="00FC41D8">
          <w:rPr>
            <w:noProof/>
            <w:webHidden/>
          </w:rPr>
          <w:tab/>
        </w:r>
        <w:r w:rsidR="00FC41D8">
          <w:rPr>
            <w:noProof/>
            <w:webHidden/>
          </w:rPr>
          <w:fldChar w:fldCharType="begin"/>
        </w:r>
        <w:r w:rsidR="00FC41D8">
          <w:rPr>
            <w:noProof/>
            <w:webHidden/>
          </w:rPr>
          <w:instrText xml:space="preserve"> PAGEREF _Toc517608287 \h </w:instrText>
        </w:r>
        <w:r w:rsidR="00FC41D8">
          <w:rPr>
            <w:noProof/>
            <w:webHidden/>
          </w:rPr>
        </w:r>
        <w:r w:rsidR="00FC41D8">
          <w:rPr>
            <w:noProof/>
            <w:webHidden/>
          </w:rPr>
          <w:fldChar w:fldCharType="separate"/>
        </w:r>
        <w:r w:rsidR="00F40063">
          <w:rPr>
            <w:noProof/>
            <w:webHidden/>
          </w:rPr>
          <w:t>82</w:t>
        </w:r>
        <w:r w:rsidR="00FC41D8">
          <w:rPr>
            <w:noProof/>
            <w:webHidden/>
          </w:rPr>
          <w:fldChar w:fldCharType="end"/>
        </w:r>
      </w:hyperlink>
    </w:p>
    <w:p w:rsidR="00980A4E" w:rsidRPr="00137C5B" w:rsidRDefault="00726533" w:rsidP="004B7222">
      <w:pPr>
        <w:tabs>
          <w:tab w:val="left" w:pos="1418"/>
        </w:tabs>
        <w:autoSpaceDE w:val="0"/>
        <w:autoSpaceDN w:val="0"/>
        <w:adjustRightInd w:val="0"/>
        <w:spacing w:line="480" w:lineRule="auto"/>
        <w:ind w:left="1418" w:hanging="1418"/>
        <w:jc w:val="both"/>
        <w:rPr>
          <w:rFonts w:ascii="Arial" w:hAnsi="Arial" w:cs="Arial"/>
          <w:color w:val="000000"/>
          <w:sz w:val="22"/>
          <w:szCs w:val="22"/>
        </w:rPr>
      </w:pPr>
      <w:r w:rsidRPr="00F545F6">
        <w:fldChar w:fldCharType="end"/>
      </w:r>
      <w:r w:rsidR="00980A4E" w:rsidRPr="00137C5B">
        <w:rPr>
          <w:rFonts w:ascii="Arial" w:hAnsi="Arial" w:cs="Arial"/>
          <w:sz w:val="22"/>
          <w:szCs w:val="22"/>
        </w:rPr>
        <w:br w:type="page"/>
      </w:r>
    </w:p>
    <w:p w:rsidR="00404A90" w:rsidRPr="00BC2657" w:rsidRDefault="001B457B" w:rsidP="001B457B">
      <w:pPr>
        <w:pStyle w:val="Ttulo1"/>
        <w:tabs>
          <w:tab w:val="center" w:pos="4252"/>
          <w:tab w:val="left" w:pos="7485"/>
        </w:tabs>
        <w:jc w:val="left"/>
      </w:pPr>
      <w:r>
        <w:lastRenderedPageBreak/>
        <w:tab/>
      </w:r>
      <w:bookmarkStart w:id="4" w:name="_Toc525195687"/>
      <w:r w:rsidR="00404A90" w:rsidRPr="00BC2657">
        <w:t>ÍNDICE DE FIGURAS</w:t>
      </w:r>
      <w:bookmarkEnd w:id="4"/>
      <w:r>
        <w:tab/>
      </w:r>
    </w:p>
    <w:p w:rsidR="00404A90" w:rsidRPr="00586D1B" w:rsidRDefault="00DB1753" w:rsidP="00DB1753">
      <w:pPr>
        <w:tabs>
          <w:tab w:val="left" w:pos="2415"/>
        </w:tabs>
        <w:spacing w:line="360" w:lineRule="auto"/>
        <w:rPr>
          <w:rFonts w:ascii="Arial" w:hAnsi="Arial" w:cs="Arial"/>
          <w:b/>
        </w:rPr>
      </w:pPr>
      <w:r>
        <w:rPr>
          <w:rFonts w:ascii="Arial" w:hAnsi="Arial" w:cs="Arial"/>
          <w:b/>
        </w:rPr>
        <w:tab/>
      </w:r>
    </w:p>
    <w:p w:rsidR="00437102" w:rsidRPr="007A62EA" w:rsidRDefault="00437102" w:rsidP="00BC2657">
      <w:pPr>
        <w:spacing w:line="360" w:lineRule="auto"/>
        <w:rPr>
          <w:sz w:val="22"/>
          <w:szCs w:val="22"/>
        </w:rPr>
      </w:pPr>
    </w:p>
    <w:p w:rsidR="004B7222" w:rsidRDefault="00404A90" w:rsidP="004B7222">
      <w:pPr>
        <w:autoSpaceDE w:val="0"/>
        <w:autoSpaceDN w:val="0"/>
        <w:adjustRightInd w:val="0"/>
        <w:spacing w:line="360" w:lineRule="auto"/>
        <w:rPr>
          <w:sz w:val="22"/>
          <w:szCs w:val="22"/>
        </w:rPr>
      </w:pPr>
      <w:r w:rsidRPr="007A62EA">
        <w:rPr>
          <w:sz w:val="22"/>
          <w:szCs w:val="22"/>
        </w:rPr>
        <w:t xml:space="preserve">FIGURA                               </w:t>
      </w:r>
      <w:r w:rsidR="007A62EA">
        <w:rPr>
          <w:sz w:val="22"/>
          <w:szCs w:val="22"/>
        </w:rPr>
        <w:t xml:space="preserve">            </w:t>
      </w:r>
      <w:r w:rsidRPr="007A62EA">
        <w:rPr>
          <w:sz w:val="22"/>
          <w:szCs w:val="22"/>
        </w:rPr>
        <w:t xml:space="preserve">  TITULO                         </w:t>
      </w:r>
      <w:r w:rsidRPr="007A62EA">
        <w:rPr>
          <w:sz w:val="22"/>
          <w:szCs w:val="22"/>
        </w:rPr>
        <w:tab/>
        <w:t xml:space="preserve">      </w:t>
      </w:r>
      <w:r w:rsidR="00516738">
        <w:rPr>
          <w:sz w:val="22"/>
          <w:szCs w:val="22"/>
        </w:rPr>
        <w:t xml:space="preserve">               </w:t>
      </w:r>
      <w:r w:rsidR="00EC7762">
        <w:rPr>
          <w:sz w:val="22"/>
          <w:szCs w:val="22"/>
        </w:rPr>
        <w:t xml:space="preserve">           </w:t>
      </w:r>
      <w:r w:rsidR="004B7222" w:rsidRPr="007A62EA">
        <w:rPr>
          <w:sz w:val="22"/>
          <w:szCs w:val="22"/>
        </w:rPr>
        <w:t>PÁG.</w:t>
      </w:r>
    </w:p>
    <w:p w:rsidR="00602F5C" w:rsidRPr="007A62EA" w:rsidRDefault="00404A90" w:rsidP="004B7222">
      <w:pPr>
        <w:autoSpaceDE w:val="0"/>
        <w:autoSpaceDN w:val="0"/>
        <w:adjustRightInd w:val="0"/>
        <w:spacing w:line="360" w:lineRule="auto"/>
        <w:rPr>
          <w:sz w:val="22"/>
          <w:szCs w:val="22"/>
        </w:rPr>
      </w:pPr>
      <w:r w:rsidRPr="007A62EA">
        <w:rPr>
          <w:sz w:val="22"/>
          <w:szCs w:val="22"/>
        </w:rPr>
        <w:t xml:space="preserve"> </w:t>
      </w:r>
      <w:r w:rsidR="00586D1B" w:rsidRPr="007A62EA">
        <w:rPr>
          <w:sz w:val="22"/>
          <w:szCs w:val="22"/>
        </w:rPr>
        <w:tab/>
        <w:t xml:space="preserve">   </w:t>
      </w:r>
      <w:r w:rsidR="007A62EA">
        <w:rPr>
          <w:sz w:val="22"/>
          <w:szCs w:val="22"/>
        </w:rPr>
        <w:t xml:space="preserve">                    </w:t>
      </w:r>
      <w:r w:rsidR="00586D1B" w:rsidRPr="007A62EA">
        <w:rPr>
          <w:sz w:val="22"/>
          <w:szCs w:val="22"/>
        </w:rPr>
        <w:t xml:space="preserve">   </w:t>
      </w:r>
    </w:p>
    <w:p w:rsidR="004B7222" w:rsidRDefault="00813405"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r w:rsidRPr="00DB1753">
        <w:fldChar w:fldCharType="begin"/>
      </w:r>
      <w:r w:rsidRPr="00DB1753">
        <w:instrText xml:space="preserve"> TOC \h \z \c "Figura" </w:instrText>
      </w:r>
      <w:r w:rsidRPr="00DB1753">
        <w:fldChar w:fldCharType="separate"/>
      </w:r>
      <w:hyperlink w:anchor="_Toc517608587" w:history="1">
        <w:r w:rsidR="004B7222" w:rsidRPr="00CF658F">
          <w:rPr>
            <w:rStyle w:val="Hipervnculo"/>
            <w:noProof/>
          </w:rPr>
          <w:t>Figura Nº 1: Diseño de la parcela demostrativa.</w:t>
        </w:r>
        <w:r w:rsidR="004B7222">
          <w:rPr>
            <w:noProof/>
            <w:webHidden/>
          </w:rPr>
          <w:tab/>
        </w:r>
        <w:r w:rsidR="004B7222">
          <w:rPr>
            <w:noProof/>
            <w:webHidden/>
          </w:rPr>
          <w:fldChar w:fldCharType="begin"/>
        </w:r>
        <w:r w:rsidR="004B7222">
          <w:rPr>
            <w:noProof/>
            <w:webHidden/>
          </w:rPr>
          <w:instrText xml:space="preserve"> PAGEREF _Toc517608587 \h </w:instrText>
        </w:r>
        <w:r w:rsidR="004B7222">
          <w:rPr>
            <w:noProof/>
            <w:webHidden/>
          </w:rPr>
        </w:r>
        <w:r w:rsidR="004B7222">
          <w:rPr>
            <w:noProof/>
            <w:webHidden/>
          </w:rPr>
          <w:fldChar w:fldCharType="separate"/>
        </w:r>
        <w:r w:rsidR="00F40063">
          <w:rPr>
            <w:noProof/>
            <w:webHidden/>
          </w:rPr>
          <w:t>26</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88" w:history="1">
        <w:r w:rsidR="004B7222" w:rsidRPr="00CF658F">
          <w:rPr>
            <w:rStyle w:val="Hipervnculo"/>
            <w:noProof/>
          </w:rPr>
          <w:t>Figura Nº 2: Croquis y distribución de los tratamientos.</w:t>
        </w:r>
        <w:r w:rsidR="004B7222">
          <w:rPr>
            <w:noProof/>
            <w:webHidden/>
          </w:rPr>
          <w:tab/>
        </w:r>
        <w:r w:rsidR="004B7222">
          <w:rPr>
            <w:noProof/>
            <w:webHidden/>
          </w:rPr>
          <w:fldChar w:fldCharType="begin"/>
        </w:r>
        <w:r w:rsidR="004B7222">
          <w:rPr>
            <w:noProof/>
            <w:webHidden/>
          </w:rPr>
          <w:instrText xml:space="preserve"> PAGEREF _Toc517608588 \h </w:instrText>
        </w:r>
        <w:r w:rsidR="004B7222">
          <w:rPr>
            <w:noProof/>
            <w:webHidden/>
          </w:rPr>
        </w:r>
        <w:r w:rsidR="004B7222">
          <w:rPr>
            <w:noProof/>
            <w:webHidden/>
          </w:rPr>
          <w:fldChar w:fldCharType="separate"/>
        </w:r>
        <w:r w:rsidR="00F40063">
          <w:rPr>
            <w:noProof/>
            <w:webHidden/>
          </w:rPr>
          <w:t>27</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89" w:history="1">
        <w:r w:rsidR="004B7222" w:rsidRPr="00CF658F">
          <w:rPr>
            <w:rStyle w:val="Hipervnculo"/>
            <w:noProof/>
          </w:rPr>
          <w:t>Figura Nº 3: Porcentaje de emergencia a los 15 días.</w:t>
        </w:r>
        <w:r w:rsidR="004B7222">
          <w:rPr>
            <w:noProof/>
            <w:webHidden/>
          </w:rPr>
          <w:tab/>
        </w:r>
        <w:r w:rsidR="004B7222">
          <w:rPr>
            <w:noProof/>
            <w:webHidden/>
          </w:rPr>
          <w:fldChar w:fldCharType="begin"/>
        </w:r>
        <w:r w:rsidR="004B7222">
          <w:rPr>
            <w:noProof/>
            <w:webHidden/>
          </w:rPr>
          <w:instrText xml:space="preserve"> PAGEREF _Toc517608589 \h </w:instrText>
        </w:r>
        <w:r w:rsidR="004B7222">
          <w:rPr>
            <w:noProof/>
            <w:webHidden/>
          </w:rPr>
        </w:r>
        <w:r w:rsidR="004B7222">
          <w:rPr>
            <w:noProof/>
            <w:webHidden/>
          </w:rPr>
          <w:fldChar w:fldCharType="separate"/>
        </w:r>
        <w:r w:rsidR="00F40063">
          <w:rPr>
            <w:noProof/>
            <w:webHidden/>
          </w:rPr>
          <w:t>37</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0" w:history="1">
        <w:r w:rsidR="004B7222" w:rsidRPr="00CF658F">
          <w:rPr>
            <w:rStyle w:val="Hipervnculo"/>
            <w:noProof/>
          </w:rPr>
          <w:t>Figura Nº 4: Altura de planta a los 45 días después de la siembra.</w:t>
        </w:r>
        <w:r w:rsidR="004B7222">
          <w:rPr>
            <w:noProof/>
            <w:webHidden/>
          </w:rPr>
          <w:tab/>
        </w:r>
        <w:r w:rsidR="004B7222">
          <w:rPr>
            <w:noProof/>
            <w:webHidden/>
          </w:rPr>
          <w:fldChar w:fldCharType="begin"/>
        </w:r>
        <w:r w:rsidR="004B7222">
          <w:rPr>
            <w:noProof/>
            <w:webHidden/>
          </w:rPr>
          <w:instrText xml:space="preserve"> PAGEREF _Toc517608590 \h </w:instrText>
        </w:r>
        <w:r w:rsidR="004B7222">
          <w:rPr>
            <w:noProof/>
            <w:webHidden/>
          </w:rPr>
        </w:r>
        <w:r w:rsidR="004B7222">
          <w:rPr>
            <w:noProof/>
            <w:webHidden/>
          </w:rPr>
          <w:fldChar w:fldCharType="separate"/>
        </w:r>
        <w:r w:rsidR="00F40063">
          <w:rPr>
            <w:noProof/>
            <w:webHidden/>
          </w:rPr>
          <w:t>40</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1" w:history="1">
        <w:r w:rsidR="004B7222" w:rsidRPr="00CF658F">
          <w:rPr>
            <w:rStyle w:val="Hipervnculo"/>
            <w:noProof/>
          </w:rPr>
          <w:t>Figura Nº 5: Altura de planta a los 85 días después de la siembra.</w:t>
        </w:r>
        <w:r w:rsidR="004B7222">
          <w:rPr>
            <w:noProof/>
            <w:webHidden/>
          </w:rPr>
          <w:tab/>
        </w:r>
        <w:r w:rsidR="004B7222">
          <w:rPr>
            <w:noProof/>
            <w:webHidden/>
          </w:rPr>
          <w:fldChar w:fldCharType="begin"/>
        </w:r>
        <w:r w:rsidR="004B7222">
          <w:rPr>
            <w:noProof/>
            <w:webHidden/>
          </w:rPr>
          <w:instrText xml:space="preserve"> PAGEREF _Toc517608591 \h </w:instrText>
        </w:r>
        <w:r w:rsidR="004B7222">
          <w:rPr>
            <w:noProof/>
            <w:webHidden/>
          </w:rPr>
        </w:r>
        <w:r w:rsidR="004B7222">
          <w:rPr>
            <w:noProof/>
            <w:webHidden/>
          </w:rPr>
          <w:fldChar w:fldCharType="separate"/>
        </w:r>
        <w:r w:rsidR="00F40063">
          <w:rPr>
            <w:noProof/>
            <w:webHidden/>
          </w:rPr>
          <w:t>43</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2" w:history="1">
        <w:r w:rsidR="004B7222" w:rsidRPr="00CF658F">
          <w:rPr>
            <w:rStyle w:val="Hipervnculo"/>
            <w:noProof/>
          </w:rPr>
          <w:t>Figura Nº 6: Longitud de hoja.</w:t>
        </w:r>
        <w:r w:rsidR="004B7222">
          <w:rPr>
            <w:noProof/>
            <w:webHidden/>
          </w:rPr>
          <w:tab/>
        </w:r>
        <w:r w:rsidR="004B7222">
          <w:rPr>
            <w:noProof/>
            <w:webHidden/>
          </w:rPr>
          <w:fldChar w:fldCharType="begin"/>
        </w:r>
        <w:r w:rsidR="004B7222">
          <w:rPr>
            <w:noProof/>
            <w:webHidden/>
          </w:rPr>
          <w:instrText xml:space="preserve"> PAGEREF _Toc517608592 \h </w:instrText>
        </w:r>
        <w:r w:rsidR="004B7222">
          <w:rPr>
            <w:noProof/>
            <w:webHidden/>
          </w:rPr>
        </w:r>
        <w:r w:rsidR="004B7222">
          <w:rPr>
            <w:noProof/>
            <w:webHidden/>
          </w:rPr>
          <w:fldChar w:fldCharType="separate"/>
        </w:r>
        <w:r w:rsidR="00F40063">
          <w:rPr>
            <w:noProof/>
            <w:webHidden/>
          </w:rPr>
          <w:t>46</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3" w:history="1">
        <w:r w:rsidR="004B7222" w:rsidRPr="00CF658F">
          <w:rPr>
            <w:rStyle w:val="Hipervnculo"/>
            <w:noProof/>
          </w:rPr>
          <w:t>Figura Nº 7: Ancho de la hoja.</w:t>
        </w:r>
        <w:r w:rsidR="004B7222">
          <w:rPr>
            <w:noProof/>
            <w:webHidden/>
          </w:rPr>
          <w:tab/>
        </w:r>
        <w:r w:rsidR="004B7222">
          <w:rPr>
            <w:noProof/>
            <w:webHidden/>
          </w:rPr>
          <w:fldChar w:fldCharType="begin"/>
        </w:r>
        <w:r w:rsidR="004B7222">
          <w:rPr>
            <w:noProof/>
            <w:webHidden/>
          </w:rPr>
          <w:instrText xml:space="preserve"> PAGEREF _Toc517608593 \h </w:instrText>
        </w:r>
        <w:r w:rsidR="004B7222">
          <w:rPr>
            <w:noProof/>
            <w:webHidden/>
          </w:rPr>
        </w:r>
        <w:r w:rsidR="004B7222">
          <w:rPr>
            <w:noProof/>
            <w:webHidden/>
          </w:rPr>
          <w:fldChar w:fldCharType="separate"/>
        </w:r>
        <w:r w:rsidR="00F40063">
          <w:rPr>
            <w:noProof/>
            <w:webHidden/>
          </w:rPr>
          <w:t>49</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4" w:history="1">
        <w:r w:rsidR="004B7222" w:rsidRPr="00CF658F">
          <w:rPr>
            <w:rStyle w:val="Hipervnculo"/>
            <w:noProof/>
          </w:rPr>
          <w:t>Figura Nº 8: Diámetro del tallo.</w:t>
        </w:r>
        <w:r w:rsidR="004B7222">
          <w:rPr>
            <w:noProof/>
            <w:webHidden/>
          </w:rPr>
          <w:tab/>
        </w:r>
        <w:r w:rsidR="004B7222">
          <w:rPr>
            <w:noProof/>
            <w:webHidden/>
          </w:rPr>
          <w:fldChar w:fldCharType="begin"/>
        </w:r>
        <w:r w:rsidR="004B7222">
          <w:rPr>
            <w:noProof/>
            <w:webHidden/>
          </w:rPr>
          <w:instrText xml:space="preserve"> PAGEREF _Toc517608594 \h </w:instrText>
        </w:r>
        <w:r w:rsidR="004B7222">
          <w:rPr>
            <w:noProof/>
            <w:webHidden/>
          </w:rPr>
        </w:r>
        <w:r w:rsidR="004B7222">
          <w:rPr>
            <w:noProof/>
            <w:webHidden/>
          </w:rPr>
          <w:fldChar w:fldCharType="separate"/>
        </w:r>
        <w:r w:rsidR="00F40063">
          <w:rPr>
            <w:noProof/>
            <w:webHidden/>
          </w:rPr>
          <w:t>52</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5" w:history="1">
        <w:r w:rsidR="004B7222" w:rsidRPr="00CF658F">
          <w:rPr>
            <w:rStyle w:val="Hipervnculo"/>
            <w:noProof/>
          </w:rPr>
          <w:t>Figura Nº 9: Días a la floración.</w:t>
        </w:r>
        <w:r w:rsidR="004B7222">
          <w:rPr>
            <w:noProof/>
            <w:webHidden/>
          </w:rPr>
          <w:tab/>
        </w:r>
        <w:r w:rsidR="004B7222">
          <w:rPr>
            <w:noProof/>
            <w:webHidden/>
          </w:rPr>
          <w:fldChar w:fldCharType="begin"/>
        </w:r>
        <w:r w:rsidR="004B7222">
          <w:rPr>
            <w:noProof/>
            <w:webHidden/>
          </w:rPr>
          <w:instrText xml:space="preserve"> PAGEREF _Toc517608595 \h </w:instrText>
        </w:r>
        <w:r w:rsidR="004B7222">
          <w:rPr>
            <w:noProof/>
            <w:webHidden/>
          </w:rPr>
        </w:r>
        <w:r w:rsidR="004B7222">
          <w:rPr>
            <w:noProof/>
            <w:webHidden/>
          </w:rPr>
          <w:fldChar w:fldCharType="separate"/>
        </w:r>
        <w:r w:rsidR="00F40063">
          <w:rPr>
            <w:noProof/>
            <w:webHidden/>
          </w:rPr>
          <w:t>55</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6" w:history="1">
        <w:r w:rsidR="004B7222" w:rsidRPr="00CF658F">
          <w:rPr>
            <w:rStyle w:val="Hipervnculo"/>
            <w:noProof/>
          </w:rPr>
          <w:t xml:space="preserve"> Figura Nº 10: Longitud de la panoja.</w:t>
        </w:r>
        <w:r w:rsidR="004B7222">
          <w:rPr>
            <w:noProof/>
            <w:webHidden/>
          </w:rPr>
          <w:tab/>
        </w:r>
        <w:r w:rsidR="004B7222">
          <w:rPr>
            <w:noProof/>
            <w:webHidden/>
          </w:rPr>
          <w:fldChar w:fldCharType="begin"/>
        </w:r>
        <w:r w:rsidR="004B7222">
          <w:rPr>
            <w:noProof/>
            <w:webHidden/>
          </w:rPr>
          <w:instrText xml:space="preserve"> PAGEREF _Toc517608596 \h </w:instrText>
        </w:r>
        <w:r w:rsidR="004B7222">
          <w:rPr>
            <w:noProof/>
            <w:webHidden/>
          </w:rPr>
        </w:r>
        <w:r w:rsidR="004B7222">
          <w:rPr>
            <w:noProof/>
            <w:webHidden/>
          </w:rPr>
          <w:fldChar w:fldCharType="separate"/>
        </w:r>
        <w:r w:rsidR="00F40063">
          <w:rPr>
            <w:noProof/>
            <w:webHidden/>
          </w:rPr>
          <w:t>58</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7" w:history="1">
        <w:r w:rsidR="004B7222" w:rsidRPr="00CF658F">
          <w:rPr>
            <w:rStyle w:val="Hipervnculo"/>
            <w:noProof/>
          </w:rPr>
          <w:t>Figura Nº 11: Ancho de la panoja de las variedades de kiwicha</w:t>
        </w:r>
        <w:r w:rsidR="004B7222">
          <w:rPr>
            <w:noProof/>
            <w:webHidden/>
          </w:rPr>
          <w:tab/>
        </w:r>
        <w:r w:rsidR="004B7222">
          <w:rPr>
            <w:noProof/>
            <w:webHidden/>
          </w:rPr>
          <w:fldChar w:fldCharType="begin"/>
        </w:r>
        <w:r w:rsidR="004B7222">
          <w:rPr>
            <w:noProof/>
            <w:webHidden/>
          </w:rPr>
          <w:instrText xml:space="preserve"> PAGEREF _Toc517608597 \h </w:instrText>
        </w:r>
        <w:r w:rsidR="004B7222">
          <w:rPr>
            <w:noProof/>
            <w:webHidden/>
          </w:rPr>
        </w:r>
        <w:r w:rsidR="004B7222">
          <w:rPr>
            <w:noProof/>
            <w:webHidden/>
          </w:rPr>
          <w:fldChar w:fldCharType="separate"/>
        </w:r>
        <w:r w:rsidR="00F40063">
          <w:rPr>
            <w:noProof/>
            <w:webHidden/>
          </w:rPr>
          <w:t>61</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8" w:history="1">
        <w:r w:rsidR="004B7222" w:rsidRPr="00CF658F">
          <w:rPr>
            <w:rStyle w:val="Hipervnculo"/>
            <w:noProof/>
          </w:rPr>
          <w:t xml:space="preserve"> Figura Nº 12: Peso de las variedades de kiwicha</w:t>
        </w:r>
        <w:r w:rsidR="004B7222">
          <w:rPr>
            <w:noProof/>
            <w:webHidden/>
          </w:rPr>
          <w:tab/>
        </w:r>
        <w:r w:rsidR="004B7222">
          <w:rPr>
            <w:noProof/>
            <w:webHidden/>
          </w:rPr>
          <w:fldChar w:fldCharType="begin"/>
        </w:r>
        <w:r w:rsidR="004B7222">
          <w:rPr>
            <w:noProof/>
            <w:webHidden/>
          </w:rPr>
          <w:instrText xml:space="preserve"> PAGEREF _Toc517608598 \h </w:instrText>
        </w:r>
        <w:r w:rsidR="004B7222">
          <w:rPr>
            <w:noProof/>
            <w:webHidden/>
          </w:rPr>
        </w:r>
        <w:r w:rsidR="004B7222">
          <w:rPr>
            <w:noProof/>
            <w:webHidden/>
          </w:rPr>
          <w:fldChar w:fldCharType="separate"/>
        </w:r>
        <w:r w:rsidR="00F40063">
          <w:rPr>
            <w:noProof/>
            <w:webHidden/>
          </w:rPr>
          <w:t>64</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599" w:history="1">
        <w:r w:rsidR="004B7222" w:rsidRPr="00CF658F">
          <w:rPr>
            <w:rStyle w:val="Hipervnculo"/>
            <w:noProof/>
          </w:rPr>
          <w:t>Figura Nº 13: Rendimiento de las variedades de kiwicha.</w:t>
        </w:r>
        <w:r w:rsidR="004B7222">
          <w:rPr>
            <w:noProof/>
            <w:webHidden/>
          </w:rPr>
          <w:tab/>
        </w:r>
        <w:r w:rsidR="004B7222">
          <w:rPr>
            <w:noProof/>
            <w:webHidden/>
          </w:rPr>
          <w:fldChar w:fldCharType="begin"/>
        </w:r>
        <w:r w:rsidR="004B7222">
          <w:rPr>
            <w:noProof/>
            <w:webHidden/>
          </w:rPr>
          <w:instrText xml:space="preserve"> PAGEREF _Toc517608599 \h </w:instrText>
        </w:r>
        <w:r w:rsidR="004B7222">
          <w:rPr>
            <w:noProof/>
            <w:webHidden/>
          </w:rPr>
        </w:r>
        <w:r w:rsidR="004B7222">
          <w:rPr>
            <w:noProof/>
            <w:webHidden/>
          </w:rPr>
          <w:fldChar w:fldCharType="separate"/>
        </w:r>
        <w:r w:rsidR="00F40063">
          <w:rPr>
            <w:noProof/>
            <w:webHidden/>
          </w:rPr>
          <w:t>66</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0" w:history="1">
        <w:r w:rsidR="004B7222" w:rsidRPr="00CF658F">
          <w:rPr>
            <w:rStyle w:val="Hipervnculo"/>
            <w:noProof/>
          </w:rPr>
          <w:t>Figura Nº 14. Preparación de surcos para la instalación del cultivo de kiwicha.</w:t>
        </w:r>
        <w:r w:rsidR="004B7222">
          <w:rPr>
            <w:noProof/>
            <w:webHidden/>
          </w:rPr>
          <w:tab/>
        </w:r>
        <w:r w:rsidR="004B7222">
          <w:rPr>
            <w:noProof/>
            <w:webHidden/>
          </w:rPr>
          <w:fldChar w:fldCharType="begin"/>
        </w:r>
        <w:r w:rsidR="004B7222">
          <w:rPr>
            <w:noProof/>
            <w:webHidden/>
          </w:rPr>
          <w:instrText xml:space="preserve"> PAGEREF _Toc517608600 \h </w:instrText>
        </w:r>
        <w:r w:rsidR="004B7222">
          <w:rPr>
            <w:noProof/>
            <w:webHidden/>
          </w:rPr>
        </w:r>
        <w:r w:rsidR="004B7222">
          <w:rPr>
            <w:noProof/>
            <w:webHidden/>
          </w:rPr>
          <w:fldChar w:fldCharType="separate"/>
        </w:r>
        <w:r w:rsidR="00F40063">
          <w:rPr>
            <w:noProof/>
            <w:webHidden/>
          </w:rPr>
          <w:t>89</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1" w:history="1">
        <w:r w:rsidR="004B7222" w:rsidRPr="00CF658F">
          <w:rPr>
            <w:rStyle w:val="Hipervnculo"/>
            <w:noProof/>
          </w:rPr>
          <w:t>Figura Nº 15. Aplicación de abono orgánico a la parcela demostrativa.</w:t>
        </w:r>
        <w:r w:rsidR="004B7222">
          <w:rPr>
            <w:noProof/>
            <w:webHidden/>
          </w:rPr>
          <w:tab/>
        </w:r>
        <w:r w:rsidR="004B7222">
          <w:rPr>
            <w:noProof/>
            <w:webHidden/>
          </w:rPr>
          <w:fldChar w:fldCharType="begin"/>
        </w:r>
        <w:r w:rsidR="004B7222">
          <w:rPr>
            <w:noProof/>
            <w:webHidden/>
          </w:rPr>
          <w:instrText xml:space="preserve"> PAGEREF _Toc517608601 \h </w:instrText>
        </w:r>
        <w:r w:rsidR="004B7222">
          <w:rPr>
            <w:noProof/>
            <w:webHidden/>
          </w:rPr>
        </w:r>
        <w:r w:rsidR="004B7222">
          <w:rPr>
            <w:noProof/>
            <w:webHidden/>
          </w:rPr>
          <w:fldChar w:fldCharType="separate"/>
        </w:r>
        <w:r w:rsidR="00F40063">
          <w:rPr>
            <w:noProof/>
            <w:webHidden/>
          </w:rPr>
          <w:t>89</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2" w:history="1">
        <w:r w:rsidR="004B7222" w:rsidRPr="00CF658F">
          <w:rPr>
            <w:rStyle w:val="Hipervnculo"/>
            <w:noProof/>
          </w:rPr>
          <w:t>Figura Nº 16. Siembra del cultivo de kiwicha en la parcela demostrativa</w:t>
        </w:r>
        <w:r w:rsidR="004B7222">
          <w:rPr>
            <w:noProof/>
            <w:webHidden/>
          </w:rPr>
          <w:tab/>
        </w:r>
        <w:r w:rsidR="004B7222">
          <w:rPr>
            <w:noProof/>
            <w:webHidden/>
          </w:rPr>
          <w:fldChar w:fldCharType="begin"/>
        </w:r>
        <w:r w:rsidR="004B7222">
          <w:rPr>
            <w:noProof/>
            <w:webHidden/>
          </w:rPr>
          <w:instrText xml:space="preserve"> PAGEREF _Toc517608602 \h </w:instrText>
        </w:r>
        <w:r w:rsidR="004B7222">
          <w:rPr>
            <w:noProof/>
            <w:webHidden/>
          </w:rPr>
        </w:r>
        <w:r w:rsidR="004B7222">
          <w:rPr>
            <w:noProof/>
            <w:webHidden/>
          </w:rPr>
          <w:fldChar w:fldCharType="separate"/>
        </w:r>
        <w:r w:rsidR="00F40063">
          <w:rPr>
            <w:noProof/>
            <w:webHidden/>
          </w:rPr>
          <w:t>90</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3" w:history="1">
        <w:r w:rsidR="004B7222" w:rsidRPr="00CF658F">
          <w:rPr>
            <w:rStyle w:val="Hipervnculo"/>
            <w:noProof/>
          </w:rPr>
          <w:t>Figura Nº 17.Emergencia de kiwicha a los 15 días.</w:t>
        </w:r>
        <w:r w:rsidR="004B7222">
          <w:rPr>
            <w:noProof/>
            <w:webHidden/>
          </w:rPr>
          <w:tab/>
        </w:r>
        <w:r w:rsidR="004B7222">
          <w:rPr>
            <w:noProof/>
            <w:webHidden/>
          </w:rPr>
          <w:fldChar w:fldCharType="begin"/>
        </w:r>
        <w:r w:rsidR="004B7222">
          <w:rPr>
            <w:noProof/>
            <w:webHidden/>
          </w:rPr>
          <w:instrText xml:space="preserve"> PAGEREF _Toc517608603 \h </w:instrText>
        </w:r>
        <w:r w:rsidR="004B7222">
          <w:rPr>
            <w:noProof/>
            <w:webHidden/>
          </w:rPr>
        </w:r>
        <w:r w:rsidR="004B7222">
          <w:rPr>
            <w:noProof/>
            <w:webHidden/>
          </w:rPr>
          <w:fldChar w:fldCharType="separate"/>
        </w:r>
        <w:r w:rsidR="00F40063">
          <w:rPr>
            <w:noProof/>
            <w:webHidden/>
          </w:rPr>
          <w:t>90</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4" w:history="1">
        <w:r w:rsidR="004B7222" w:rsidRPr="00CF658F">
          <w:rPr>
            <w:rStyle w:val="Hipervnculo"/>
            <w:noProof/>
          </w:rPr>
          <w:t>Figura Nº 18. Emergencia de kiwicha a los 30 días</w:t>
        </w:r>
        <w:r w:rsidR="004B7222">
          <w:rPr>
            <w:noProof/>
            <w:webHidden/>
          </w:rPr>
          <w:tab/>
        </w:r>
        <w:r w:rsidR="004B7222">
          <w:rPr>
            <w:noProof/>
            <w:webHidden/>
          </w:rPr>
          <w:fldChar w:fldCharType="begin"/>
        </w:r>
        <w:r w:rsidR="004B7222">
          <w:rPr>
            <w:noProof/>
            <w:webHidden/>
          </w:rPr>
          <w:instrText xml:space="preserve"> PAGEREF _Toc517608604 \h </w:instrText>
        </w:r>
        <w:r w:rsidR="004B7222">
          <w:rPr>
            <w:noProof/>
            <w:webHidden/>
          </w:rPr>
        </w:r>
        <w:r w:rsidR="004B7222">
          <w:rPr>
            <w:noProof/>
            <w:webHidden/>
          </w:rPr>
          <w:fldChar w:fldCharType="separate"/>
        </w:r>
        <w:r w:rsidR="00F40063">
          <w:rPr>
            <w:noProof/>
            <w:webHidden/>
          </w:rPr>
          <w:t>91</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5" w:history="1">
        <w:r w:rsidR="004B7222" w:rsidRPr="00CF658F">
          <w:rPr>
            <w:rStyle w:val="Hipervnculo"/>
            <w:noProof/>
          </w:rPr>
          <w:t>Figura Nº 19. Raleo del cultivo de kiwicha</w:t>
        </w:r>
        <w:r w:rsidR="004B7222">
          <w:rPr>
            <w:noProof/>
            <w:webHidden/>
          </w:rPr>
          <w:tab/>
        </w:r>
        <w:r w:rsidR="004B7222">
          <w:rPr>
            <w:noProof/>
            <w:webHidden/>
          </w:rPr>
          <w:fldChar w:fldCharType="begin"/>
        </w:r>
        <w:r w:rsidR="004B7222">
          <w:rPr>
            <w:noProof/>
            <w:webHidden/>
          </w:rPr>
          <w:instrText xml:space="preserve"> PAGEREF _Toc517608605 \h </w:instrText>
        </w:r>
        <w:r w:rsidR="004B7222">
          <w:rPr>
            <w:noProof/>
            <w:webHidden/>
          </w:rPr>
        </w:r>
        <w:r w:rsidR="004B7222">
          <w:rPr>
            <w:noProof/>
            <w:webHidden/>
          </w:rPr>
          <w:fldChar w:fldCharType="separate"/>
        </w:r>
        <w:r w:rsidR="00F40063">
          <w:rPr>
            <w:noProof/>
            <w:webHidden/>
          </w:rPr>
          <w:t>91</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6" w:history="1">
        <w:r w:rsidR="004B7222" w:rsidRPr="00CF658F">
          <w:rPr>
            <w:rStyle w:val="Hipervnculo"/>
            <w:noProof/>
          </w:rPr>
          <w:t>Figura Nº 20. Control de malezas del cultivo de Kiwicha</w:t>
        </w:r>
        <w:r w:rsidR="004B7222">
          <w:rPr>
            <w:noProof/>
            <w:webHidden/>
          </w:rPr>
          <w:tab/>
        </w:r>
        <w:r w:rsidR="004B7222">
          <w:rPr>
            <w:noProof/>
            <w:webHidden/>
          </w:rPr>
          <w:fldChar w:fldCharType="begin"/>
        </w:r>
        <w:r w:rsidR="004B7222">
          <w:rPr>
            <w:noProof/>
            <w:webHidden/>
          </w:rPr>
          <w:instrText xml:space="preserve"> PAGEREF _Toc517608606 \h </w:instrText>
        </w:r>
        <w:r w:rsidR="004B7222">
          <w:rPr>
            <w:noProof/>
            <w:webHidden/>
          </w:rPr>
        </w:r>
        <w:r w:rsidR="004B7222">
          <w:rPr>
            <w:noProof/>
            <w:webHidden/>
          </w:rPr>
          <w:fldChar w:fldCharType="separate"/>
        </w:r>
        <w:r w:rsidR="00F40063">
          <w:rPr>
            <w:noProof/>
            <w:webHidden/>
          </w:rPr>
          <w:t>92</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7" w:history="1">
        <w:r w:rsidR="004B7222" w:rsidRPr="00CF658F">
          <w:rPr>
            <w:rStyle w:val="Hipervnculo"/>
            <w:noProof/>
          </w:rPr>
          <w:t>Figura Nº 21. Aporque al cultivo de kiwicha.</w:t>
        </w:r>
        <w:r w:rsidR="004B7222">
          <w:rPr>
            <w:noProof/>
            <w:webHidden/>
          </w:rPr>
          <w:tab/>
        </w:r>
        <w:r w:rsidR="004B7222">
          <w:rPr>
            <w:noProof/>
            <w:webHidden/>
          </w:rPr>
          <w:fldChar w:fldCharType="begin"/>
        </w:r>
        <w:r w:rsidR="004B7222">
          <w:rPr>
            <w:noProof/>
            <w:webHidden/>
          </w:rPr>
          <w:instrText xml:space="preserve"> PAGEREF _Toc517608607 \h </w:instrText>
        </w:r>
        <w:r w:rsidR="004B7222">
          <w:rPr>
            <w:noProof/>
            <w:webHidden/>
          </w:rPr>
        </w:r>
        <w:r w:rsidR="004B7222">
          <w:rPr>
            <w:noProof/>
            <w:webHidden/>
          </w:rPr>
          <w:fldChar w:fldCharType="separate"/>
        </w:r>
        <w:r w:rsidR="00F40063">
          <w:rPr>
            <w:noProof/>
            <w:webHidden/>
          </w:rPr>
          <w:t>92</w:t>
        </w:r>
        <w:r w:rsidR="004B7222">
          <w:rPr>
            <w:noProof/>
            <w:webHidden/>
          </w:rPr>
          <w:fldChar w:fldCharType="end"/>
        </w:r>
      </w:hyperlink>
    </w:p>
    <w:p w:rsidR="004B7222"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608" w:history="1">
        <w:r w:rsidR="004B7222" w:rsidRPr="00CF658F">
          <w:rPr>
            <w:rStyle w:val="Hipervnculo"/>
            <w:noProof/>
          </w:rPr>
          <w:t>Figura Nº 22. Toma de datos del diámetro del tallo y ancho de la hoja de kiwicha.</w:t>
        </w:r>
        <w:r w:rsidR="004B7222">
          <w:rPr>
            <w:noProof/>
            <w:webHidden/>
          </w:rPr>
          <w:tab/>
        </w:r>
        <w:r w:rsidR="004B7222">
          <w:rPr>
            <w:noProof/>
            <w:webHidden/>
          </w:rPr>
          <w:fldChar w:fldCharType="begin"/>
        </w:r>
        <w:r w:rsidR="004B7222">
          <w:rPr>
            <w:noProof/>
            <w:webHidden/>
          </w:rPr>
          <w:instrText xml:space="preserve"> PAGEREF _Toc517608608 \h </w:instrText>
        </w:r>
        <w:r w:rsidR="004B7222">
          <w:rPr>
            <w:noProof/>
            <w:webHidden/>
          </w:rPr>
        </w:r>
        <w:r w:rsidR="004B7222">
          <w:rPr>
            <w:noProof/>
            <w:webHidden/>
          </w:rPr>
          <w:fldChar w:fldCharType="separate"/>
        </w:r>
        <w:r w:rsidR="00F40063">
          <w:rPr>
            <w:noProof/>
            <w:webHidden/>
          </w:rPr>
          <w:t>93</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09" w:history="1">
        <w:r w:rsidR="004B7222" w:rsidRPr="00CF658F">
          <w:rPr>
            <w:rStyle w:val="Hipervnculo"/>
            <w:noProof/>
          </w:rPr>
          <w:t>Figura Nº 23. Toma de datos del ancho y largo de la panoja de kiwicha.</w:t>
        </w:r>
        <w:r w:rsidR="004B7222">
          <w:rPr>
            <w:noProof/>
            <w:webHidden/>
          </w:rPr>
          <w:tab/>
        </w:r>
        <w:r w:rsidR="004B7222">
          <w:rPr>
            <w:noProof/>
            <w:webHidden/>
          </w:rPr>
          <w:fldChar w:fldCharType="begin"/>
        </w:r>
        <w:r w:rsidR="004B7222">
          <w:rPr>
            <w:noProof/>
            <w:webHidden/>
          </w:rPr>
          <w:instrText xml:space="preserve"> PAGEREF _Toc517608609 \h </w:instrText>
        </w:r>
        <w:r w:rsidR="004B7222">
          <w:rPr>
            <w:noProof/>
            <w:webHidden/>
          </w:rPr>
        </w:r>
        <w:r w:rsidR="004B7222">
          <w:rPr>
            <w:noProof/>
            <w:webHidden/>
          </w:rPr>
          <w:fldChar w:fldCharType="separate"/>
        </w:r>
        <w:r w:rsidR="00F40063">
          <w:rPr>
            <w:noProof/>
            <w:webHidden/>
          </w:rPr>
          <w:t>93</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0" w:history="1">
        <w:r w:rsidR="004B7222" w:rsidRPr="00CF658F">
          <w:rPr>
            <w:rStyle w:val="Hipervnculo"/>
            <w:noProof/>
          </w:rPr>
          <w:t>Figura Nº 24. Colocación de nombres de los tratamientos.</w:t>
        </w:r>
        <w:r w:rsidR="004B7222">
          <w:rPr>
            <w:noProof/>
            <w:webHidden/>
          </w:rPr>
          <w:tab/>
        </w:r>
        <w:r w:rsidR="004B7222">
          <w:rPr>
            <w:noProof/>
            <w:webHidden/>
          </w:rPr>
          <w:fldChar w:fldCharType="begin"/>
        </w:r>
        <w:r w:rsidR="004B7222">
          <w:rPr>
            <w:noProof/>
            <w:webHidden/>
          </w:rPr>
          <w:instrText xml:space="preserve"> PAGEREF _Toc517608610 \h </w:instrText>
        </w:r>
        <w:r w:rsidR="004B7222">
          <w:rPr>
            <w:noProof/>
            <w:webHidden/>
          </w:rPr>
        </w:r>
        <w:r w:rsidR="004B7222">
          <w:rPr>
            <w:noProof/>
            <w:webHidden/>
          </w:rPr>
          <w:fldChar w:fldCharType="separate"/>
        </w:r>
        <w:r w:rsidR="00F40063">
          <w:rPr>
            <w:noProof/>
            <w:webHidden/>
          </w:rPr>
          <w:t>94</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1" w:history="1">
        <w:r w:rsidR="004B7222" w:rsidRPr="00CF658F">
          <w:rPr>
            <w:rStyle w:val="Hipervnculo"/>
            <w:noProof/>
          </w:rPr>
          <w:t>Figura Nº25. Supervisión del Proyecto de Tesis</w:t>
        </w:r>
        <w:r w:rsidR="004B7222">
          <w:rPr>
            <w:noProof/>
            <w:webHidden/>
          </w:rPr>
          <w:tab/>
        </w:r>
        <w:r w:rsidR="004B7222">
          <w:rPr>
            <w:noProof/>
            <w:webHidden/>
          </w:rPr>
          <w:fldChar w:fldCharType="begin"/>
        </w:r>
        <w:r w:rsidR="004B7222">
          <w:rPr>
            <w:noProof/>
            <w:webHidden/>
          </w:rPr>
          <w:instrText xml:space="preserve"> PAGEREF _Toc517608611 \h </w:instrText>
        </w:r>
        <w:r w:rsidR="004B7222">
          <w:rPr>
            <w:noProof/>
            <w:webHidden/>
          </w:rPr>
        </w:r>
        <w:r w:rsidR="004B7222">
          <w:rPr>
            <w:noProof/>
            <w:webHidden/>
          </w:rPr>
          <w:fldChar w:fldCharType="separate"/>
        </w:r>
        <w:r w:rsidR="00F40063">
          <w:rPr>
            <w:noProof/>
            <w:webHidden/>
          </w:rPr>
          <w:t>94</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2" w:history="1">
        <w:r w:rsidR="004B7222" w:rsidRPr="00CF658F">
          <w:rPr>
            <w:rStyle w:val="Hipervnculo"/>
            <w:noProof/>
          </w:rPr>
          <w:t>Figura Nº 26. Etapa de floración y cuajado de grano.</w:t>
        </w:r>
        <w:r w:rsidR="004B7222">
          <w:rPr>
            <w:noProof/>
            <w:webHidden/>
          </w:rPr>
          <w:tab/>
        </w:r>
        <w:r w:rsidR="004B7222">
          <w:rPr>
            <w:noProof/>
            <w:webHidden/>
          </w:rPr>
          <w:fldChar w:fldCharType="begin"/>
        </w:r>
        <w:r w:rsidR="004B7222">
          <w:rPr>
            <w:noProof/>
            <w:webHidden/>
          </w:rPr>
          <w:instrText xml:space="preserve"> PAGEREF _Toc517608612 \h </w:instrText>
        </w:r>
        <w:r w:rsidR="004B7222">
          <w:rPr>
            <w:noProof/>
            <w:webHidden/>
          </w:rPr>
        </w:r>
        <w:r w:rsidR="004B7222">
          <w:rPr>
            <w:noProof/>
            <w:webHidden/>
          </w:rPr>
          <w:fldChar w:fldCharType="separate"/>
        </w:r>
        <w:r w:rsidR="00F40063">
          <w:rPr>
            <w:noProof/>
            <w:webHidden/>
          </w:rPr>
          <w:t>95</w:t>
        </w:r>
        <w:r w:rsidR="004B7222">
          <w:rPr>
            <w:noProof/>
            <w:webHidden/>
          </w:rPr>
          <w:fldChar w:fldCharType="end"/>
        </w:r>
      </w:hyperlink>
    </w:p>
    <w:p w:rsidR="004B7222"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613" w:history="1">
        <w:r w:rsidR="004B7222" w:rsidRPr="00CF658F">
          <w:rPr>
            <w:rStyle w:val="Hipervnculo"/>
            <w:noProof/>
          </w:rPr>
          <w:t>Figura Nº 27. Color de las panojas de kiwicha, izquierda variedad Centenario y derecha Oscar blanco.</w:t>
        </w:r>
        <w:r w:rsidR="004B7222">
          <w:rPr>
            <w:noProof/>
            <w:webHidden/>
          </w:rPr>
          <w:tab/>
        </w:r>
        <w:r w:rsidR="004B7222">
          <w:rPr>
            <w:noProof/>
            <w:webHidden/>
          </w:rPr>
          <w:fldChar w:fldCharType="begin"/>
        </w:r>
        <w:r w:rsidR="004B7222">
          <w:rPr>
            <w:noProof/>
            <w:webHidden/>
          </w:rPr>
          <w:instrText xml:space="preserve"> PAGEREF _Toc517608613 \h </w:instrText>
        </w:r>
        <w:r w:rsidR="004B7222">
          <w:rPr>
            <w:noProof/>
            <w:webHidden/>
          </w:rPr>
        </w:r>
        <w:r w:rsidR="004B7222">
          <w:rPr>
            <w:noProof/>
            <w:webHidden/>
          </w:rPr>
          <w:fldChar w:fldCharType="separate"/>
        </w:r>
        <w:r w:rsidR="00F40063">
          <w:rPr>
            <w:noProof/>
            <w:webHidden/>
          </w:rPr>
          <w:t>95</w:t>
        </w:r>
        <w:r w:rsidR="004B7222">
          <w:rPr>
            <w:noProof/>
            <w:webHidden/>
          </w:rPr>
          <w:fldChar w:fldCharType="end"/>
        </w:r>
      </w:hyperlink>
    </w:p>
    <w:p w:rsidR="004B7222"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614" w:history="1">
        <w:r w:rsidR="004B7222" w:rsidRPr="00CF658F">
          <w:rPr>
            <w:rStyle w:val="Hipervnculo"/>
            <w:noProof/>
          </w:rPr>
          <w:t>Figura Nº 28. Color de las panojas de kiwicha izquierda INIA 2009 y derecha Icta Tarija.</w:t>
        </w:r>
        <w:r w:rsidR="004B7222">
          <w:rPr>
            <w:noProof/>
            <w:webHidden/>
          </w:rPr>
          <w:tab/>
        </w:r>
        <w:r w:rsidR="004B7222">
          <w:rPr>
            <w:noProof/>
            <w:webHidden/>
          </w:rPr>
          <w:fldChar w:fldCharType="begin"/>
        </w:r>
        <w:r w:rsidR="004B7222">
          <w:rPr>
            <w:noProof/>
            <w:webHidden/>
          </w:rPr>
          <w:instrText xml:space="preserve"> PAGEREF _Toc517608614 \h </w:instrText>
        </w:r>
        <w:r w:rsidR="004B7222">
          <w:rPr>
            <w:noProof/>
            <w:webHidden/>
          </w:rPr>
        </w:r>
        <w:r w:rsidR="004B7222">
          <w:rPr>
            <w:noProof/>
            <w:webHidden/>
          </w:rPr>
          <w:fldChar w:fldCharType="separate"/>
        </w:r>
        <w:r w:rsidR="00F40063">
          <w:rPr>
            <w:noProof/>
            <w:webHidden/>
          </w:rPr>
          <w:t>96</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5" w:history="1">
        <w:r w:rsidR="004B7222" w:rsidRPr="00CF658F">
          <w:rPr>
            <w:rStyle w:val="Hipervnculo"/>
            <w:noProof/>
          </w:rPr>
          <w:t>Figura Nº 29. Cosecha de kiwicha de la variedad Oscar blanco.</w:t>
        </w:r>
        <w:r w:rsidR="004B7222">
          <w:rPr>
            <w:noProof/>
            <w:webHidden/>
          </w:rPr>
          <w:tab/>
        </w:r>
        <w:r w:rsidR="004B7222">
          <w:rPr>
            <w:noProof/>
            <w:webHidden/>
          </w:rPr>
          <w:fldChar w:fldCharType="begin"/>
        </w:r>
        <w:r w:rsidR="004B7222">
          <w:rPr>
            <w:noProof/>
            <w:webHidden/>
          </w:rPr>
          <w:instrText xml:space="preserve"> PAGEREF _Toc517608615 \h </w:instrText>
        </w:r>
        <w:r w:rsidR="004B7222">
          <w:rPr>
            <w:noProof/>
            <w:webHidden/>
          </w:rPr>
        </w:r>
        <w:r w:rsidR="004B7222">
          <w:rPr>
            <w:noProof/>
            <w:webHidden/>
          </w:rPr>
          <w:fldChar w:fldCharType="separate"/>
        </w:r>
        <w:r w:rsidR="00F40063">
          <w:rPr>
            <w:noProof/>
            <w:webHidden/>
          </w:rPr>
          <w:t>96</w:t>
        </w:r>
        <w:r w:rsidR="004B7222">
          <w:rPr>
            <w:noProof/>
            <w:webHidden/>
          </w:rPr>
          <w:fldChar w:fldCharType="end"/>
        </w:r>
      </w:hyperlink>
    </w:p>
    <w:p w:rsidR="004B7222" w:rsidRDefault="009A3E14" w:rsidP="004B7222">
      <w:pPr>
        <w:pStyle w:val="Tabladeilustraciones"/>
        <w:tabs>
          <w:tab w:val="right" w:leader="dot" w:pos="7928"/>
        </w:tabs>
        <w:spacing w:line="480" w:lineRule="auto"/>
        <w:jc w:val="both"/>
        <w:rPr>
          <w:rFonts w:asciiTheme="minorHAnsi" w:eastAsiaTheme="minorEastAsia" w:hAnsiTheme="minorHAnsi" w:cstheme="minorBidi"/>
          <w:noProof/>
          <w:sz w:val="22"/>
          <w:szCs w:val="22"/>
        </w:rPr>
      </w:pPr>
      <w:hyperlink w:anchor="_Toc517608616" w:history="1">
        <w:r w:rsidR="004B7222" w:rsidRPr="00CF658F">
          <w:rPr>
            <w:rStyle w:val="Hipervnculo"/>
            <w:noProof/>
          </w:rPr>
          <w:t>Figura Nº 30. Cosecha de kiwicha de la variedad izquierda INIA 2009 derecha Oscar blanco.</w:t>
        </w:r>
        <w:r w:rsidR="004B7222">
          <w:rPr>
            <w:noProof/>
            <w:webHidden/>
          </w:rPr>
          <w:tab/>
        </w:r>
        <w:r w:rsidR="004B7222">
          <w:rPr>
            <w:noProof/>
            <w:webHidden/>
          </w:rPr>
          <w:fldChar w:fldCharType="begin"/>
        </w:r>
        <w:r w:rsidR="004B7222">
          <w:rPr>
            <w:noProof/>
            <w:webHidden/>
          </w:rPr>
          <w:instrText xml:space="preserve"> PAGEREF _Toc517608616 \h </w:instrText>
        </w:r>
        <w:r w:rsidR="004B7222">
          <w:rPr>
            <w:noProof/>
            <w:webHidden/>
          </w:rPr>
        </w:r>
        <w:r w:rsidR="004B7222">
          <w:rPr>
            <w:noProof/>
            <w:webHidden/>
          </w:rPr>
          <w:fldChar w:fldCharType="separate"/>
        </w:r>
        <w:r w:rsidR="00F40063">
          <w:rPr>
            <w:noProof/>
            <w:webHidden/>
          </w:rPr>
          <w:t>97</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7" w:history="1">
        <w:r w:rsidR="004B7222" w:rsidRPr="00CF658F">
          <w:rPr>
            <w:rStyle w:val="Hipervnculo"/>
            <w:noProof/>
          </w:rPr>
          <w:t>Figura Nº 31. Distribución de kiwicha por tratamiento después de la cosecha.</w:t>
        </w:r>
        <w:r w:rsidR="004B7222">
          <w:rPr>
            <w:noProof/>
            <w:webHidden/>
          </w:rPr>
          <w:tab/>
        </w:r>
        <w:r w:rsidR="004B7222">
          <w:rPr>
            <w:noProof/>
            <w:webHidden/>
          </w:rPr>
          <w:fldChar w:fldCharType="begin"/>
        </w:r>
        <w:r w:rsidR="004B7222">
          <w:rPr>
            <w:noProof/>
            <w:webHidden/>
          </w:rPr>
          <w:instrText xml:space="preserve"> PAGEREF _Toc517608617 \h </w:instrText>
        </w:r>
        <w:r w:rsidR="004B7222">
          <w:rPr>
            <w:noProof/>
            <w:webHidden/>
          </w:rPr>
        </w:r>
        <w:r w:rsidR="004B7222">
          <w:rPr>
            <w:noProof/>
            <w:webHidden/>
          </w:rPr>
          <w:fldChar w:fldCharType="separate"/>
        </w:r>
        <w:r w:rsidR="00F40063">
          <w:rPr>
            <w:noProof/>
            <w:webHidden/>
          </w:rPr>
          <w:t>97</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8" w:history="1">
        <w:r w:rsidR="004B7222" w:rsidRPr="00CF658F">
          <w:rPr>
            <w:rStyle w:val="Hipervnculo"/>
            <w:noProof/>
          </w:rPr>
          <w:t>Figura Nº 32. Distribución de kiwicha por tratamiento para su secado.</w:t>
        </w:r>
        <w:r w:rsidR="004B7222">
          <w:rPr>
            <w:noProof/>
            <w:webHidden/>
          </w:rPr>
          <w:tab/>
        </w:r>
        <w:r w:rsidR="004B7222">
          <w:rPr>
            <w:noProof/>
            <w:webHidden/>
          </w:rPr>
          <w:fldChar w:fldCharType="begin"/>
        </w:r>
        <w:r w:rsidR="004B7222">
          <w:rPr>
            <w:noProof/>
            <w:webHidden/>
          </w:rPr>
          <w:instrText xml:space="preserve"> PAGEREF _Toc517608618 \h </w:instrText>
        </w:r>
        <w:r w:rsidR="004B7222">
          <w:rPr>
            <w:noProof/>
            <w:webHidden/>
          </w:rPr>
        </w:r>
        <w:r w:rsidR="004B7222">
          <w:rPr>
            <w:noProof/>
            <w:webHidden/>
          </w:rPr>
          <w:fldChar w:fldCharType="separate"/>
        </w:r>
        <w:r w:rsidR="00F40063">
          <w:rPr>
            <w:noProof/>
            <w:webHidden/>
          </w:rPr>
          <w:t>98</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19" w:history="1">
        <w:r w:rsidR="004B7222" w:rsidRPr="00CF658F">
          <w:rPr>
            <w:rStyle w:val="Hipervnculo"/>
            <w:noProof/>
          </w:rPr>
          <w:t>Figura Nº 33. Trillado de kiwicha de forma manual.</w:t>
        </w:r>
        <w:r w:rsidR="004B7222">
          <w:rPr>
            <w:noProof/>
            <w:webHidden/>
          </w:rPr>
          <w:tab/>
        </w:r>
        <w:r w:rsidR="004B7222">
          <w:rPr>
            <w:noProof/>
            <w:webHidden/>
          </w:rPr>
          <w:fldChar w:fldCharType="begin"/>
        </w:r>
        <w:r w:rsidR="004B7222">
          <w:rPr>
            <w:noProof/>
            <w:webHidden/>
          </w:rPr>
          <w:instrText xml:space="preserve"> PAGEREF _Toc517608619 \h </w:instrText>
        </w:r>
        <w:r w:rsidR="004B7222">
          <w:rPr>
            <w:noProof/>
            <w:webHidden/>
          </w:rPr>
        </w:r>
        <w:r w:rsidR="004B7222">
          <w:rPr>
            <w:noProof/>
            <w:webHidden/>
          </w:rPr>
          <w:fldChar w:fldCharType="separate"/>
        </w:r>
        <w:r w:rsidR="00F40063">
          <w:rPr>
            <w:noProof/>
            <w:webHidden/>
          </w:rPr>
          <w:t>98</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20" w:history="1">
        <w:r w:rsidR="004B7222" w:rsidRPr="00CF658F">
          <w:rPr>
            <w:rStyle w:val="Hipervnculo"/>
            <w:noProof/>
          </w:rPr>
          <w:t>Figura Nº 34.  Ventilado de kiwicha.</w:t>
        </w:r>
        <w:r w:rsidR="004B7222">
          <w:rPr>
            <w:noProof/>
            <w:webHidden/>
          </w:rPr>
          <w:tab/>
        </w:r>
        <w:r w:rsidR="004B7222">
          <w:rPr>
            <w:noProof/>
            <w:webHidden/>
          </w:rPr>
          <w:fldChar w:fldCharType="begin"/>
        </w:r>
        <w:r w:rsidR="004B7222">
          <w:rPr>
            <w:noProof/>
            <w:webHidden/>
          </w:rPr>
          <w:instrText xml:space="preserve"> PAGEREF _Toc517608620 \h </w:instrText>
        </w:r>
        <w:r w:rsidR="004B7222">
          <w:rPr>
            <w:noProof/>
            <w:webHidden/>
          </w:rPr>
        </w:r>
        <w:r w:rsidR="004B7222">
          <w:rPr>
            <w:noProof/>
            <w:webHidden/>
          </w:rPr>
          <w:fldChar w:fldCharType="separate"/>
        </w:r>
        <w:r w:rsidR="00F40063">
          <w:rPr>
            <w:noProof/>
            <w:webHidden/>
          </w:rPr>
          <w:t>99</w:t>
        </w:r>
        <w:r w:rsidR="004B7222">
          <w:rPr>
            <w:noProof/>
            <w:webHidden/>
          </w:rPr>
          <w:fldChar w:fldCharType="end"/>
        </w:r>
      </w:hyperlink>
    </w:p>
    <w:p w:rsidR="004B7222" w:rsidRDefault="009A3E14" w:rsidP="004B7222">
      <w:pPr>
        <w:pStyle w:val="Tabladeilustraciones"/>
        <w:tabs>
          <w:tab w:val="right" w:leader="dot" w:pos="7928"/>
        </w:tabs>
        <w:spacing w:line="480" w:lineRule="auto"/>
        <w:rPr>
          <w:rFonts w:asciiTheme="minorHAnsi" w:eastAsiaTheme="minorEastAsia" w:hAnsiTheme="minorHAnsi" w:cstheme="minorBidi"/>
          <w:noProof/>
          <w:sz w:val="22"/>
          <w:szCs w:val="22"/>
        </w:rPr>
      </w:pPr>
      <w:hyperlink w:anchor="_Toc517608621" w:history="1">
        <w:r w:rsidR="004B7222" w:rsidRPr="00CF658F">
          <w:rPr>
            <w:rStyle w:val="Hipervnculo"/>
            <w:noProof/>
          </w:rPr>
          <w:t>Figura Nº 35.  Semilla de kiwicha de las 4 variedades.</w:t>
        </w:r>
        <w:r w:rsidR="004B7222">
          <w:rPr>
            <w:noProof/>
            <w:webHidden/>
          </w:rPr>
          <w:tab/>
        </w:r>
        <w:r w:rsidR="004B7222">
          <w:rPr>
            <w:noProof/>
            <w:webHidden/>
          </w:rPr>
          <w:fldChar w:fldCharType="begin"/>
        </w:r>
        <w:r w:rsidR="004B7222">
          <w:rPr>
            <w:noProof/>
            <w:webHidden/>
          </w:rPr>
          <w:instrText xml:space="preserve"> PAGEREF _Toc517608621 \h </w:instrText>
        </w:r>
        <w:r w:rsidR="004B7222">
          <w:rPr>
            <w:noProof/>
            <w:webHidden/>
          </w:rPr>
        </w:r>
        <w:r w:rsidR="004B7222">
          <w:rPr>
            <w:noProof/>
            <w:webHidden/>
          </w:rPr>
          <w:fldChar w:fldCharType="separate"/>
        </w:r>
        <w:r w:rsidR="00F40063">
          <w:rPr>
            <w:noProof/>
            <w:webHidden/>
          </w:rPr>
          <w:t>99</w:t>
        </w:r>
        <w:r w:rsidR="004B7222">
          <w:rPr>
            <w:noProof/>
            <w:webHidden/>
          </w:rPr>
          <w:fldChar w:fldCharType="end"/>
        </w:r>
      </w:hyperlink>
    </w:p>
    <w:p w:rsidR="00FB5206" w:rsidRDefault="00813405" w:rsidP="004B7222">
      <w:pPr>
        <w:autoSpaceDE w:val="0"/>
        <w:autoSpaceDN w:val="0"/>
        <w:adjustRightInd w:val="0"/>
        <w:spacing w:line="480" w:lineRule="auto"/>
        <w:ind w:right="-1134"/>
        <w:jc w:val="both"/>
        <w:rPr>
          <w:rFonts w:ascii="Arial" w:hAnsi="Arial" w:cs="Arial"/>
        </w:rPr>
      </w:pPr>
      <w:r w:rsidRPr="00DB1753">
        <w:fldChar w:fldCharType="end"/>
      </w:r>
    </w:p>
    <w:p w:rsidR="00FB5206" w:rsidRDefault="00FB5206" w:rsidP="00BC2657">
      <w:pPr>
        <w:autoSpaceDE w:val="0"/>
        <w:autoSpaceDN w:val="0"/>
        <w:adjustRightInd w:val="0"/>
        <w:spacing w:line="360" w:lineRule="auto"/>
        <w:ind w:right="-1134"/>
        <w:jc w:val="both"/>
        <w:rPr>
          <w:rFonts w:ascii="Arial" w:hAnsi="Arial" w:cs="Arial"/>
        </w:rPr>
      </w:pPr>
    </w:p>
    <w:p w:rsidR="00FB5206" w:rsidRDefault="00FB5206" w:rsidP="00BC2657">
      <w:pPr>
        <w:autoSpaceDE w:val="0"/>
        <w:autoSpaceDN w:val="0"/>
        <w:adjustRightInd w:val="0"/>
        <w:spacing w:line="360" w:lineRule="auto"/>
        <w:ind w:right="-1134"/>
        <w:jc w:val="both"/>
        <w:rPr>
          <w:rFonts w:ascii="Arial" w:hAnsi="Arial" w:cs="Arial"/>
        </w:rPr>
      </w:pPr>
    </w:p>
    <w:p w:rsidR="00B95ED2" w:rsidRDefault="00B95ED2" w:rsidP="00BC2657">
      <w:pPr>
        <w:autoSpaceDE w:val="0"/>
        <w:autoSpaceDN w:val="0"/>
        <w:adjustRightInd w:val="0"/>
        <w:spacing w:line="360" w:lineRule="auto"/>
        <w:ind w:right="-1134"/>
        <w:jc w:val="both"/>
        <w:rPr>
          <w:rFonts w:ascii="Arial" w:hAnsi="Arial" w:cs="Arial"/>
          <w:b/>
        </w:rPr>
      </w:pPr>
    </w:p>
    <w:p w:rsidR="00813405" w:rsidRPr="00586D1B" w:rsidRDefault="00813405" w:rsidP="00AC233F">
      <w:pPr>
        <w:autoSpaceDE w:val="0"/>
        <w:autoSpaceDN w:val="0"/>
        <w:adjustRightInd w:val="0"/>
        <w:ind w:left="426" w:right="-1134"/>
        <w:jc w:val="both"/>
        <w:rPr>
          <w:rFonts w:ascii="Arial" w:hAnsi="Arial" w:cs="Arial"/>
          <w:b/>
        </w:rPr>
      </w:pPr>
    </w:p>
    <w:p w:rsidR="00586D1B" w:rsidRDefault="00586D1B">
      <w:pPr>
        <w:spacing w:after="160" w:line="259" w:lineRule="auto"/>
        <w:rPr>
          <w:rFonts w:ascii="Arial" w:hAnsi="Arial" w:cs="Arial"/>
          <w:b/>
        </w:rPr>
      </w:pPr>
      <w:r>
        <w:rPr>
          <w:rFonts w:ascii="Arial" w:hAnsi="Arial" w:cs="Arial"/>
          <w:b/>
        </w:rPr>
        <w:br w:type="page"/>
      </w:r>
    </w:p>
    <w:p w:rsidR="000A63CC" w:rsidRDefault="000A63CC" w:rsidP="000A63CC">
      <w:pPr>
        <w:spacing w:line="256" w:lineRule="auto"/>
        <w:rPr>
          <w:rFonts w:ascii="Arial" w:hAnsi="Arial" w:cs="Arial"/>
          <w:b/>
        </w:rPr>
      </w:pPr>
    </w:p>
    <w:p w:rsidR="000A63CC" w:rsidRDefault="000A63CC" w:rsidP="000A63CC">
      <w:pPr>
        <w:pStyle w:val="Ttulo1"/>
        <w:rPr>
          <w:szCs w:val="28"/>
        </w:rPr>
      </w:pPr>
      <w:bookmarkStart w:id="5" w:name="_Toc516558301"/>
      <w:bookmarkStart w:id="6" w:name="_Toc525195688"/>
      <w:r>
        <w:rPr>
          <w:szCs w:val="28"/>
        </w:rPr>
        <w:t>RESUMEN</w:t>
      </w:r>
      <w:bookmarkEnd w:id="5"/>
      <w:bookmarkEnd w:id="6"/>
    </w:p>
    <w:p w:rsidR="000A63CC" w:rsidRPr="00B92B37" w:rsidRDefault="000A63CC" w:rsidP="000A63CC"/>
    <w:p w:rsidR="000A63CC" w:rsidRDefault="000A63CC" w:rsidP="000A63CC">
      <w:pPr>
        <w:autoSpaceDE w:val="0"/>
        <w:autoSpaceDN w:val="0"/>
        <w:adjustRightInd w:val="0"/>
        <w:jc w:val="both"/>
      </w:pPr>
      <w:r>
        <w:t xml:space="preserve">    El presente trabajo de investigación se realizó en la localidad de San Pedro de Pillao, Provincia de Daniel Alcides Carrión, Región Pasco, en condiciones de campo. Los objetivos de la investigación fueron Realizar un ensayo comparativo en el rendimiento de 4 variedades de kiwicha (</w:t>
      </w:r>
      <w:r>
        <w:rPr>
          <w:i/>
        </w:rPr>
        <w:t>Amaranthus caudatus</w:t>
      </w:r>
      <w:r>
        <w:t>) según dos niveles de abonamiento en condiciones de San Pedro de Pillao, Región Pasco; el diseño estadístico utilizado fue de Bloques Completos al Azar, con arreglo factorial 4 x 2, las evaluaciones fueron periódicas y permanentes, para la fertilización del cultivo se realizó el análisis de suelo.</w:t>
      </w:r>
    </w:p>
    <w:p w:rsidR="000A63CC" w:rsidRDefault="000A63CC" w:rsidP="000A63CC">
      <w:pPr>
        <w:autoSpaceDE w:val="0"/>
        <w:autoSpaceDN w:val="0"/>
        <w:adjustRightInd w:val="0"/>
        <w:jc w:val="both"/>
      </w:pPr>
    </w:p>
    <w:p w:rsidR="000A63CC" w:rsidRDefault="00361685" w:rsidP="000A63CC">
      <w:pPr>
        <w:contextualSpacing/>
        <w:jc w:val="both"/>
      </w:pPr>
      <w:r>
        <w:t xml:space="preserve">     </w:t>
      </w:r>
      <w:r w:rsidR="000A63CC">
        <w:t>Los resultados encontrados en la investigación son:</w:t>
      </w:r>
      <w:r w:rsidR="000A63CC" w:rsidRPr="00B92B37">
        <w:t xml:space="preserve"> </w:t>
      </w:r>
      <w:r w:rsidR="000A63CC">
        <w:t>El nivel de abonamiento de 6 t/ha resalta en toda su dimensión con mayor altura de planta a los 45 días, longitud de hoja, ancho de hojas, días a la floración, ancho de la panoja, peso y rendimiento con respecto al nivel de 4 t/ha de abonamiento. Las variedades centenario mostro mayor altura de planta a los 45 y 85 días, ancho de la panoja Peso y rendimiento; sin embargo la variedad Oscar blanco mostro mayor porcentaje de germinación a los 15 días, longitud de hoja y días a la floración; mientras que la variedad INIA 2009 obtuvo mayor ancho de la hoja y diámetro del tallo. El porcentaje de emergencia y altura de planta a los 45 días en la interacción AxB según el orden de mérito fue para el tratamiento T1 variedad centenario. La altura de planta a los 85 días en la interacción AxB según el orden de mérito fue para el tratamiento T5 variedad centenario. La longitud de hoja en la interacción AxB según el orden de mérito fue para el tratamiento T2 variedad Oscar blanco. El ancho de la hoja y diámetro del tallo en la interacción AxB según el orden de mérito fue para el tratamiento T7 variedad INIA 2009. Días a la floración en la interacción AxB según el orden de mérito fue para el tratamiento T8 variedad Icta tarija. Longitud de la panoja en la interacción AxB según el orden de mérito fue para el tratamiento T4 variedad Icta tarija. El ancho de la panoja, peso y rendimiento en la interacción AxB según el orden de mérito fue para el tratamiento T5 variedad centenario. Las variedades en estudio mantienen sus colores propios de la panoja y tendencia, las cuales no son modificadas por el medio ambiente de la zona donde se realizó el estudio.</w:t>
      </w:r>
    </w:p>
    <w:p w:rsidR="000A63CC" w:rsidRDefault="000A63CC" w:rsidP="000A63CC">
      <w:pPr>
        <w:contextualSpacing/>
        <w:jc w:val="both"/>
      </w:pPr>
    </w:p>
    <w:p w:rsidR="000A63CC" w:rsidRDefault="000A63CC" w:rsidP="000A63CC">
      <w:pPr>
        <w:contextualSpacing/>
        <w:jc w:val="both"/>
      </w:pPr>
      <w:r>
        <w:t>Palabra clave: Abonamiento, variedades de kiwicha</w:t>
      </w: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Default="000A63CC" w:rsidP="000A63CC">
      <w:pPr>
        <w:contextualSpacing/>
        <w:jc w:val="both"/>
      </w:pPr>
    </w:p>
    <w:p w:rsidR="000A63CC" w:rsidRPr="00895865" w:rsidRDefault="000A63CC" w:rsidP="000A63CC">
      <w:pPr>
        <w:contextualSpacing/>
        <w:rPr>
          <w:b/>
          <w:sz w:val="28"/>
          <w:szCs w:val="28"/>
          <w:lang w:val="en-US"/>
        </w:rPr>
      </w:pPr>
      <w:r>
        <w:rPr>
          <w:b/>
          <w:sz w:val="28"/>
          <w:szCs w:val="28"/>
          <w:lang w:val="en-US"/>
        </w:rPr>
        <w:lastRenderedPageBreak/>
        <w:t>A</w:t>
      </w:r>
      <w:r w:rsidRPr="00895865">
        <w:rPr>
          <w:b/>
          <w:sz w:val="28"/>
          <w:szCs w:val="28"/>
          <w:lang w:val="en-US"/>
        </w:rPr>
        <w:t>bstract</w:t>
      </w:r>
    </w:p>
    <w:p w:rsidR="000A63CC" w:rsidRDefault="000A63CC" w:rsidP="000A63CC">
      <w:pPr>
        <w:contextualSpacing/>
        <w:jc w:val="both"/>
        <w:rPr>
          <w:lang w:val="en-US"/>
        </w:rPr>
      </w:pPr>
    </w:p>
    <w:p w:rsidR="000A63CC" w:rsidRPr="00B92B37" w:rsidRDefault="000A63CC" w:rsidP="000A63CC">
      <w:pPr>
        <w:contextualSpacing/>
        <w:jc w:val="both"/>
        <w:rPr>
          <w:lang w:val="en-US"/>
        </w:rPr>
      </w:pPr>
      <w:r>
        <w:rPr>
          <w:lang w:val="en-US"/>
        </w:rPr>
        <w:t xml:space="preserve">    </w:t>
      </w:r>
      <w:r w:rsidRPr="00B92B37">
        <w:rPr>
          <w:lang w:val="en-US"/>
        </w:rPr>
        <w:t>The present research work was conducted in the town of San Pedro de Pillao, Daniel Alcides Carrión Province, Pasco Region, in field conditions.</w:t>
      </w:r>
      <w:r>
        <w:rPr>
          <w:lang w:val="en-US"/>
        </w:rPr>
        <w:t xml:space="preserve"> </w:t>
      </w:r>
      <w:r w:rsidRPr="00B92B37">
        <w:rPr>
          <w:lang w:val="en-US"/>
        </w:rPr>
        <w:t>The objectives of the research were to carry out a comparative test on the yield of 4 varieties of kiwicha (Amaranthus caudatus) according to two levels of fertilization under conditions of San Pedro de Pillao, Pasco Region; the statistical design used was of Random Complete Blocks, with factorial arrangement 4x2, the evaluations were periodic and permanent, for the fertilization of the crop the soil analysis was carried out.</w:t>
      </w:r>
    </w:p>
    <w:p w:rsidR="000A63CC" w:rsidRPr="00B92B37" w:rsidRDefault="000A63CC" w:rsidP="000A63CC">
      <w:pPr>
        <w:contextualSpacing/>
        <w:jc w:val="both"/>
        <w:rPr>
          <w:lang w:val="en-US"/>
        </w:rPr>
      </w:pPr>
    </w:p>
    <w:p w:rsidR="000A63CC" w:rsidRPr="00B92B37" w:rsidRDefault="000A63CC" w:rsidP="000A63CC">
      <w:pPr>
        <w:contextualSpacing/>
        <w:jc w:val="both"/>
        <w:rPr>
          <w:lang w:val="en-US"/>
        </w:rPr>
      </w:pPr>
      <w:r>
        <w:rPr>
          <w:lang w:val="en-US"/>
        </w:rPr>
        <w:t xml:space="preserve">    </w:t>
      </w:r>
      <w:r w:rsidRPr="00B92B37">
        <w:rPr>
          <w:lang w:val="en-US"/>
        </w:rPr>
        <w:t>The results found in the research are: The level of fertilization of 6 t / ha highlights in all its dimension with greater plant height at 45 days, leaf length, leaf width, days to flowering, breadth of the panicle, weight and yield with respect to the level of 4 t / ha of fertilizer. The centenary varieties showed higher plant height at 45 and 85 days, breadth of the ear Weight and yield; however, the white Oscar variety showed a higher percentage of germination at 15 days, leaf length and days at flowering; while the INIA 2009 variety obtained greater leaf width and stem diameter. The percentage of emergence and plant height at 45 days in the AxB interaction according to the order of merit was for the T1 centennial variety treatment. The plant height at 85 days in the AxB interaction according to the order of merit was for the T5 centennial variety treatment. The leaf length in the AxB interaction according to the order of merit was for the T2 Oscar white variety treatment. The width of the leaf and diameter of the stem in the interaction AxB according to the order of merit was for the treatment T7 variety INIA 2009. Days to the flowering in the interaction, AxB according to the order of merit was for the treatment T8 variety Icta tarija. Length of the panicle in the AxB interaction according to the order of merit was for the T4 variety Icta tarija treatment. The width of the panicle, weight and performance in the AxB interaction according to the order of merit was for the T5 centennial variety treatment. The varieties under study maintain their own colors of the panicle and trend, which are not modified by the environment of the area where the study was conducted.</w:t>
      </w:r>
    </w:p>
    <w:p w:rsidR="000A63CC" w:rsidRPr="00B92B37" w:rsidRDefault="000A63CC" w:rsidP="000A63CC">
      <w:pPr>
        <w:contextualSpacing/>
        <w:jc w:val="both"/>
        <w:rPr>
          <w:lang w:val="en-US"/>
        </w:rPr>
      </w:pPr>
    </w:p>
    <w:p w:rsidR="000A63CC" w:rsidRPr="006D3C09" w:rsidRDefault="000A63CC" w:rsidP="000A63CC">
      <w:pPr>
        <w:contextualSpacing/>
        <w:jc w:val="both"/>
        <w:rPr>
          <w:lang w:val="en-US"/>
        </w:rPr>
      </w:pPr>
      <w:r w:rsidRPr="006D3C09">
        <w:rPr>
          <w:lang w:val="en-US"/>
        </w:rPr>
        <w:t>Keyword: Composting, varieties of kiwicha</w:t>
      </w:r>
    </w:p>
    <w:p w:rsidR="00282327" w:rsidRPr="006D3C09" w:rsidRDefault="00282327" w:rsidP="00282327">
      <w:pPr>
        <w:tabs>
          <w:tab w:val="left" w:pos="426"/>
          <w:tab w:val="left" w:pos="2835"/>
        </w:tabs>
        <w:autoSpaceDE w:val="0"/>
        <w:autoSpaceDN w:val="0"/>
        <w:adjustRightInd w:val="0"/>
        <w:spacing w:after="360" w:line="480" w:lineRule="auto"/>
        <w:jc w:val="both"/>
        <w:rPr>
          <w:rFonts w:eastAsiaTheme="minorHAnsi"/>
          <w:lang w:val="en-US" w:eastAsia="en-US"/>
        </w:rPr>
      </w:pPr>
      <w:r w:rsidRPr="006D3C09">
        <w:rPr>
          <w:rFonts w:ascii="Arial" w:hAnsi="Arial" w:cs="Arial"/>
          <w:lang w:val="en-US"/>
        </w:rPr>
        <w:tab/>
      </w:r>
    </w:p>
    <w:p w:rsidR="00DC3A68" w:rsidRPr="006D3C09" w:rsidRDefault="00DC3A68"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282327">
      <w:pPr>
        <w:rPr>
          <w:rFonts w:ascii="Arial" w:hAnsi="Arial" w:cs="Arial"/>
          <w:lang w:val="en-US"/>
        </w:rPr>
      </w:pPr>
    </w:p>
    <w:p w:rsidR="005B5F0B" w:rsidRPr="006D3C09" w:rsidRDefault="005B5F0B" w:rsidP="000A63CC">
      <w:pPr>
        <w:jc w:val="both"/>
        <w:rPr>
          <w:rFonts w:ascii="Arial" w:hAnsi="Arial" w:cs="Arial"/>
          <w:lang w:val="en-US"/>
        </w:rPr>
      </w:pPr>
    </w:p>
    <w:p w:rsidR="005B5F0B" w:rsidRPr="006D3C09" w:rsidRDefault="005B5F0B" w:rsidP="00282327">
      <w:pPr>
        <w:rPr>
          <w:rFonts w:ascii="Arial" w:hAnsi="Arial" w:cs="Arial"/>
          <w:lang w:val="en-US"/>
        </w:rPr>
        <w:sectPr w:rsidR="005B5F0B" w:rsidRPr="006D3C09" w:rsidSect="00223678">
          <w:footerReference w:type="default" r:id="rId11"/>
          <w:pgSz w:w="11907" w:h="16839" w:code="9"/>
          <w:pgMar w:top="2268" w:right="1701" w:bottom="1701" w:left="2268" w:header="720" w:footer="720" w:gutter="0"/>
          <w:pgNumType w:fmt="lowerRoman" w:start="1"/>
          <w:cols w:space="720"/>
          <w:docGrid w:linePitch="360"/>
        </w:sectPr>
      </w:pPr>
    </w:p>
    <w:p w:rsidR="00697B22" w:rsidRPr="00516738" w:rsidRDefault="00DC3A68" w:rsidP="00013A6C">
      <w:pPr>
        <w:pStyle w:val="Ttulo1"/>
        <w:rPr>
          <w:sz w:val="28"/>
          <w:szCs w:val="28"/>
          <w:lang w:val="en-US"/>
        </w:rPr>
      </w:pPr>
      <w:bookmarkStart w:id="7" w:name="_Toc525195689"/>
      <w:r w:rsidRPr="00516738">
        <w:rPr>
          <w:sz w:val="28"/>
          <w:szCs w:val="28"/>
          <w:lang w:val="en-US"/>
        </w:rPr>
        <w:lastRenderedPageBreak/>
        <w:t>INTRODUCCIÓN</w:t>
      </w:r>
      <w:bookmarkEnd w:id="7"/>
    </w:p>
    <w:p w:rsidR="00013A6C" w:rsidRPr="00516738" w:rsidRDefault="00013A6C" w:rsidP="00013A6C">
      <w:pPr>
        <w:rPr>
          <w:lang w:val="en-US"/>
        </w:rPr>
      </w:pPr>
    </w:p>
    <w:p w:rsidR="00B20D62" w:rsidRDefault="00420685" w:rsidP="00282327">
      <w:pPr>
        <w:tabs>
          <w:tab w:val="left" w:pos="284"/>
        </w:tabs>
        <w:spacing w:before="240" w:line="480" w:lineRule="auto"/>
        <w:ind w:right="-1"/>
        <w:jc w:val="both"/>
      </w:pPr>
      <w:r w:rsidRPr="00CD03D6">
        <w:rPr>
          <w:lang w:val="en-US"/>
        </w:rPr>
        <w:t xml:space="preserve">     </w:t>
      </w:r>
      <w:r w:rsidR="00B20D62" w:rsidRPr="007A62EA">
        <w:t xml:space="preserve">La kiwicha o </w:t>
      </w:r>
      <w:r w:rsidR="00B20D62" w:rsidRPr="007A62EA">
        <w:rPr>
          <w:i/>
        </w:rPr>
        <w:t>Amaranthus caudatus</w:t>
      </w:r>
      <w:r w:rsidR="00B20D62" w:rsidRPr="007A62EA">
        <w:t xml:space="preserve">, debido a su alto contenido proteico, su excelente balance de aminoácidos, su adaptabilidad y delicioso sabor, ofrece juntos con otros </w:t>
      </w:r>
      <w:r w:rsidR="00393A6B" w:rsidRPr="007A62EA">
        <w:t>cultivos como</w:t>
      </w:r>
      <w:r w:rsidR="00013A6C">
        <w:t xml:space="preserve"> la quinua, kañihua, tarwi, etc</w:t>
      </w:r>
      <w:r w:rsidR="00B20D62" w:rsidRPr="007A62EA">
        <w:t>, las posibilidades de mejorar la alimentación humana</w:t>
      </w:r>
      <w:r w:rsidR="00DA6DDF">
        <w:t>,</w:t>
      </w:r>
      <w:r w:rsidR="00B20D62" w:rsidRPr="007A62EA">
        <w:t xml:space="preserve"> es además una de las plantas que usa el proceso de la fotosíntesis C4, lo que lo sitúa entre aquellas más eficientes, esta característica ayuda a la kiwicha a resistir mejor que las plantas C3 a “stress” como sequia o salinidad</w:t>
      </w:r>
      <w:r w:rsidR="00886853">
        <w:t>.</w:t>
      </w:r>
    </w:p>
    <w:p w:rsidR="00DA6DDF" w:rsidRDefault="00013A6C" w:rsidP="00DA6DDF">
      <w:pPr>
        <w:spacing w:before="8" w:line="200" w:lineRule="exact"/>
      </w:pPr>
      <w:r>
        <w:t xml:space="preserve">     </w:t>
      </w:r>
    </w:p>
    <w:p w:rsidR="00282327" w:rsidRPr="00DA6DDF" w:rsidRDefault="00DA6DDF" w:rsidP="00DA6DDF">
      <w:pPr>
        <w:spacing w:line="480" w:lineRule="auto"/>
        <w:ind w:right="62"/>
        <w:jc w:val="both"/>
        <w:rPr>
          <w:rFonts w:eastAsia="Arial"/>
        </w:rPr>
      </w:pPr>
      <w:r>
        <w:rPr>
          <w:rFonts w:eastAsia="Arial"/>
          <w:spacing w:val="-1"/>
        </w:rPr>
        <w:t xml:space="preserve">     </w:t>
      </w:r>
      <w:r w:rsidRPr="00DA6DDF">
        <w:rPr>
          <w:rFonts w:eastAsia="Arial"/>
          <w:spacing w:val="-1"/>
        </w:rPr>
        <w:t>L</w:t>
      </w:r>
      <w:r w:rsidRPr="00DA6DDF">
        <w:rPr>
          <w:rFonts w:eastAsia="Arial"/>
        </w:rPr>
        <w:t xml:space="preserve">a </w:t>
      </w:r>
      <w:r w:rsidRPr="00DA6DDF">
        <w:rPr>
          <w:rFonts w:eastAsia="Arial"/>
          <w:spacing w:val="-1"/>
        </w:rPr>
        <w:t>de</w:t>
      </w:r>
      <w:r w:rsidRPr="00DA6DDF">
        <w:rPr>
          <w:rFonts w:eastAsia="Arial"/>
        </w:rPr>
        <w:t>s</w:t>
      </w:r>
      <w:r w:rsidRPr="00DA6DDF">
        <w:rPr>
          <w:rFonts w:eastAsia="Arial"/>
          <w:spacing w:val="2"/>
        </w:rPr>
        <w:t>n</w:t>
      </w:r>
      <w:r w:rsidRPr="00DA6DDF">
        <w:rPr>
          <w:rFonts w:eastAsia="Arial"/>
          <w:spacing w:val="-1"/>
        </w:rPr>
        <w:t>u</w:t>
      </w:r>
      <w:r w:rsidRPr="00DA6DDF">
        <w:rPr>
          <w:rFonts w:eastAsia="Arial"/>
          <w:spacing w:val="1"/>
        </w:rPr>
        <w:t>t</w:t>
      </w:r>
      <w:r w:rsidRPr="00DA6DDF">
        <w:rPr>
          <w:rFonts w:eastAsia="Arial"/>
        </w:rPr>
        <w:t>r</w:t>
      </w:r>
      <w:r w:rsidRPr="00DA6DDF">
        <w:rPr>
          <w:rFonts w:eastAsia="Arial"/>
          <w:spacing w:val="-1"/>
        </w:rPr>
        <w:t>i</w:t>
      </w:r>
      <w:r w:rsidRPr="00DA6DDF">
        <w:rPr>
          <w:rFonts w:eastAsia="Arial"/>
        </w:rPr>
        <w:t>c</w:t>
      </w:r>
      <w:r w:rsidRPr="00DA6DDF">
        <w:rPr>
          <w:rFonts w:eastAsia="Arial"/>
          <w:spacing w:val="-1"/>
        </w:rPr>
        <w:t>i</w:t>
      </w:r>
      <w:r w:rsidRPr="00DA6DDF">
        <w:rPr>
          <w:rFonts w:eastAsia="Arial"/>
          <w:spacing w:val="2"/>
        </w:rPr>
        <w:t>ó</w:t>
      </w:r>
      <w:r w:rsidRPr="00DA6DDF">
        <w:rPr>
          <w:rFonts w:eastAsia="Arial"/>
        </w:rPr>
        <w:t xml:space="preserve">n </w:t>
      </w:r>
      <w:r w:rsidRPr="00DA6DDF">
        <w:rPr>
          <w:rFonts w:eastAsia="Arial"/>
          <w:spacing w:val="-1"/>
        </w:rPr>
        <w:t>e</w:t>
      </w:r>
      <w:r w:rsidRPr="00DA6DDF">
        <w:rPr>
          <w:rFonts w:eastAsia="Arial"/>
        </w:rPr>
        <w:t>s</w:t>
      </w:r>
      <w:r w:rsidRPr="00DA6DDF">
        <w:rPr>
          <w:rFonts w:eastAsia="Arial"/>
          <w:spacing w:val="1"/>
        </w:rPr>
        <w:t xml:space="preserve"> </w:t>
      </w:r>
      <w:r w:rsidRPr="00DA6DDF">
        <w:rPr>
          <w:rFonts w:eastAsia="Arial"/>
          <w:spacing w:val="2"/>
        </w:rPr>
        <w:t>e</w:t>
      </w:r>
      <w:r w:rsidRPr="00DA6DDF">
        <w:rPr>
          <w:rFonts w:eastAsia="Arial"/>
        </w:rPr>
        <w:t xml:space="preserve">l </w:t>
      </w:r>
      <w:r w:rsidRPr="00DA6DDF">
        <w:rPr>
          <w:rFonts w:eastAsia="Arial"/>
          <w:spacing w:val="-1"/>
        </w:rPr>
        <w:t>p</w:t>
      </w:r>
      <w:r w:rsidRPr="00DA6DDF">
        <w:rPr>
          <w:rFonts w:eastAsia="Arial"/>
        </w:rPr>
        <w:t>r</w:t>
      </w:r>
      <w:r w:rsidRPr="00DA6DDF">
        <w:rPr>
          <w:rFonts w:eastAsia="Arial"/>
          <w:spacing w:val="2"/>
        </w:rPr>
        <w:t>o</w:t>
      </w:r>
      <w:r w:rsidRPr="00DA6DDF">
        <w:rPr>
          <w:rFonts w:eastAsia="Arial"/>
          <w:spacing w:val="-1"/>
        </w:rPr>
        <w:t>bl</w:t>
      </w:r>
      <w:r w:rsidRPr="00DA6DDF">
        <w:rPr>
          <w:rFonts w:eastAsia="Arial"/>
          <w:spacing w:val="2"/>
        </w:rPr>
        <w:t>e</w:t>
      </w:r>
      <w:r w:rsidRPr="00DA6DDF">
        <w:rPr>
          <w:rFonts w:eastAsia="Arial"/>
        </w:rPr>
        <w:t xml:space="preserve">ma </w:t>
      </w:r>
      <w:r w:rsidRPr="00DA6DDF">
        <w:rPr>
          <w:rFonts w:eastAsia="Arial"/>
          <w:spacing w:val="2"/>
        </w:rPr>
        <w:t>qu</w:t>
      </w:r>
      <w:r w:rsidRPr="00DA6DDF">
        <w:rPr>
          <w:rFonts w:eastAsia="Arial"/>
        </w:rPr>
        <w:t xml:space="preserve">e </w:t>
      </w:r>
      <w:r w:rsidRPr="00DA6DDF">
        <w:rPr>
          <w:rFonts w:eastAsia="Arial"/>
          <w:spacing w:val="-1"/>
        </w:rPr>
        <w:t>aq</w:t>
      </w:r>
      <w:r w:rsidRPr="00DA6DDF">
        <w:rPr>
          <w:rFonts w:eastAsia="Arial"/>
          <w:spacing w:val="2"/>
        </w:rPr>
        <w:t>u</w:t>
      </w:r>
      <w:r w:rsidRPr="00DA6DDF">
        <w:rPr>
          <w:rFonts w:eastAsia="Arial"/>
          <w:spacing w:val="-1"/>
        </w:rPr>
        <w:t>e</w:t>
      </w:r>
      <w:r w:rsidRPr="00DA6DDF">
        <w:rPr>
          <w:rFonts w:eastAsia="Arial"/>
          <w:spacing w:val="2"/>
        </w:rPr>
        <w:t>j</w:t>
      </w:r>
      <w:r w:rsidRPr="00DA6DDF">
        <w:rPr>
          <w:rFonts w:eastAsia="Arial"/>
        </w:rPr>
        <w:t xml:space="preserve">a </w:t>
      </w:r>
      <w:r w:rsidRPr="00DA6DDF">
        <w:rPr>
          <w:rFonts w:eastAsia="Arial"/>
          <w:spacing w:val="-1"/>
        </w:rPr>
        <w:t>n</w:t>
      </w:r>
      <w:r w:rsidRPr="00DA6DDF">
        <w:rPr>
          <w:rFonts w:eastAsia="Arial"/>
          <w:spacing w:val="2"/>
        </w:rPr>
        <w:t>u</w:t>
      </w:r>
      <w:r w:rsidRPr="00DA6DDF">
        <w:rPr>
          <w:rFonts w:eastAsia="Arial"/>
          <w:spacing w:val="-1"/>
        </w:rPr>
        <w:t>e</w:t>
      </w:r>
      <w:r w:rsidRPr="00DA6DDF">
        <w:rPr>
          <w:rFonts w:eastAsia="Arial"/>
        </w:rPr>
        <w:t>s</w:t>
      </w:r>
      <w:r w:rsidRPr="00DA6DDF">
        <w:rPr>
          <w:rFonts w:eastAsia="Arial"/>
          <w:spacing w:val="1"/>
        </w:rPr>
        <w:t>t</w:t>
      </w:r>
      <w:r w:rsidRPr="00DA6DDF">
        <w:rPr>
          <w:rFonts w:eastAsia="Arial"/>
        </w:rPr>
        <w:t xml:space="preserve">ra </w:t>
      </w:r>
      <w:r w:rsidRPr="00DA6DDF">
        <w:rPr>
          <w:rFonts w:eastAsia="Arial"/>
          <w:spacing w:val="-1"/>
        </w:rPr>
        <w:t>p</w:t>
      </w:r>
      <w:r w:rsidRPr="00DA6DDF">
        <w:rPr>
          <w:rFonts w:eastAsia="Arial"/>
          <w:spacing w:val="2"/>
        </w:rPr>
        <w:t>o</w:t>
      </w:r>
      <w:r w:rsidRPr="00DA6DDF">
        <w:rPr>
          <w:rFonts w:eastAsia="Arial"/>
          <w:spacing w:val="-1"/>
        </w:rPr>
        <w:t>bla</w:t>
      </w:r>
      <w:r w:rsidRPr="00DA6DDF">
        <w:rPr>
          <w:rFonts w:eastAsia="Arial"/>
          <w:spacing w:val="4"/>
        </w:rPr>
        <w:t>c</w:t>
      </w:r>
      <w:r w:rsidRPr="00DA6DDF">
        <w:rPr>
          <w:rFonts w:eastAsia="Arial"/>
          <w:spacing w:val="-1"/>
        </w:rPr>
        <w:t>i</w:t>
      </w:r>
      <w:r w:rsidRPr="00DA6DDF">
        <w:rPr>
          <w:rFonts w:eastAsia="Arial"/>
          <w:spacing w:val="2"/>
        </w:rPr>
        <w:t>ó</w:t>
      </w:r>
      <w:r w:rsidRPr="00DA6DDF">
        <w:rPr>
          <w:rFonts w:eastAsia="Arial"/>
        </w:rPr>
        <w:t xml:space="preserve">n </w:t>
      </w:r>
      <w:r w:rsidRPr="00DA6DDF">
        <w:rPr>
          <w:rFonts w:eastAsia="Arial"/>
          <w:spacing w:val="-1"/>
        </w:rPr>
        <w:t>a</w:t>
      </w:r>
      <w:r w:rsidRPr="00DA6DDF">
        <w:rPr>
          <w:rFonts w:eastAsia="Arial"/>
          <w:spacing w:val="2"/>
        </w:rPr>
        <w:t>d</w:t>
      </w:r>
      <w:r w:rsidRPr="00DA6DDF">
        <w:rPr>
          <w:rFonts w:eastAsia="Arial"/>
          <w:spacing w:val="-1"/>
        </w:rPr>
        <w:t>ul</w:t>
      </w:r>
      <w:r w:rsidRPr="00DA6DDF">
        <w:rPr>
          <w:rFonts w:eastAsia="Arial"/>
          <w:spacing w:val="1"/>
        </w:rPr>
        <w:t>t</w:t>
      </w:r>
      <w:r w:rsidRPr="00DA6DDF">
        <w:rPr>
          <w:rFonts w:eastAsia="Arial"/>
        </w:rPr>
        <w:t>a</w:t>
      </w:r>
      <w:r w:rsidRPr="00DA6DDF">
        <w:rPr>
          <w:rFonts w:eastAsia="Arial"/>
          <w:spacing w:val="4"/>
        </w:rPr>
        <w:t xml:space="preserve"> </w:t>
      </w:r>
      <w:r w:rsidRPr="00DA6DDF">
        <w:rPr>
          <w:rFonts w:eastAsia="Arial"/>
        </w:rPr>
        <w:t xml:space="preserve">y </w:t>
      </w:r>
      <w:r w:rsidRPr="00DA6DDF">
        <w:rPr>
          <w:rFonts w:eastAsia="Arial"/>
          <w:spacing w:val="-1"/>
        </w:rPr>
        <w:t>e</w:t>
      </w:r>
      <w:r w:rsidRPr="00DA6DDF">
        <w:rPr>
          <w:rFonts w:eastAsia="Arial"/>
        </w:rPr>
        <w:t>sc</w:t>
      </w:r>
      <w:r w:rsidRPr="00DA6DDF">
        <w:rPr>
          <w:rFonts w:eastAsia="Arial"/>
          <w:spacing w:val="-1"/>
        </w:rPr>
        <w:t>ola</w:t>
      </w:r>
      <w:r w:rsidRPr="00DA6DDF">
        <w:rPr>
          <w:rFonts w:eastAsia="Arial"/>
        </w:rPr>
        <w:t>r,</w:t>
      </w:r>
      <w:r w:rsidRPr="00DA6DDF">
        <w:rPr>
          <w:rFonts w:eastAsia="Arial"/>
          <w:spacing w:val="58"/>
        </w:rPr>
        <w:t xml:space="preserve"> </w:t>
      </w:r>
      <w:r w:rsidRPr="00DA6DDF">
        <w:rPr>
          <w:rFonts w:eastAsia="Arial"/>
          <w:spacing w:val="-1"/>
        </w:rPr>
        <w:t>d</w:t>
      </w:r>
      <w:r w:rsidRPr="00DA6DDF">
        <w:rPr>
          <w:rFonts w:eastAsia="Arial"/>
        </w:rPr>
        <w:t>e</w:t>
      </w:r>
      <w:r w:rsidRPr="00DA6DDF">
        <w:rPr>
          <w:rFonts w:eastAsia="Arial"/>
          <w:spacing w:val="55"/>
        </w:rPr>
        <w:t xml:space="preserve"> </w:t>
      </w:r>
      <w:r w:rsidRPr="00DA6DDF">
        <w:rPr>
          <w:rFonts w:eastAsia="Arial"/>
          <w:spacing w:val="2"/>
        </w:rPr>
        <w:t>a</w:t>
      </w:r>
      <w:r w:rsidRPr="00DA6DDF">
        <w:rPr>
          <w:rFonts w:eastAsia="Arial"/>
          <w:spacing w:val="-1"/>
        </w:rPr>
        <w:t>ll</w:t>
      </w:r>
      <w:r w:rsidRPr="00DA6DDF">
        <w:rPr>
          <w:rFonts w:eastAsia="Arial"/>
        </w:rPr>
        <w:t>í</w:t>
      </w:r>
      <w:r w:rsidRPr="00DA6DDF">
        <w:rPr>
          <w:rFonts w:eastAsia="Arial"/>
          <w:spacing w:val="58"/>
        </w:rPr>
        <w:t xml:space="preserve"> </w:t>
      </w:r>
      <w:r w:rsidRPr="00DA6DDF">
        <w:rPr>
          <w:rFonts w:eastAsia="Arial"/>
          <w:spacing w:val="1"/>
        </w:rPr>
        <w:t>l</w:t>
      </w:r>
      <w:r w:rsidRPr="00DA6DDF">
        <w:rPr>
          <w:rFonts w:eastAsia="Arial"/>
        </w:rPr>
        <w:t>a</w:t>
      </w:r>
      <w:r w:rsidRPr="00DA6DDF">
        <w:rPr>
          <w:rFonts w:eastAsia="Arial"/>
          <w:spacing w:val="55"/>
        </w:rPr>
        <w:t xml:space="preserve"> </w:t>
      </w:r>
      <w:r w:rsidRPr="00DA6DDF">
        <w:rPr>
          <w:rFonts w:eastAsia="Arial"/>
          <w:spacing w:val="-1"/>
        </w:rPr>
        <w:t>ne</w:t>
      </w:r>
      <w:r w:rsidRPr="00DA6DDF">
        <w:rPr>
          <w:rFonts w:eastAsia="Arial"/>
          <w:spacing w:val="4"/>
        </w:rPr>
        <w:t>c</w:t>
      </w:r>
      <w:r w:rsidRPr="00DA6DDF">
        <w:rPr>
          <w:rFonts w:eastAsia="Arial"/>
          <w:spacing w:val="-1"/>
        </w:rPr>
        <w:t>e</w:t>
      </w:r>
      <w:r w:rsidRPr="00DA6DDF">
        <w:rPr>
          <w:rFonts w:eastAsia="Arial"/>
        </w:rPr>
        <w:t>s</w:t>
      </w:r>
      <w:r w:rsidRPr="00DA6DDF">
        <w:rPr>
          <w:rFonts w:eastAsia="Arial"/>
          <w:spacing w:val="-1"/>
        </w:rPr>
        <w:t>i</w:t>
      </w:r>
      <w:r w:rsidRPr="00DA6DDF">
        <w:rPr>
          <w:rFonts w:eastAsia="Arial"/>
          <w:spacing w:val="2"/>
        </w:rPr>
        <w:t>d</w:t>
      </w:r>
      <w:r w:rsidRPr="00DA6DDF">
        <w:rPr>
          <w:rFonts w:eastAsia="Arial"/>
          <w:spacing w:val="-1"/>
        </w:rPr>
        <w:t>a</w:t>
      </w:r>
      <w:r w:rsidRPr="00DA6DDF">
        <w:rPr>
          <w:rFonts w:eastAsia="Arial"/>
        </w:rPr>
        <w:t>d</w:t>
      </w:r>
      <w:r w:rsidRPr="00DA6DDF">
        <w:rPr>
          <w:rFonts w:eastAsia="Arial"/>
          <w:spacing w:val="55"/>
        </w:rPr>
        <w:t xml:space="preserve"> </w:t>
      </w:r>
      <w:r w:rsidRPr="00DA6DDF">
        <w:rPr>
          <w:rFonts w:eastAsia="Arial"/>
          <w:spacing w:val="-1"/>
        </w:rPr>
        <w:t>d</w:t>
      </w:r>
      <w:r w:rsidRPr="00DA6DDF">
        <w:rPr>
          <w:rFonts w:eastAsia="Arial"/>
        </w:rPr>
        <w:t>e</w:t>
      </w:r>
      <w:r w:rsidRPr="00DA6DDF">
        <w:rPr>
          <w:rFonts w:eastAsia="Arial"/>
          <w:spacing w:val="55"/>
        </w:rPr>
        <w:t xml:space="preserve"> </w:t>
      </w:r>
      <w:r w:rsidRPr="00DA6DDF">
        <w:rPr>
          <w:rFonts w:eastAsia="Arial"/>
          <w:spacing w:val="2"/>
        </w:rPr>
        <w:t>d</w:t>
      </w:r>
      <w:r w:rsidRPr="00DA6DDF">
        <w:rPr>
          <w:rFonts w:eastAsia="Arial"/>
          <w:spacing w:val="-1"/>
        </w:rPr>
        <w:t>a</w:t>
      </w:r>
      <w:r w:rsidRPr="00DA6DDF">
        <w:rPr>
          <w:rFonts w:eastAsia="Arial"/>
        </w:rPr>
        <w:t>r</w:t>
      </w:r>
      <w:r w:rsidRPr="00DA6DDF">
        <w:rPr>
          <w:rFonts w:eastAsia="Arial"/>
          <w:spacing w:val="61"/>
        </w:rPr>
        <w:t xml:space="preserve"> </w:t>
      </w:r>
      <w:r w:rsidRPr="00DA6DDF">
        <w:rPr>
          <w:rFonts w:eastAsia="Arial"/>
        </w:rPr>
        <w:t>a</w:t>
      </w:r>
      <w:r w:rsidRPr="00DA6DDF">
        <w:rPr>
          <w:rFonts w:eastAsia="Arial"/>
          <w:spacing w:val="55"/>
        </w:rPr>
        <w:t xml:space="preserve"> </w:t>
      </w:r>
      <w:r w:rsidRPr="00DA6DDF">
        <w:rPr>
          <w:rFonts w:eastAsia="Arial"/>
        </w:rPr>
        <w:t>c</w:t>
      </w:r>
      <w:r w:rsidRPr="00DA6DDF">
        <w:rPr>
          <w:rFonts w:eastAsia="Arial"/>
          <w:spacing w:val="-1"/>
        </w:rPr>
        <w:t>ono</w:t>
      </w:r>
      <w:r w:rsidRPr="00DA6DDF">
        <w:rPr>
          <w:rFonts w:eastAsia="Arial"/>
        </w:rPr>
        <w:t>c</w:t>
      </w:r>
      <w:r w:rsidRPr="00DA6DDF">
        <w:rPr>
          <w:rFonts w:eastAsia="Arial"/>
          <w:spacing w:val="-1"/>
        </w:rPr>
        <w:t>e</w:t>
      </w:r>
      <w:r w:rsidRPr="00DA6DDF">
        <w:rPr>
          <w:rFonts w:eastAsia="Arial"/>
        </w:rPr>
        <w:t>r</w:t>
      </w:r>
      <w:r w:rsidRPr="00DA6DDF">
        <w:rPr>
          <w:rFonts w:eastAsia="Arial"/>
          <w:spacing w:val="57"/>
        </w:rPr>
        <w:t xml:space="preserve"> </w:t>
      </w:r>
      <w:r w:rsidRPr="00DA6DDF">
        <w:rPr>
          <w:rFonts w:eastAsia="Arial"/>
          <w:spacing w:val="-1"/>
        </w:rPr>
        <w:t>la</w:t>
      </w:r>
      <w:r w:rsidRPr="00DA6DDF">
        <w:rPr>
          <w:rFonts w:eastAsia="Arial"/>
        </w:rPr>
        <w:t>s</w:t>
      </w:r>
      <w:r w:rsidRPr="00DA6DDF">
        <w:rPr>
          <w:rFonts w:eastAsia="Arial"/>
          <w:spacing w:val="57"/>
        </w:rPr>
        <w:t xml:space="preserve"> </w:t>
      </w:r>
      <w:r w:rsidRPr="00DA6DDF">
        <w:rPr>
          <w:rFonts w:eastAsia="Arial"/>
        </w:rPr>
        <w:t>c</w:t>
      </w:r>
      <w:r w:rsidRPr="00DA6DDF">
        <w:rPr>
          <w:rFonts w:eastAsia="Arial"/>
          <w:spacing w:val="2"/>
        </w:rPr>
        <w:t>u</w:t>
      </w:r>
      <w:r w:rsidRPr="00DA6DDF">
        <w:rPr>
          <w:rFonts w:eastAsia="Arial"/>
          <w:spacing w:val="-1"/>
        </w:rPr>
        <w:t>al</w:t>
      </w:r>
      <w:r w:rsidRPr="00DA6DDF">
        <w:rPr>
          <w:rFonts w:eastAsia="Arial"/>
          <w:spacing w:val="2"/>
        </w:rPr>
        <w:t>i</w:t>
      </w:r>
      <w:r w:rsidRPr="00DA6DDF">
        <w:rPr>
          <w:rFonts w:eastAsia="Arial"/>
          <w:spacing w:val="-1"/>
        </w:rPr>
        <w:t>da</w:t>
      </w:r>
      <w:r w:rsidRPr="00DA6DDF">
        <w:rPr>
          <w:rFonts w:eastAsia="Arial"/>
          <w:spacing w:val="2"/>
        </w:rPr>
        <w:t>d</w:t>
      </w:r>
      <w:r w:rsidRPr="00DA6DDF">
        <w:rPr>
          <w:rFonts w:eastAsia="Arial"/>
          <w:spacing w:val="-1"/>
        </w:rPr>
        <w:t>e</w:t>
      </w:r>
      <w:r w:rsidRPr="00DA6DDF">
        <w:rPr>
          <w:rFonts w:eastAsia="Arial"/>
        </w:rPr>
        <w:t>s</w:t>
      </w:r>
      <w:r w:rsidRPr="00DA6DDF">
        <w:rPr>
          <w:rFonts w:eastAsia="Arial"/>
          <w:spacing w:val="57"/>
        </w:rPr>
        <w:t xml:space="preserve"> </w:t>
      </w:r>
      <w:r w:rsidRPr="00DA6DDF">
        <w:rPr>
          <w:rFonts w:eastAsia="Arial"/>
          <w:spacing w:val="-1"/>
        </w:rPr>
        <w:t>d</w:t>
      </w:r>
      <w:r w:rsidRPr="00DA6DDF">
        <w:rPr>
          <w:rFonts w:eastAsia="Arial"/>
        </w:rPr>
        <w:t>e</w:t>
      </w:r>
      <w:r w:rsidRPr="00DA6DDF">
        <w:rPr>
          <w:rFonts w:eastAsia="Arial"/>
          <w:spacing w:val="55"/>
        </w:rPr>
        <w:t xml:space="preserve"> </w:t>
      </w:r>
      <w:r w:rsidRPr="00DA6DDF">
        <w:rPr>
          <w:rFonts w:eastAsia="Arial"/>
          <w:spacing w:val="-1"/>
        </w:rPr>
        <w:t>e</w:t>
      </w:r>
      <w:r w:rsidRPr="00DA6DDF">
        <w:rPr>
          <w:rFonts w:eastAsia="Arial"/>
        </w:rPr>
        <w:t>s</w:t>
      </w:r>
      <w:r w:rsidRPr="00DA6DDF">
        <w:rPr>
          <w:rFonts w:eastAsia="Arial"/>
          <w:spacing w:val="1"/>
        </w:rPr>
        <w:t>t</w:t>
      </w:r>
      <w:r w:rsidRPr="00DA6DDF">
        <w:rPr>
          <w:rFonts w:eastAsia="Arial"/>
        </w:rPr>
        <w:t>e c</w:t>
      </w:r>
      <w:r w:rsidRPr="00DA6DDF">
        <w:rPr>
          <w:rFonts w:eastAsia="Arial"/>
          <w:spacing w:val="-1"/>
        </w:rPr>
        <w:t>ul</w:t>
      </w:r>
      <w:r w:rsidRPr="00DA6DDF">
        <w:rPr>
          <w:rFonts w:eastAsia="Arial"/>
          <w:spacing w:val="1"/>
        </w:rPr>
        <w:t>t</w:t>
      </w:r>
      <w:r w:rsidRPr="00DA6DDF">
        <w:rPr>
          <w:rFonts w:eastAsia="Arial"/>
          <w:spacing w:val="-1"/>
        </w:rPr>
        <w:t>i</w:t>
      </w:r>
      <w:r w:rsidRPr="00DA6DDF">
        <w:rPr>
          <w:rFonts w:eastAsia="Arial"/>
          <w:spacing w:val="4"/>
        </w:rPr>
        <w:t>v</w:t>
      </w:r>
      <w:r w:rsidRPr="00DA6DDF">
        <w:rPr>
          <w:rFonts w:eastAsia="Arial"/>
        </w:rPr>
        <w:t xml:space="preserve">o a </w:t>
      </w:r>
      <w:r w:rsidRPr="00DA6DDF">
        <w:rPr>
          <w:rFonts w:eastAsia="Arial"/>
          <w:spacing w:val="1"/>
        </w:rPr>
        <w:t>f</w:t>
      </w:r>
      <w:r w:rsidRPr="00DA6DDF">
        <w:rPr>
          <w:rFonts w:eastAsia="Arial"/>
          <w:spacing w:val="-1"/>
        </w:rPr>
        <w:t>i</w:t>
      </w:r>
      <w:r w:rsidRPr="00DA6DDF">
        <w:rPr>
          <w:rFonts w:eastAsia="Arial"/>
        </w:rPr>
        <w:t xml:space="preserve">n </w:t>
      </w:r>
      <w:r w:rsidRPr="00DA6DDF">
        <w:rPr>
          <w:rFonts w:eastAsia="Arial"/>
          <w:spacing w:val="-1"/>
        </w:rPr>
        <w:t>d</w:t>
      </w:r>
      <w:r w:rsidRPr="00DA6DDF">
        <w:rPr>
          <w:rFonts w:eastAsia="Arial"/>
        </w:rPr>
        <w:t xml:space="preserve">e </w:t>
      </w:r>
      <w:r w:rsidRPr="00DA6DDF">
        <w:rPr>
          <w:rFonts w:eastAsia="Arial"/>
          <w:spacing w:val="-1"/>
        </w:rPr>
        <w:t>qu</w:t>
      </w:r>
      <w:r w:rsidRPr="00DA6DDF">
        <w:rPr>
          <w:rFonts w:eastAsia="Arial"/>
        </w:rPr>
        <w:t>e se c</w:t>
      </w:r>
      <w:r w:rsidRPr="00DA6DDF">
        <w:rPr>
          <w:rFonts w:eastAsia="Arial"/>
          <w:spacing w:val="2"/>
        </w:rPr>
        <w:t>o</w:t>
      </w:r>
      <w:r w:rsidRPr="00DA6DDF">
        <w:rPr>
          <w:rFonts w:eastAsia="Arial"/>
          <w:spacing w:val="-1"/>
        </w:rPr>
        <w:t>n</w:t>
      </w:r>
      <w:r w:rsidRPr="00DA6DDF">
        <w:rPr>
          <w:rFonts w:eastAsia="Arial"/>
        </w:rPr>
        <w:t>s</w:t>
      </w:r>
      <w:r w:rsidRPr="00DA6DDF">
        <w:rPr>
          <w:rFonts w:eastAsia="Arial"/>
          <w:spacing w:val="2"/>
        </w:rPr>
        <w:t>u</w:t>
      </w:r>
      <w:r w:rsidRPr="00DA6DDF">
        <w:rPr>
          <w:rFonts w:eastAsia="Arial"/>
          <w:spacing w:val="-4"/>
        </w:rPr>
        <w:t>m</w:t>
      </w:r>
      <w:r w:rsidRPr="00DA6DDF">
        <w:rPr>
          <w:rFonts w:eastAsia="Arial"/>
        </w:rPr>
        <w:t xml:space="preserve">a </w:t>
      </w:r>
      <w:r w:rsidRPr="00DA6DDF">
        <w:rPr>
          <w:rFonts w:eastAsia="Arial"/>
          <w:spacing w:val="4"/>
        </w:rPr>
        <w:t>c</w:t>
      </w:r>
      <w:r w:rsidRPr="00DA6DDF">
        <w:rPr>
          <w:rFonts w:eastAsia="Arial"/>
          <w:spacing w:val="2"/>
        </w:rPr>
        <w:t>o</w:t>
      </w:r>
      <w:r w:rsidRPr="00DA6DDF">
        <w:rPr>
          <w:rFonts w:eastAsia="Arial"/>
          <w:spacing w:val="-4"/>
        </w:rPr>
        <w:t>m</w:t>
      </w:r>
      <w:r w:rsidRPr="00DA6DDF">
        <w:rPr>
          <w:rFonts w:eastAsia="Arial"/>
        </w:rPr>
        <w:t>o</w:t>
      </w:r>
      <w:r w:rsidRPr="00DA6DDF">
        <w:rPr>
          <w:rFonts w:eastAsia="Arial"/>
          <w:spacing w:val="4"/>
        </w:rPr>
        <w:t xml:space="preserve"> </w:t>
      </w:r>
      <w:r w:rsidRPr="00DA6DDF">
        <w:rPr>
          <w:rFonts w:eastAsia="Arial"/>
          <w:spacing w:val="-1"/>
        </w:rPr>
        <w:t>al</w:t>
      </w:r>
      <w:r w:rsidRPr="00DA6DDF">
        <w:rPr>
          <w:rFonts w:eastAsia="Arial"/>
          <w:spacing w:val="2"/>
        </w:rPr>
        <w:t>i</w:t>
      </w:r>
      <w:r w:rsidRPr="00DA6DDF">
        <w:rPr>
          <w:rFonts w:eastAsia="Arial"/>
          <w:spacing w:val="-4"/>
        </w:rPr>
        <w:t>m</w:t>
      </w:r>
      <w:r w:rsidRPr="00DA6DDF">
        <w:rPr>
          <w:rFonts w:eastAsia="Arial"/>
          <w:spacing w:val="2"/>
        </w:rPr>
        <w:t>e</w:t>
      </w:r>
      <w:r w:rsidRPr="00DA6DDF">
        <w:rPr>
          <w:rFonts w:eastAsia="Arial"/>
          <w:spacing w:val="-1"/>
        </w:rPr>
        <w:t>n</w:t>
      </w:r>
      <w:r w:rsidRPr="00DA6DDF">
        <w:rPr>
          <w:rFonts w:eastAsia="Arial"/>
          <w:spacing w:val="1"/>
        </w:rPr>
        <w:t>t</w:t>
      </w:r>
      <w:r w:rsidRPr="00DA6DDF">
        <w:rPr>
          <w:rFonts w:eastAsia="Arial"/>
        </w:rPr>
        <w:t xml:space="preserve">o </w:t>
      </w:r>
      <w:r w:rsidRPr="00DA6DDF">
        <w:rPr>
          <w:rFonts w:eastAsia="Arial"/>
          <w:spacing w:val="-1"/>
        </w:rPr>
        <w:t>nu</w:t>
      </w:r>
      <w:r w:rsidRPr="00DA6DDF">
        <w:rPr>
          <w:rFonts w:eastAsia="Arial"/>
          <w:spacing w:val="1"/>
        </w:rPr>
        <w:t>t</w:t>
      </w:r>
      <w:r w:rsidRPr="00DA6DDF">
        <w:rPr>
          <w:rFonts w:eastAsia="Arial"/>
        </w:rPr>
        <w:t>r</w:t>
      </w:r>
      <w:r w:rsidRPr="00DA6DDF">
        <w:rPr>
          <w:rFonts w:eastAsia="Arial"/>
          <w:spacing w:val="-1"/>
        </w:rPr>
        <w:t>i</w:t>
      </w:r>
      <w:r w:rsidRPr="00DA6DDF">
        <w:rPr>
          <w:rFonts w:eastAsia="Arial"/>
          <w:spacing w:val="1"/>
        </w:rPr>
        <w:t>t</w:t>
      </w:r>
      <w:r w:rsidRPr="00DA6DDF">
        <w:rPr>
          <w:rFonts w:eastAsia="Arial"/>
          <w:spacing w:val="-1"/>
        </w:rPr>
        <w:t>i</w:t>
      </w:r>
      <w:r w:rsidRPr="00DA6DDF">
        <w:rPr>
          <w:rFonts w:eastAsia="Arial"/>
          <w:spacing w:val="4"/>
        </w:rPr>
        <w:t>v</w:t>
      </w:r>
      <w:r w:rsidRPr="00DA6DDF">
        <w:rPr>
          <w:rFonts w:eastAsia="Arial"/>
          <w:spacing w:val="-1"/>
        </w:rPr>
        <w:t>o</w:t>
      </w:r>
      <w:r>
        <w:rPr>
          <w:rFonts w:eastAsia="Arial"/>
        </w:rPr>
        <w:t>, y c</w:t>
      </w:r>
      <w:r w:rsidRPr="00DA6DDF">
        <w:rPr>
          <w:rFonts w:eastAsia="Arial"/>
          <w:spacing w:val="-1"/>
        </w:rPr>
        <w:t>ono</w:t>
      </w:r>
      <w:r w:rsidRPr="00DA6DDF">
        <w:rPr>
          <w:rFonts w:eastAsia="Arial"/>
        </w:rPr>
        <w:t>c</w:t>
      </w:r>
      <w:r w:rsidRPr="00DA6DDF">
        <w:rPr>
          <w:rFonts w:eastAsia="Arial"/>
          <w:spacing w:val="2"/>
        </w:rPr>
        <w:t>e</w:t>
      </w:r>
      <w:r w:rsidRPr="00DA6DDF">
        <w:rPr>
          <w:rFonts w:eastAsia="Arial"/>
          <w:spacing w:val="-1"/>
        </w:rPr>
        <w:t>do</w:t>
      </w:r>
      <w:r w:rsidRPr="00DA6DDF">
        <w:rPr>
          <w:rFonts w:eastAsia="Arial"/>
        </w:rPr>
        <w:t>r</w:t>
      </w:r>
      <w:r w:rsidRPr="00DA6DDF">
        <w:rPr>
          <w:rFonts w:eastAsia="Arial"/>
          <w:spacing w:val="-1"/>
        </w:rPr>
        <w:t>e</w:t>
      </w:r>
      <w:r w:rsidRPr="00DA6DDF">
        <w:rPr>
          <w:rFonts w:eastAsia="Arial"/>
        </w:rPr>
        <w:t>s</w:t>
      </w:r>
      <w:r w:rsidRPr="00DA6DDF">
        <w:rPr>
          <w:rFonts w:eastAsia="Arial"/>
          <w:spacing w:val="1"/>
        </w:rPr>
        <w:t xml:space="preserve"> </w:t>
      </w:r>
      <w:r w:rsidRPr="00DA6DDF">
        <w:rPr>
          <w:rFonts w:eastAsia="Arial"/>
          <w:spacing w:val="2"/>
        </w:rPr>
        <w:t>d</w:t>
      </w:r>
      <w:r w:rsidRPr="00DA6DDF">
        <w:rPr>
          <w:rFonts w:eastAsia="Arial"/>
        </w:rPr>
        <w:t xml:space="preserve">e </w:t>
      </w:r>
      <w:r w:rsidRPr="00DA6DDF">
        <w:rPr>
          <w:rFonts w:eastAsia="Arial"/>
          <w:spacing w:val="-1"/>
        </w:rPr>
        <w:t>l</w:t>
      </w:r>
      <w:r w:rsidRPr="00DA6DDF">
        <w:rPr>
          <w:rFonts w:eastAsia="Arial"/>
        </w:rPr>
        <w:t xml:space="preserve">a </w:t>
      </w:r>
      <w:r w:rsidRPr="00DA6DDF">
        <w:rPr>
          <w:rFonts w:eastAsia="Arial"/>
          <w:spacing w:val="-1"/>
        </w:rPr>
        <w:t>al</w:t>
      </w:r>
      <w:r w:rsidRPr="00DA6DDF">
        <w:rPr>
          <w:rFonts w:eastAsia="Arial"/>
          <w:spacing w:val="1"/>
        </w:rPr>
        <w:t>t</w:t>
      </w:r>
      <w:r w:rsidRPr="00DA6DDF">
        <w:rPr>
          <w:rFonts w:eastAsia="Arial"/>
        </w:rPr>
        <w:t xml:space="preserve">a </w:t>
      </w:r>
      <w:r w:rsidRPr="00DA6DDF">
        <w:rPr>
          <w:rFonts w:eastAsia="Arial"/>
          <w:spacing w:val="2"/>
        </w:rPr>
        <w:t>de</w:t>
      </w:r>
      <w:r w:rsidRPr="00DA6DDF">
        <w:rPr>
          <w:rFonts w:eastAsia="Arial"/>
          <w:spacing w:val="-4"/>
        </w:rPr>
        <w:t>m</w:t>
      </w:r>
      <w:r w:rsidRPr="00DA6DDF">
        <w:rPr>
          <w:rFonts w:eastAsia="Arial"/>
          <w:spacing w:val="2"/>
        </w:rPr>
        <w:t>a</w:t>
      </w:r>
      <w:r w:rsidRPr="00DA6DDF">
        <w:rPr>
          <w:rFonts w:eastAsia="Arial"/>
          <w:spacing w:val="-1"/>
        </w:rPr>
        <w:t>nd</w:t>
      </w:r>
      <w:r w:rsidRPr="00DA6DDF">
        <w:rPr>
          <w:rFonts w:eastAsia="Arial"/>
        </w:rPr>
        <w:t xml:space="preserve">a </w:t>
      </w:r>
      <w:r w:rsidRPr="00DA6DDF">
        <w:rPr>
          <w:rFonts w:eastAsia="Arial"/>
          <w:spacing w:val="2"/>
        </w:rPr>
        <w:t>d</w:t>
      </w:r>
      <w:r w:rsidRPr="00DA6DDF">
        <w:rPr>
          <w:rFonts w:eastAsia="Arial"/>
        </w:rPr>
        <w:t xml:space="preserve">e </w:t>
      </w:r>
      <w:r w:rsidRPr="00DA6DDF">
        <w:rPr>
          <w:rFonts w:eastAsia="Arial"/>
          <w:spacing w:val="-1"/>
        </w:rPr>
        <w:t>p</w:t>
      </w:r>
      <w:r w:rsidRPr="00DA6DDF">
        <w:rPr>
          <w:rFonts w:eastAsia="Arial"/>
        </w:rPr>
        <w:t>r</w:t>
      </w:r>
      <w:r w:rsidRPr="00DA6DDF">
        <w:rPr>
          <w:rFonts w:eastAsia="Arial"/>
          <w:spacing w:val="-1"/>
        </w:rPr>
        <w:t>o</w:t>
      </w:r>
      <w:r w:rsidRPr="00DA6DDF">
        <w:rPr>
          <w:rFonts w:eastAsia="Arial"/>
          <w:spacing w:val="1"/>
        </w:rPr>
        <w:t>t</w:t>
      </w:r>
      <w:r w:rsidRPr="00DA6DDF">
        <w:rPr>
          <w:rFonts w:eastAsia="Arial"/>
          <w:spacing w:val="-1"/>
        </w:rPr>
        <w:t>e</w:t>
      </w:r>
      <w:r w:rsidRPr="00DA6DDF">
        <w:rPr>
          <w:rFonts w:eastAsia="Arial"/>
          <w:spacing w:val="1"/>
        </w:rPr>
        <w:t>í</w:t>
      </w:r>
      <w:r w:rsidRPr="00DA6DDF">
        <w:rPr>
          <w:rFonts w:eastAsia="Arial"/>
          <w:spacing w:val="-1"/>
        </w:rPr>
        <w:t>na</w:t>
      </w:r>
      <w:r w:rsidRPr="00DA6DDF">
        <w:rPr>
          <w:rFonts w:eastAsia="Arial"/>
        </w:rPr>
        <w:t>s,</w:t>
      </w:r>
      <w:r w:rsidRPr="00DA6DDF">
        <w:rPr>
          <w:rFonts w:eastAsia="Arial"/>
          <w:spacing w:val="2"/>
        </w:rPr>
        <w:t xml:space="preserve"> </w:t>
      </w:r>
      <w:r w:rsidRPr="00DA6DDF">
        <w:rPr>
          <w:rFonts w:eastAsia="Arial"/>
        </w:rPr>
        <w:t>cr</w:t>
      </w:r>
      <w:r w:rsidRPr="00DA6DDF">
        <w:rPr>
          <w:rFonts w:eastAsia="Arial"/>
          <w:spacing w:val="-1"/>
        </w:rPr>
        <w:t>e</w:t>
      </w:r>
      <w:r w:rsidRPr="00DA6DDF">
        <w:rPr>
          <w:rFonts w:eastAsia="Arial"/>
          <w:spacing w:val="2"/>
        </w:rPr>
        <w:t>e</w:t>
      </w:r>
      <w:r w:rsidRPr="00DA6DDF">
        <w:rPr>
          <w:rFonts w:eastAsia="Arial"/>
        </w:rPr>
        <w:t>m</w:t>
      </w:r>
      <w:r w:rsidRPr="00DA6DDF">
        <w:rPr>
          <w:rFonts w:eastAsia="Arial"/>
          <w:spacing w:val="-1"/>
        </w:rPr>
        <w:t>o</w:t>
      </w:r>
      <w:r w:rsidRPr="00DA6DDF">
        <w:rPr>
          <w:rFonts w:eastAsia="Arial"/>
        </w:rPr>
        <w:t>s</w:t>
      </w:r>
      <w:r w:rsidRPr="00DA6DDF">
        <w:rPr>
          <w:rFonts w:eastAsia="Arial"/>
          <w:spacing w:val="1"/>
        </w:rPr>
        <w:t xml:space="preserve"> </w:t>
      </w:r>
      <w:r w:rsidRPr="00DA6DDF">
        <w:rPr>
          <w:rFonts w:eastAsia="Arial"/>
          <w:spacing w:val="-1"/>
        </w:rPr>
        <w:t>qu</w:t>
      </w:r>
      <w:r w:rsidRPr="00DA6DDF">
        <w:rPr>
          <w:rFonts w:eastAsia="Arial"/>
        </w:rPr>
        <w:t xml:space="preserve">e </w:t>
      </w:r>
      <w:r w:rsidRPr="00DA6DDF">
        <w:rPr>
          <w:rFonts w:eastAsia="Arial"/>
          <w:spacing w:val="2"/>
        </w:rPr>
        <w:t>l</w:t>
      </w:r>
      <w:r w:rsidRPr="00DA6DDF">
        <w:rPr>
          <w:rFonts w:eastAsia="Arial"/>
        </w:rPr>
        <w:t xml:space="preserve">a </w:t>
      </w:r>
      <w:r w:rsidRPr="00DA6DDF">
        <w:rPr>
          <w:rFonts w:eastAsia="Arial"/>
          <w:spacing w:val="4"/>
        </w:rPr>
        <w:t>k</w:t>
      </w:r>
      <w:r w:rsidRPr="00DA6DDF">
        <w:rPr>
          <w:rFonts w:eastAsia="Arial"/>
          <w:spacing w:val="-1"/>
        </w:rPr>
        <w:t>iwi</w:t>
      </w:r>
      <w:r w:rsidRPr="00DA6DDF">
        <w:rPr>
          <w:rFonts w:eastAsia="Arial"/>
        </w:rPr>
        <w:t>c</w:t>
      </w:r>
      <w:r w:rsidRPr="00DA6DDF">
        <w:rPr>
          <w:rFonts w:eastAsia="Arial"/>
          <w:spacing w:val="-1"/>
        </w:rPr>
        <w:t>h</w:t>
      </w:r>
      <w:r w:rsidRPr="00DA6DDF">
        <w:rPr>
          <w:rFonts w:eastAsia="Arial"/>
        </w:rPr>
        <w:t xml:space="preserve">a </w:t>
      </w:r>
      <w:r w:rsidRPr="00DA6DDF">
        <w:rPr>
          <w:rFonts w:eastAsia="Arial"/>
          <w:spacing w:val="-1"/>
        </w:rPr>
        <w:t>deb</w:t>
      </w:r>
      <w:r w:rsidRPr="00DA6DDF">
        <w:rPr>
          <w:rFonts w:eastAsia="Arial"/>
        </w:rPr>
        <w:t>e</w:t>
      </w:r>
      <w:r w:rsidRPr="00DA6DDF">
        <w:rPr>
          <w:rFonts w:eastAsia="Arial"/>
          <w:spacing w:val="4"/>
        </w:rPr>
        <w:t xml:space="preserve"> </w:t>
      </w:r>
      <w:r w:rsidRPr="00DA6DDF">
        <w:rPr>
          <w:rFonts w:eastAsia="Arial"/>
        </w:rPr>
        <w:t>c</w:t>
      </w:r>
      <w:r w:rsidRPr="00DA6DDF">
        <w:rPr>
          <w:rFonts w:eastAsia="Arial"/>
          <w:spacing w:val="2"/>
        </w:rPr>
        <w:t>o</w:t>
      </w:r>
      <w:r w:rsidRPr="00DA6DDF">
        <w:rPr>
          <w:rFonts w:eastAsia="Arial"/>
          <w:spacing w:val="-1"/>
        </w:rPr>
        <w:t>n</w:t>
      </w:r>
      <w:r w:rsidRPr="00DA6DDF">
        <w:rPr>
          <w:rFonts w:eastAsia="Arial"/>
        </w:rPr>
        <w:t>s</w:t>
      </w:r>
      <w:r w:rsidRPr="00DA6DDF">
        <w:rPr>
          <w:rFonts w:eastAsia="Arial"/>
          <w:spacing w:val="1"/>
        </w:rPr>
        <w:t>t</w:t>
      </w:r>
      <w:r w:rsidRPr="00DA6DDF">
        <w:rPr>
          <w:rFonts w:eastAsia="Arial"/>
          <w:spacing w:val="-1"/>
        </w:rPr>
        <w:t>i</w:t>
      </w:r>
      <w:r w:rsidRPr="00DA6DDF">
        <w:rPr>
          <w:rFonts w:eastAsia="Arial"/>
          <w:spacing w:val="1"/>
        </w:rPr>
        <w:t>t</w:t>
      </w:r>
      <w:r w:rsidRPr="00DA6DDF">
        <w:rPr>
          <w:rFonts w:eastAsia="Arial"/>
          <w:spacing w:val="-1"/>
        </w:rPr>
        <w:t>ui</w:t>
      </w:r>
      <w:r w:rsidRPr="00DA6DDF">
        <w:rPr>
          <w:rFonts w:eastAsia="Arial"/>
        </w:rPr>
        <w:t>rse</w:t>
      </w:r>
      <w:r w:rsidRPr="00DA6DDF">
        <w:rPr>
          <w:rFonts w:eastAsia="Arial"/>
          <w:spacing w:val="4"/>
        </w:rPr>
        <w:t xml:space="preserve"> </w:t>
      </w:r>
      <w:r w:rsidRPr="00DA6DDF">
        <w:rPr>
          <w:rFonts w:eastAsia="Arial"/>
          <w:spacing w:val="2"/>
        </w:rPr>
        <w:t>e</w:t>
      </w:r>
      <w:r w:rsidRPr="00DA6DDF">
        <w:rPr>
          <w:rFonts w:eastAsia="Arial"/>
        </w:rPr>
        <w:t xml:space="preserve">n </w:t>
      </w:r>
      <w:r w:rsidRPr="00DA6DDF">
        <w:rPr>
          <w:rFonts w:eastAsia="Arial"/>
          <w:spacing w:val="2"/>
        </w:rPr>
        <w:t>l</w:t>
      </w:r>
      <w:r w:rsidRPr="00DA6DDF">
        <w:rPr>
          <w:rFonts w:eastAsia="Arial"/>
        </w:rPr>
        <w:t xml:space="preserve">a </w:t>
      </w:r>
      <w:r w:rsidRPr="00DA6DDF">
        <w:rPr>
          <w:rFonts w:eastAsia="Arial"/>
          <w:spacing w:val="1"/>
        </w:rPr>
        <w:t>f</w:t>
      </w:r>
      <w:r w:rsidRPr="00DA6DDF">
        <w:rPr>
          <w:rFonts w:eastAsia="Arial"/>
          <w:spacing w:val="2"/>
        </w:rPr>
        <w:t>u</w:t>
      </w:r>
      <w:r w:rsidRPr="00DA6DDF">
        <w:rPr>
          <w:rFonts w:eastAsia="Arial"/>
          <w:spacing w:val="-1"/>
        </w:rPr>
        <w:t>en</w:t>
      </w:r>
      <w:r w:rsidRPr="00DA6DDF">
        <w:rPr>
          <w:rFonts w:eastAsia="Arial"/>
          <w:spacing w:val="1"/>
        </w:rPr>
        <w:t>t</w:t>
      </w:r>
      <w:r w:rsidRPr="00DA6DDF">
        <w:rPr>
          <w:rFonts w:eastAsia="Arial"/>
        </w:rPr>
        <w:t>e</w:t>
      </w:r>
      <w:r w:rsidRPr="00DA6DDF">
        <w:rPr>
          <w:rFonts w:eastAsia="Arial"/>
          <w:spacing w:val="4"/>
        </w:rPr>
        <w:t xml:space="preserve"> </w:t>
      </w:r>
      <w:r w:rsidRPr="00DA6DDF">
        <w:rPr>
          <w:rFonts w:eastAsia="Arial"/>
          <w:spacing w:val="-1"/>
        </w:rPr>
        <w:t>p</w:t>
      </w:r>
      <w:r w:rsidRPr="00DA6DDF">
        <w:rPr>
          <w:rFonts w:eastAsia="Arial"/>
        </w:rPr>
        <w:t>r</w:t>
      </w:r>
      <w:r w:rsidRPr="00DA6DDF">
        <w:rPr>
          <w:rFonts w:eastAsia="Arial"/>
          <w:spacing w:val="3"/>
        </w:rPr>
        <w:t>i</w:t>
      </w:r>
      <w:r w:rsidRPr="00DA6DDF">
        <w:rPr>
          <w:rFonts w:eastAsia="Arial"/>
          <w:spacing w:val="-1"/>
        </w:rPr>
        <w:t>n</w:t>
      </w:r>
      <w:r w:rsidRPr="00DA6DDF">
        <w:rPr>
          <w:rFonts w:eastAsia="Arial"/>
        </w:rPr>
        <w:t>c</w:t>
      </w:r>
      <w:r w:rsidRPr="00DA6DDF">
        <w:rPr>
          <w:rFonts w:eastAsia="Arial"/>
          <w:spacing w:val="-1"/>
        </w:rPr>
        <w:t>i</w:t>
      </w:r>
      <w:r w:rsidRPr="00DA6DDF">
        <w:rPr>
          <w:rFonts w:eastAsia="Arial"/>
          <w:spacing w:val="2"/>
        </w:rPr>
        <w:t>pa</w:t>
      </w:r>
      <w:r w:rsidRPr="00DA6DDF">
        <w:rPr>
          <w:rFonts w:eastAsia="Arial"/>
        </w:rPr>
        <w:t xml:space="preserve">l </w:t>
      </w:r>
      <w:r w:rsidRPr="00DA6DDF">
        <w:rPr>
          <w:rFonts w:eastAsia="Arial"/>
          <w:spacing w:val="2"/>
        </w:rPr>
        <w:t>e</w:t>
      </w:r>
      <w:r w:rsidRPr="00DA6DDF">
        <w:rPr>
          <w:rFonts w:eastAsia="Arial"/>
        </w:rPr>
        <w:t xml:space="preserve">n </w:t>
      </w:r>
      <w:r w:rsidRPr="00DA6DDF">
        <w:rPr>
          <w:rFonts w:eastAsia="Arial"/>
          <w:spacing w:val="2"/>
        </w:rPr>
        <w:t>l</w:t>
      </w:r>
      <w:r w:rsidRPr="00DA6DDF">
        <w:rPr>
          <w:rFonts w:eastAsia="Arial"/>
        </w:rPr>
        <w:t>a</w:t>
      </w:r>
      <w:r w:rsidRPr="00DA6DDF">
        <w:rPr>
          <w:rFonts w:eastAsia="Arial"/>
          <w:spacing w:val="4"/>
        </w:rPr>
        <w:t xml:space="preserve"> </w:t>
      </w:r>
      <w:r w:rsidRPr="00DA6DDF">
        <w:rPr>
          <w:rFonts w:eastAsia="Arial"/>
          <w:spacing w:val="-1"/>
        </w:rPr>
        <w:t>p</w:t>
      </w:r>
      <w:r w:rsidRPr="00DA6DDF">
        <w:rPr>
          <w:rFonts w:eastAsia="Arial"/>
        </w:rPr>
        <w:t>r</w:t>
      </w:r>
      <w:r w:rsidRPr="00DA6DDF">
        <w:rPr>
          <w:rFonts w:eastAsia="Arial"/>
          <w:spacing w:val="-1"/>
        </w:rPr>
        <w:t>o</w:t>
      </w:r>
      <w:r w:rsidRPr="00DA6DDF">
        <w:rPr>
          <w:rFonts w:eastAsia="Arial"/>
          <w:spacing w:val="4"/>
        </w:rPr>
        <w:t>v</w:t>
      </w:r>
      <w:r w:rsidRPr="00DA6DDF">
        <w:rPr>
          <w:rFonts w:eastAsia="Arial"/>
          <w:spacing w:val="-1"/>
        </w:rPr>
        <w:t>i</w:t>
      </w:r>
      <w:r w:rsidRPr="00DA6DDF">
        <w:rPr>
          <w:rFonts w:eastAsia="Arial"/>
        </w:rPr>
        <w:t>s</w:t>
      </w:r>
      <w:r w:rsidRPr="00DA6DDF">
        <w:rPr>
          <w:rFonts w:eastAsia="Arial"/>
          <w:spacing w:val="-1"/>
        </w:rPr>
        <w:t>ió</w:t>
      </w:r>
      <w:r w:rsidRPr="00DA6DDF">
        <w:rPr>
          <w:rFonts w:eastAsia="Arial"/>
        </w:rPr>
        <w:t>n</w:t>
      </w:r>
      <w:r w:rsidRPr="00DA6DDF">
        <w:rPr>
          <w:rFonts w:eastAsia="Arial"/>
          <w:spacing w:val="4"/>
        </w:rPr>
        <w:t xml:space="preserve"> </w:t>
      </w:r>
      <w:r w:rsidRPr="00DA6DDF">
        <w:rPr>
          <w:rFonts w:eastAsia="Arial"/>
          <w:spacing w:val="2"/>
        </w:rPr>
        <w:t>d</w:t>
      </w:r>
      <w:r w:rsidRPr="00DA6DDF">
        <w:rPr>
          <w:rFonts w:eastAsia="Arial"/>
        </w:rPr>
        <w:t xml:space="preserve">e </w:t>
      </w:r>
      <w:r w:rsidRPr="00DA6DDF">
        <w:rPr>
          <w:rFonts w:eastAsia="Arial"/>
          <w:spacing w:val="-1"/>
        </w:rPr>
        <w:t>e</w:t>
      </w:r>
      <w:r w:rsidRPr="00DA6DDF">
        <w:rPr>
          <w:rFonts w:eastAsia="Arial"/>
        </w:rPr>
        <w:t>s</w:t>
      </w:r>
      <w:r w:rsidRPr="00DA6DDF">
        <w:rPr>
          <w:rFonts w:eastAsia="Arial"/>
          <w:spacing w:val="1"/>
        </w:rPr>
        <w:t>t</w:t>
      </w:r>
      <w:r w:rsidRPr="00DA6DDF">
        <w:rPr>
          <w:rFonts w:eastAsia="Arial"/>
          <w:spacing w:val="-1"/>
        </w:rPr>
        <w:t>o</w:t>
      </w:r>
      <w:r w:rsidRPr="00DA6DDF">
        <w:rPr>
          <w:rFonts w:eastAsia="Arial"/>
        </w:rPr>
        <w:t>s</w:t>
      </w:r>
      <w:r w:rsidRPr="00DA6DDF">
        <w:rPr>
          <w:rFonts w:eastAsia="Arial"/>
          <w:spacing w:val="5"/>
        </w:rPr>
        <w:t xml:space="preserve"> </w:t>
      </w:r>
      <w:r w:rsidRPr="00DA6DDF">
        <w:rPr>
          <w:rFonts w:eastAsia="Arial"/>
          <w:spacing w:val="2"/>
        </w:rPr>
        <w:t>e</w:t>
      </w:r>
      <w:r w:rsidRPr="00DA6DDF">
        <w:rPr>
          <w:rFonts w:eastAsia="Arial"/>
          <w:spacing w:val="-1"/>
        </w:rPr>
        <w:t>l</w:t>
      </w:r>
      <w:r w:rsidRPr="00DA6DDF">
        <w:rPr>
          <w:rFonts w:eastAsia="Arial"/>
          <w:spacing w:val="2"/>
        </w:rPr>
        <w:t>e</w:t>
      </w:r>
      <w:r w:rsidRPr="00DA6DDF">
        <w:rPr>
          <w:rFonts w:eastAsia="Arial"/>
          <w:spacing w:val="-4"/>
        </w:rPr>
        <w:t>m</w:t>
      </w:r>
      <w:r w:rsidRPr="00DA6DDF">
        <w:rPr>
          <w:rFonts w:eastAsia="Arial"/>
          <w:spacing w:val="2"/>
        </w:rPr>
        <w:t>e</w:t>
      </w:r>
      <w:r w:rsidRPr="00DA6DDF">
        <w:rPr>
          <w:rFonts w:eastAsia="Arial"/>
          <w:spacing w:val="-1"/>
        </w:rPr>
        <w:t>n</w:t>
      </w:r>
      <w:r w:rsidRPr="00DA6DDF">
        <w:rPr>
          <w:rFonts w:eastAsia="Arial"/>
          <w:spacing w:val="1"/>
        </w:rPr>
        <w:t>t</w:t>
      </w:r>
      <w:r w:rsidRPr="00DA6DDF">
        <w:rPr>
          <w:rFonts w:eastAsia="Arial"/>
          <w:spacing w:val="9"/>
        </w:rPr>
        <w:t>o</w:t>
      </w:r>
      <w:r w:rsidRPr="00DA6DDF">
        <w:rPr>
          <w:rFonts w:eastAsia="Arial"/>
        </w:rPr>
        <w:t xml:space="preserve">s </w:t>
      </w:r>
      <w:r w:rsidRPr="00DA6DDF">
        <w:rPr>
          <w:rFonts w:eastAsia="Arial"/>
          <w:spacing w:val="-1"/>
        </w:rPr>
        <w:t>e</w:t>
      </w:r>
      <w:r w:rsidRPr="00DA6DDF">
        <w:rPr>
          <w:rFonts w:eastAsia="Arial"/>
        </w:rPr>
        <w:t>s</w:t>
      </w:r>
      <w:r w:rsidRPr="00DA6DDF">
        <w:rPr>
          <w:rFonts w:eastAsia="Arial"/>
          <w:spacing w:val="-1"/>
        </w:rPr>
        <w:t>en</w:t>
      </w:r>
      <w:r w:rsidRPr="00DA6DDF">
        <w:rPr>
          <w:rFonts w:eastAsia="Arial"/>
        </w:rPr>
        <w:t>c</w:t>
      </w:r>
      <w:r w:rsidRPr="00DA6DDF">
        <w:rPr>
          <w:rFonts w:eastAsia="Arial"/>
          <w:spacing w:val="2"/>
        </w:rPr>
        <w:t>i</w:t>
      </w:r>
      <w:r w:rsidRPr="00DA6DDF">
        <w:rPr>
          <w:rFonts w:eastAsia="Arial"/>
          <w:spacing w:val="-1"/>
        </w:rPr>
        <w:t>a</w:t>
      </w:r>
      <w:r w:rsidRPr="00DA6DDF">
        <w:rPr>
          <w:rFonts w:eastAsia="Arial"/>
          <w:spacing w:val="2"/>
        </w:rPr>
        <w:t>l</w:t>
      </w:r>
      <w:r w:rsidRPr="00DA6DDF">
        <w:rPr>
          <w:rFonts w:eastAsia="Arial"/>
          <w:spacing w:val="-1"/>
        </w:rPr>
        <w:t>e</w:t>
      </w:r>
      <w:r w:rsidRPr="00DA6DDF">
        <w:rPr>
          <w:rFonts w:eastAsia="Arial"/>
        </w:rPr>
        <w:t>s,</w:t>
      </w:r>
      <w:r w:rsidRPr="00DA6DDF">
        <w:rPr>
          <w:rFonts w:eastAsia="Arial"/>
          <w:spacing w:val="2"/>
        </w:rPr>
        <w:t xml:space="preserve"> </w:t>
      </w:r>
      <w:r w:rsidRPr="00DA6DDF">
        <w:rPr>
          <w:rFonts w:eastAsia="Arial"/>
          <w:spacing w:val="-1"/>
        </w:rPr>
        <w:t>pa</w:t>
      </w:r>
      <w:r w:rsidRPr="00DA6DDF">
        <w:rPr>
          <w:rFonts w:eastAsia="Arial"/>
        </w:rPr>
        <w:t>ra</w:t>
      </w:r>
      <w:r w:rsidRPr="00DA6DDF">
        <w:rPr>
          <w:rFonts w:eastAsia="Arial"/>
          <w:spacing w:val="4"/>
        </w:rPr>
        <w:t xml:space="preserve"> </w:t>
      </w:r>
      <w:r w:rsidRPr="00DA6DDF">
        <w:rPr>
          <w:rFonts w:eastAsia="Arial"/>
          <w:spacing w:val="-1"/>
        </w:rPr>
        <w:t>e</w:t>
      </w:r>
      <w:r w:rsidRPr="00DA6DDF">
        <w:rPr>
          <w:rFonts w:eastAsia="Arial"/>
        </w:rPr>
        <w:t xml:space="preserve">l </w:t>
      </w:r>
      <w:r w:rsidRPr="00DA6DDF">
        <w:rPr>
          <w:rFonts w:eastAsia="Arial"/>
          <w:spacing w:val="4"/>
        </w:rPr>
        <w:t>c</w:t>
      </w:r>
      <w:r w:rsidRPr="00DA6DDF">
        <w:rPr>
          <w:rFonts w:eastAsia="Arial"/>
          <w:spacing w:val="-1"/>
        </w:rPr>
        <w:t>on</w:t>
      </w:r>
      <w:r w:rsidRPr="00DA6DDF">
        <w:rPr>
          <w:rFonts w:eastAsia="Arial"/>
        </w:rPr>
        <w:t>s</w:t>
      </w:r>
      <w:r w:rsidRPr="00DA6DDF">
        <w:rPr>
          <w:rFonts w:eastAsia="Arial"/>
          <w:spacing w:val="2"/>
        </w:rPr>
        <w:t>u</w:t>
      </w:r>
      <w:r w:rsidRPr="00DA6DDF">
        <w:rPr>
          <w:rFonts w:eastAsia="Arial"/>
        </w:rPr>
        <w:t xml:space="preserve">mo </w:t>
      </w:r>
      <w:r w:rsidRPr="00DA6DDF">
        <w:rPr>
          <w:rFonts w:eastAsia="Arial"/>
          <w:spacing w:val="2"/>
        </w:rPr>
        <w:t>hu</w:t>
      </w:r>
      <w:r w:rsidRPr="00DA6DDF">
        <w:rPr>
          <w:rFonts w:eastAsia="Arial"/>
          <w:spacing w:val="-4"/>
        </w:rPr>
        <w:t>m</w:t>
      </w:r>
      <w:r w:rsidRPr="00DA6DDF">
        <w:rPr>
          <w:rFonts w:eastAsia="Arial"/>
          <w:spacing w:val="-1"/>
        </w:rPr>
        <w:t>a</w:t>
      </w:r>
      <w:r w:rsidRPr="00DA6DDF">
        <w:rPr>
          <w:rFonts w:eastAsia="Arial"/>
          <w:spacing w:val="2"/>
        </w:rPr>
        <w:t>n</w:t>
      </w:r>
      <w:r w:rsidRPr="00DA6DDF">
        <w:rPr>
          <w:rFonts w:eastAsia="Arial"/>
        </w:rPr>
        <w:t>o</w:t>
      </w:r>
      <w:r>
        <w:rPr>
          <w:rFonts w:eastAsia="Arial"/>
        </w:rPr>
        <w:t>.</w:t>
      </w:r>
      <w:r w:rsidRPr="00DA6DDF">
        <w:rPr>
          <w:rFonts w:eastAsia="Arial"/>
          <w:spacing w:val="4"/>
        </w:rPr>
        <w:t xml:space="preserve"> </w:t>
      </w:r>
      <w:r w:rsidR="009033E0" w:rsidRPr="00DA6DDF">
        <w:t>C</w:t>
      </w:r>
      <w:r w:rsidR="00B20D62" w:rsidRPr="00DA6DDF">
        <w:t>ada vez</w:t>
      </w:r>
      <w:r w:rsidR="00B20D62" w:rsidRPr="007A62EA">
        <w:t xml:space="preserve"> que nos detenemos a mirar la inmensidad de nuestro pasado andino, descubrimos riquezas insondables que nos permiten fortalecer nuestros lazos con la historia y su innegable presencia en nuestros días. La biodiversidad de un país como el nuestro nos recuerda de qué estamos hechos y nos anima a seguir investigando; por ello, hemos hecho un alto en el camino, para virar nuestra atención hacia los andes, a fin de encontrarnos con la generosa kiwicha.</w:t>
      </w:r>
      <w:r w:rsidR="00C074E9" w:rsidRPr="007A62EA">
        <w:t xml:space="preserve">  </w:t>
      </w:r>
      <w:r w:rsidR="00B20D62" w:rsidRPr="007A62EA">
        <w:t xml:space="preserve">La kiwicha es un grano andino de mucha importancia en la nutrición del poblador de los Andes sin embargo en la actualidad los agricultores de la Región Pasco están dejando de cultivar este cereal andino debido a muchos factores entre ellos tenemos el </w:t>
      </w:r>
      <w:r w:rsidR="00B20D62" w:rsidRPr="007A62EA">
        <w:lastRenderedPageBreak/>
        <w:t>desconocimiento de las mejores variedades de kiwicha y la mejor fertilización ya sea química u orgánica, en tal sentido con el presente trabajo de investigación se pretende mejorar la producción de este cultivo.</w:t>
      </w:r>
      <w:r w:rsidR="00C074E9" w:rsidRPr="007A62EA">
        <w:t xml:space="preserve"> Investigaciones previas demuestran que este cultivo se adapta bien a las condiciones agroecológicas de la Provincia Daniel Alcides </w:t>
      </w:r>
      <w:r w:rsidR="00175DC4" w:rsidRPr="007A62EA">
        <w:t>Carrión</w:t>
      </w:r>
      <w:r w:rsidR="00C074E9" w:rsidRPr="007A62EA">
        <w:t xml:space="preserve">, sin embargo, falta aún investigar muchos factores que influyen en la producción y el rendimiento. </w:t>
      </w:r>
    </w:p>
    <w:p w:rsidR="00361685" w:rsidRPr="007A62EA" w:rsidRDefault="00282327" w:rsidP="00361685">
      <w:pPr>
        <w:tabs>
          <w:tab w:val="left" w:pos="284"/>
        </w:tabs>
        <w:spacing w:line="480" w:lineRule="auto"/>
        <w:jc w:val="both"/>
      </w:pPr>
      <w:r>
        <w:t xml:space="preserve">     </w:t>
      </w:r>
      <w:r w:rsidR="000446E9" w:rsidRPr="007A62EA">
        <w:t>Por lo tanto se plantearon</w:t>
      </w:r>
      <w:r w:rsidR="00906C8B" w:rsidRPr="007A62EA">
        <w:t xml:space="preserve"> los siguientes objetivos</w:t>
      </w:r>
      <w:r w:rsidR="00DC3A68" w:rsidRPr="007A62EA">
        <w:t>.</w:t>
      </w:r>
    </w:p>
    <w:p w:rsidR="00172D54" w:rsidRPr="007A62EA" w:rsidRDefault="00570FAE" w:rsidP="00570FAE">
      <w:pPr>
        <w:spacing w:line="480" w:lineRule="auto"/>
        <w:jc w:val="both"/>
      </w:pPr>
      <w:r>
        <w:t xml:space="preserve">     </w:t>
      </w:r>
      <w:r w:rsidR="00172D54" w:rsidRPr="007A62EA">
        <w:t>Realizar un ensayo comparativo en el rendimiento de 4 variedades de kiwicha (</w:t>
      </w:r>
      <w:r w:rsidR="00172D54" w:rsidRPr="00570FAE">
        <w:rPr>
          <w:i/>
        </w:rPr>
        <w:t>Amaranthus caudatus</w:t>
      </w:r>
      <w:r w:rsidR="00172D54" w:rsidRPr="007A62EA">
        <w:t>) según dos niveles de abonamiento en condiciones de San Pedro de Pillao, Región Pasco.</w:t>
      </w:r>
    </w:p>
    <w:p w:rsidR="00172D54" w:rsidRPr="007A62EA" w:rsidRDefault="00172D54" w:rsidP="00570FAE">
      <w:pPr>
        <w:pStyle w:val="Prrafodelista"/>
        <w:numPr>
          <w:ilvl w:val="0"/>
          <w:numId w:val="10"/>
        </w:numPr>
        <w:spacing w:before="120" w:after="120" w:line="480" w:lineRule="auto"/>
        <w:ind w:left="0" w:firstLine="0"/>
        <w:jc w:val="both"/>
        <w:rPr>
          <w:lang w:eastAsia="es-PE"/>
        </w:rPr>
      </w:pPr>
      <w:r w:rsidRPr="007A62EA">
        <w:rPr>
          <w:lang w:eastAsia="es-PE"/>
        </w:rPr>
        <w:t>Evaluar</w:t>
      </w:r>
      <w:r w:rsidR="0061112C" w:rsidRPr="007A62EA">
        <w:rPr>
          <w:lang w:eastAsia="es-PE"/>
        </w:rPr>
        <w:t xml:space="preserve"> las</w:t>
      </w:r>
      <w:r w:rsidRPr="007A62EA">
        <w:rPr>
          <w:lang w:eastAsia="es-PE"/>
        </w:rPr>
        <w:t xml:space="preserve"> características agronómicas</w:t>
      </w:r>
      <w:r w:rsidR="00570FAE">
        <w:rPr>
          <w:lang w:eastAsia="es-PE"/>
        </w:rPr>
        <w:t xml:space="preserve"> del cultivo de kiwicha</w:t>
      </w:r>
      <w:r w:rsidRPr="007A62EA">
        <w:rPr>
          <w:lang w:eastAsia="es-PE"/>
        </w:rPr>
        <w:t xml:space="preserve">. </w:t>
      </w:r>
    </w:p>
    <w:p w:rsidR="00172D54" w:rsidRPr="007A62EA" w:rsidRDefault="00172D54" w:rsidP="00570FAE">
      <w:pPr>
        <w:pStyle w:val="Prrafodelista"/>
        <w:numPr>
          <w:ilvl w:val="0"/>
          <w:numId w:val="10"/>
        </w:numPr>
        <w:spacing w:before="120" w:after="120" w:line="480" w:lineRule="auto"/>
        <w:ind w:left="0" w:firstLine="0"/>
        <w:jc w:val="both"/>
        <w:rPr>
          <w:lang w:eastAsia="es-PE"/>
        </w:rPr>
      </w:pPr>
      <w:r w:rsidRPr="007A62EA">
        <w:rPr>
          <w:lang w:eastAsia="es-PE"/>
        </w:rPr>
        <w:t>Evaluar</w:t>
      </w:r>
      <w:r w:rsidR="00570FAE">
        <w:rPr>
          <w:lang w:eastAsia="es-PE"/>
        </w:rPr>
        <w:t xml:space="preserve"> las</w:t>
      </w:r>
      <w:r w:rsidRPr="007A62EA">
        <w:rPr>
          <w:lang w:eastAsia="es-PE"/>
        </w:rPr>
        <w:t xml:space="preserve"> características morfológicas de las variedades en estudio.</w:t>
      </w:r>
    </w:p>
    <w:p w:rsidR="00172D54" w:rsidRPr="007A62EA" w:rsidRDefault="00172D54" w:rsidP="00570FAE">
      <w:pPr>
        <w:pStyle w:val="Prrafodelista"/>
        <w:numPr>
          <w:ilvl w:val="0"/>
          <w:numId w:val="10"/>
        </w:numPr>
        <w:spacing w:before="120" w:after="120" w:line="480" w:lineRule="auto"/>
        <w:ind w:left="0" w:firstLine="0"/>
        <w:jc w:val="both"/>
        <w:rPr>
          <w:lang w:eastAsia="es-PE"/>
        </w:rPr>
      </w:pPr>
      <w:r w:rsidRPr="007A62EA">
        <w:rPr>
          <w:lang w:eastAsia="es-PE"/>
        </w:rPr>
        <w:t>Evaluar el rendimiento por</w:t>
      </w:r>
      <w:r w:rsidR="00D76591">
        <w:rPr>
          <w:lang w:eastAsia="es-PE"/>
        </w:rPr>
        <w:t xml:space="preserve"> nivel de abonamiento (t</w:t>
      </w:r>
      <w:r w:rsidRPr="007A62EA">
        <w:rPr>
          <w:lang w:eastAsia="es-PE"/>
        </w:rPr>
        <w:t>/ha)</w:t>
      </w:r>
      <w:r w:rsidR="00570FAE">
        <w:rPr>
          <w:lang w:eastAsia="es-PE"/>
        </w:rPr>
        <w:t xml:space="preserve"> de las variedades de kiwicha.</w:t>
      </w:r>
    </w:p>
    <w:p w:rsidR="00172D54" w:rsidRPr="009529D1" w:rsidRDefault="00172D54" w:rsidP="00B20D62">
      <w:pPr>
        <w:pStyle w:val="Prrafodelista"/>
        <w:spacing w:line="480" w:lineRule="auto"/>
        <w:ind w:left="360"/>
        <w:jc w:val="both"/>
        <w:rPr>
          <w:rFonts w:ascii="Arial" w:hAnsi="Arial" w:cs="Arial"/>
        </w:rPr>
      </w:pPr>
    </w:p>
    <w:p w:rsidR="004208EA" w:rsidRPr="00D80B14" w:rsidRDefault="003339DE" w:rsidP="00D80B14">
      <w:pPr>
        <w:pStyle w:val="Prrafodelista"/>
        <w:numPr>
          <w:ilvl w:val="0"/>
          <w:numId w:val="10"/>
        </w:numPr>
        <w:spacing w:after="160" w:line="360" w:lineRule="auto"/>
        <w:rPr>
          <w:rFonts w:ascii="Arial" w:hAnsi="Arial" w:cs="Arial"/>
          <w:b/>
        </w:rPr>
      </w:pPr>
      <w:r w:rsidRPr="009529D1">
        <w:rPr>
          <w:rFonts w:ascii="Arial" w:hAnsi="Arial" w:cs="Arial"/>
          <w:b/>
        </w:rPr>
        <w:br w:type="page"/>
      </w:r>
    </w:p>
    <w:p w:rsidR="000A63CC" w:rsidRDefault="000A63CC" w:rsidP="005B5F0B">
      <w:pPr>
        <w:pStyle w:val="Ttulo1"/>
        <w:spacing w:before="240" w:line="480" w:lineRule="auto"/>
        <w:rPr>
          <w:sz w:val="28"/>
          <w:szCs w:val="28"/>
        </w:rPr>
      </w:pPr>
    </w:p>
    <w:p w:rsidR="000A63CC" w:rsidRDefault="000A63CC" w:rsidP="005B5F0B">
      <w:pPr>
        <w:pStyle w:val="Ttulo1"/>
        <w:spacing w:before="240" w:line="480" w:lineRule="auto"/>
        <w:rPr>
          <w:sz w:val="28"/>
          <w:szCs w:val="28"/>
        </w:rPr>
      </w:pPr>
    </w:p>
    <w:p w:rsidR="000A63CC" w:rsidRDefault="000A63CC" w:rsidP="005B5F0B">
      <w:pPr>
        <w:pStyle w:val="Ttulo1"/>
        <w:spacing w:before="240" w:line="480" w:lineRule="auto"/>
        <w:rPr>
          <w:sz w:val="28"/>
          <w:szCs w:val="28"/>
        </w:rPr>
      </w:pPr>
    </w:p>
    <w:p w:rsidR="00223678" w:rsidRDefault="00223678" w:rsidP="00BA518D">
      <w:pPr>
        <w:jc w:val="both"/>
        <w:rPr>
          <w:lang w:val="es-PE"/>
        </w:rPr>
      </w:pPr>
    </w:p>
    <w:p w:rsidR="00223678" w:rsidRPr="00223678" w:rsidRDefault="00223678" w:rsidP="00223678">
      <w:pPr>
        <w:rPr>
          <w:lang w:val="es-PE"/>
        </w:rPr>
      </w:pPr>
    </w:p>
    <w:p w:rsidR="00B641F9" w:rsidRPr="000A63CC" w:rsidRDefault="004208EA" w:rsidP="005B5F0B">
      <w:pPr>
        <w:pStyle w:val="Ttulo1"/>
        <w:spacing w:before="240" w:line="480" w:lineRule="auto"/>
        <w:rPr>
          <w:sz w:val="28"/>
          <w:szCs w:val="28"/>
        </w:rPr>
      </w:pPr>
      <w:bookmarkStart w:id="8" w:name="_Toc525195690"/>
      <w:r w:rsidRPr="000A63CC">
        <w:rPr>
          <w:sz w:val="28"/>
          <w:szCs w:val="28"/>
        </w:rPr>
        <w:t>CAPÍTULO I</w:t>
      </w:r>
      <w:r w:rsidR="00B641F9" w:rsidRPr="000A63CC">
        <w:rPr>
          <w:sz w:val="28"/>
          <w:szCs w:val="28"/>
        </w:rPr>
        <w:t xml:space="preserve"> </w:t>
      </w:r>
      <w:r w:rsidRPr="000A63CC">
        <w:rPr>
          <w:sz w:val="28"/>
          <w:szCs w:val="28"/>
        </w:rPr>
        <w:br/>
      </w:r>
      <w:r w:rsidR="00DC3A68" w:rsidRPr="000A63CC">
        <w:rPr>
          <w:sz w:val="28"/>
          <w:szCs w:val="28"/>
        </w:rPr>
        <w:t>REVISIÓN DE LITERATURA</w:t>
      </w:r>
      <w:bookmarkEnd w:id="8"/>
    </w:p>
    <w:p w:rsidR="00CB60E0" w:rsidRPr="00CB60E0" w:rsidRDefault="00CB60E0" w:rsidP="00CB60E0">
      <w:pPr>
        <w:rPr>
          <w:lang w:val="es-PE"/>
        </w:rPr>
      </w:pPr>
    </w:p>
    <w:p w:rsidR="000837FD" w:rsidRDefault="00172D54" w:rsidP="000A63CC">
      <w:pPr>
        <w:pStyle w:val="Ttulo2"/>
        <w:spacing w:after="0" w:line="480" w:lineRule="auto"/>
        <w:ind w:left="0" w:firstLine="0"/>
      </w:pPr>
      <w:bookmarkStart w:id="9" w:name="_Toc525195691"/>
      <w:r>
        <w:t>Generalidades</w:t>
      </w:r>
      <w:bookmarkEnd w:id="9"/>
    </w:p>
    <w:p w:rsidR="00420685" w:rsidRPr="00420685" w:rsidRDefault="00172D54" w:rsidP="008F4DD8">
      <w:pPr>
        <w:pStyle w:val="Ttulo3"/>
      </w:pPr>
      <w:bookmarkStart w:id="10" w:name="_Toc525195692"/>
      <w:r w:rsidRPr="00F413BE">
        <w:t xml:space="preserve">Antecedentes </w:t>
      </w:r>
      <w:r w:rsidR="00D06039" w:rsidRPr="00F413BE">
        <w:t>históricos</w:t>
      </w:r>
      <w:bookmarkEnd w:id="10"/>
    </w:p>
    <w:p w:rsidR="001D185D" w:rsidRDefault="006916F5" w:rsidP="000A63CC">
      <w:pPr>
        <w:pStyle w:val="NormalWeb"/>
        <w:spacing w:before="0" w:beforeAutospacing="0" w:after="0" w:afterAutospacing="0" w:line="480" w:lineRule="auto"/>
        <w:jc w:val="both"/>
        <w:rPr>
          <w:lang w:val="es-PE"/>
        </w:rPr>
      </w:pPr>
      <w:r>
        <w:rPr>
          <w:lang w:val="es-PE"/>
        </w:rPr>
        <w:t xml:space="preserve">     Según</w:t>
      </w:r>
      <w:r w:rsidR="002B0A27">
        <w:rPr>
          <w:lang w:val="es-PE"/>
        </w:rPr>
        <w:t xml:space="preserve"> </w:t>
      </w:r>
      <w:r w:rsidR="002B0A27">
        <w:rPr>
          <w:lang w:val="es-PE"/>
        </w:rPr>
        <w:fldChar w:fldCharType="begin"/>
      </w:r>
      <w:r w:rsidR="002B0A27">
        <w:rPr>
          <w:lang w:val="es-PE"/>
        </w:rPr>
        <w:instrText xml:space="preserve"> ADDIN ZOTERO_ITEM CSL_CITATION {"citationID":"C1PpTdX1","properties":{"formattedCitation":"(Coons, 1982)","plainCitation":"(Coons, 1982)","noteIndex":0},"citationItems":[{"id":2,"uris":["http://zotero.org/users/4870048/items/WEAVN8SU"],"uri":["http://zotero.org/users/4870048/items/WEAVN8SU"],"itemData":{"id":2,"type":"article-journal","title":"Relationships of&lt;Emphasis Type=\"Italic\"&gt;Amaranthus caudatus&lt;/Emphasis&gt;","container-title":"Economic Botany","page":"129-146","volume":"36","issue":"2","source":"link.springer.com","abstract":"Three species ofAmaranthusare cultivated for their edible seeds:A. hypochondriacus L.,A. cruentusL., andA. caudatusL. The first two are native to Mexico and Guatemala, while the third originated in the Andes. Some authors recognize a fourth species,A. MantegazzianusPass. (A. edulisSpeg.), also from South America. Recent interest in amaranths as crops for improving Third World nutrition makes studies of relationships among amaranth species and intraspecific variation important. The weedy speciesA. hybridus L. (A. quitensisHBK) has been suggested as the progenitor ofA. caudatus, and it appears to be the closest wild relative of the crop. However, discovery of semidomesticated, darkseeded amaranths in Ecuador that are referable toA. caudatusraises some questions. The dark-seeded plants might represent a transitional form between the crop and its weedy progenitor, the product of independent selection of special forms ofA. hybridus, the result of introgressive hybridization between the crop and related weed, established escapes from cultivation, or remnants of the ancestor of the crop which may have been simply wildA. caudatusand notA. hybridus. Detailed morphological comparisons have been made among cultivated forms ofA. caudatus, the semidomesticate, andA. hybridus. Genetic data have been considered, and 2 mixed populations includingA. hybridusand the semidomesticate have been examined. Although all the other hypotheses cannot be eliminated, the dark-seededA. caudatusplants seem most likely to represent escapes from cultivation. Separate recognition ofA. Mantegazzianusdoes not seem warranted.","DOI":"10.1007/BF02858709","ISSN":"0013-0001, 1874-9364","journalAbbreviation":"Econ Bot","language":"en","author":[{"family":"Coons","given":"Mary Patricia"}],"issued":{"date-parts":[["1982",4,1]]}}}],"schema":"https://github.com/citation-style-language/schema/raw/master/csl-citation.json"} </w:instrText>
      </w:r>
      <w:r w:rsidR="002B0A27">
        <w:rPr>
          <w:lang w:val="es-PE"/>
        </w:rPr>
        <w:fldChar w:fldCharType="separate"/>
      </w:r>
      <w:r w:rsidR="002B0A27" w:rsidRPr="002B0A27">
        <w:rPr>
          <w:lang w:val="es-PE"/>
        </w:rPr>
        <w:t>(Coons, 1982)</w:t>
      </w:r>
      <w:r w:rsidR="002B0A27">
        <w:rPr>
          <w:lang w:val="es-PE"/>
        </w:rPr>
        <w:fldChar w:fldCharType="end"/>
      </w:r>
      <w:r>
        <w:rPr>
          <w:lang w:val="es-PE"/>
        </w:rPr>
        <w:t>, e</w:t>
      </w:r>
      <w:r w:rsidRPr="00393A6B">
        <w:rPr>
          <w:lang w:val="es-PE"/>
        </w:rPr>
        <w:t>l</w:t>
      </w:r>
      <w:r w:rsidR="00172D54" w:rsidRPr="00393A6B">
        <w:rPr>
          <w:lang w:val="es-PE"/>
        </w:rPr>
        <w:t xml:space="preserve"> cultivo de </w:t>
      </w:r>
      <w:r w:rsidR="00172D54" w:rsidRPr="00393A6B">
        <w:rPr>
          <w:i/>
          <w:lang w:val="es-PE"/>
        </w:rPr>
        <w:t>Amaranthus caudatus</w:t>
      </w:r>
      <w:r w:rsidR="00172D54" w:rsidRPr="00393A6B">
        <w:rPr>
          <w:lang w:val="es-PE"/>
        </w:rPr>
        <w:t>, se conoce desde el sur del Ecuador a través de Perú y Bolivia hasta el noroeste de la Argentina. También se menciona que estos países son considerados como el centro del origen de esta especie.</w:t>
      </w:r>
    </w:p>
    <w:p w:rsidR="000A63CC" w:rsidRPr="00393A6B" w:rsidRDefault="000A63CC" w:rsidP="000A63CC">
      <w:pPr>
        <w:pStyle w:val="NormalWeb"/>
        <w:spacing w:before="0" w:beforeAutospacing="0" w:after="0" w:afterAutospacing="0" w:line="480" w:lineRule="auto"/>
        <w:jc w:val="both"/>
        <w:rPr>
          <w:lang w:val="es-PE"/>
        </w:rPr>
      </w:pPr>
    </w:p>
    <w:p w:rsidR="00172D54" w:rsidRPr="00393A6B" w:rsidRDefault="00172D54" w:rsidP="008F4DD8">
      <w:pPr>
        <w:pStyle w:val="Ttulo3"/>
        <w:rPr>
          <w:lang w:val="es-PE"/>
        </w:rPr>
      </w:pPr>
      <w:bookmarkStart w:id="11" w:name="_Toc525195693"/>
      <w:r w:rsidRPr="00393A6B">
        <w:rPr>
          <w:rStyle w:val="Textoennegrita"/>
          <w:b/>
          <w:lang w:val="es-PE"/>
        </w:rPr>
        <w:t xml:space="preserve">Distribución </w:t>
      </w:r>
      <w:r w:rsidR="00D06039" w:rsidRPr="00393A6B">
        <w:rPr>
          <w:rStyle w:val="Textoennegrita"/>
          <w:b/>
          <w:lang w:val="es-PE"/>
        </w:rPr>
        <w:t>geográfica y hábitat</w:t>
      </w:r>
      <w:bookmarkEnd w:id="11"/>
    </w:p>
    <w:p w:rsidR="000A63CC" w:rsidRDefault="00570FAE" w:rsidP="000A63CC">
      <w:pPr>
        <w:pStyle w:val="NormalWeb"/>
        <w:spacing w:before="0" w:beforeAutospacing="0" w:after="0" w:afterAutospacing="0" w:line="480" w:lineRule="auto"/>
        <w:jc w:val="both"/>
        <w:rPr>
          <w:lang w:val="es-PE"/>
        </w:rPr>
      </w:pPr>
      <w:r>
        <w:rPr>
          <w:lang w:val="es-PE"/>
        </w:rPr>
        <w:t xml:space="preserve">     </w:t>
      </w:r>
      <w:r w:rsidR="006D6F64">
        <w:rPr>
          <w:lang w:val="es-PE"/>
        </w:rPr>
        <w:t xml:space="preserve">Según (Kietz, </w:t>
      </w:r>
      <w:r w:rsidR="006916F5">
        <w:rPr>
          <w:lang w:val="es-PE"/>
        </w:rPr>
        <w:t>1992),</w:t>
      </w:r>
      <w:r w:rsidR="00172D54" w:rsidRPr="00393A6B">
        <w:rPr>
          <w:b/>
          <w:lang w:val="es-PE"/>
        </w:rPr>
        <w:t xml:space="preserve"> </w:t>
      </w:r>
      <w:r w:rsidR="006916F5">
        <w:rPr>
          <w:lang w:val="es-PE"/>
        </w:rPr>
        <w:t>e</w:t>
      </w:r>
      <w:r w:rsidR="00172D54" w:rsidRPr="00393A6B">
        <w:rPr>
          <w:lang w:val="es-PE"/>
        </w:rPr>
        <w:t xml:space="preserve">n Malasia e Indonesia utilizan amaranto únicamente como verdura, mientras que en Cuba se utiliza al amaranto para el consumo humano y como alimento para el ganado. El hábitat nativo de </w:t>
      </w:r>
      <w:r w:rsidR="00172D54" w:rsidRPr="00393A6B">
        <w:rPr>
          <w:i/>
          <w:lang w:val="es-PE"/>
        </w:rPr>
        <w:t>Amaranthus caudatus</w:t>
      </w:r>
      <w:r w:rsidR="00172D54" w:rsidRPr="00393A6B">
        <w:rPr>
          <w:lang w:val="es-PE"/>
        </w:rPr>
        <w:t xml:space="preserve"> se encuentra principalmente en Suramérica, distribuido en una banda que se extiende desde el sur del Ecuador pasando a través de Perú y Bolivia hasta el norte Argentino.</w:t>
      </w:r>
    </w:p>
    <w:p w:rsidR="00BA518D" w:rsidRDefault="00BA518D" w:rsidP="000A63CC">
      <w:pPr>
        <w:pStyle w:val="NormalWeb"/>
        <w:spacing w:before="0" w:beforeAutospacing="0" w:after="0" w:afterAutospacing="0" w:line="480" w:lineRule="auto"/>
        <w:jc w:val="both"/>
        <w:rPr>
          <w:lang w:val="es-PE"/>
        </w:rPr>
      </w:pPr>
    </w:p>
    <w:p w:rsidR="00C70E43" w:rsidRPr="00393A6B" w:rsidRDefault="00CF4D51" w:rsidP="000A63CC">
      <w:pPr>
        <w:pStyle w:val="Ttulo2"/>
        <w:spacing w:after="0" w:line="480" w:lineRule="auto"/>
        <w:ind w:left="0" w:firstLine="0"/>
      </w:pPr>
      <w:bookmarkStart w:id="12" w:name="_Toc525195694"/>
      <w:r w:rsidRPr="00393A6B">
        <w:t xml:space="preserve">Clasificación </w:t>
      </w:r>
      <w:r w:rsidR="00D06039" w:rsidRPr="00393A6B">
        <w:t>botánica</w:t>
      </w:r>
      <w:bookmarkEnd w:id="12"/>
      <w:r w:rsidR="00C70E43" w:rsidRPr="00393A6B">
        <w:t xml:space="preserve"> </w:t>
      </w:r>
    </w:p>
    <w:p w:rsidR="00CF4D51" w:rsidRPr="00393A6B" w:rsidRDefault="006916F5" w:rsidP="000A63CC">
      <w:pPr>
        <w:spacing w:line="480" w:lineRule="auto"/>
        <w:jc w:val="both"/>
      </w:pPr>
      <w:r>
        <w:t xml:space="preserve">     </w:t>
      </w:r>
      <w:r w:rsidR="00CF4D51" w:rsidRPr="00393A6B">
        <w:t xml:space="preserve">Según </w:t>
      </w:r>
      <w:r w:rsidR="006D6F64">
        <w:t xml:space="preserve">(Sumar, </w:t>
      </w:r>
      <w:r w:rsidR="00CF4D51" w:rsidRPr="006916F5">
        <w:t>1993</w:t>
      </w:r>
      <w:r w:rsidR="001B39BE" w:rsidRPr="006916F5">
        <w:t>)</w:t>
      </w:r>
      <w:r>
        <w:t>,</w:t>
      </w:r>
      <w:r w:rsidR="001B39BE" w:rsidRPr="00393A6B">
        <w:t xml:space="preserve"> la</w:t>
      </w:r>
      <w:r w:rsidR="00516094">
        <w:t xml:space="preserve"> clasificación es la siguiente:</w:t>
      </w:r>
    </w:p>
    <w:p w:rsidR="00CF4D51" w:rsidRPr="00393A6B" w:rsidRDefault="00CF4D51" w:rsidP="00613DC5">
      <w:pPr>
        <w:numPr>
          <w:ilvl w:val="0"/>
          <w:numId w:val="8"/>
        </w:numPr>
        <w:tabs>
          <w:tab w:val="left" w:pos="2410"/>
        </w:tabs>
        <w:suppressAutoHyphens/>
        <w:spacing w:line="480" w:lineRule="auto"/>
        <w:ind w:left="0" w:firstLine="0"/>
        <w:jc w:val="both"/>
      </w:pPr>
      <w:r w:rsidRPr="00393A6B">
        <w:t>División</w:t>
      </w:r>
      <w:r w:rsidRPr="00393A6B">
        <w:tab/>
      </w:r>
      <w:r w:rsidRPr="00393A6B">
        <w:tab/>
        <w:t>: Magnoliophyta</w:t>
      </w:r>
    </w:p>
    <w:p w:rsidR="00CF4D51" w:rsidRPr="00393A6B" w:rsidRDefault="00CF4D51" w:rsidP="00CB60E0">
      <w:pPr>
        <w:numPr>
          <w:ilvl w:val="0"/>
          <w:numId w:val="8"/>
        </w:numPr>
        <w:tabs>
          <w:tab w:val="left" w:pos="2410"/>
        </w:tabs>
        <w:suppressAutoHyphens/>
        <w:spacing w:line="480" w:lineRule="auto"/>
        <w:ind w:left="0" w:firstLine="0"/>
        <w:jc w:val="both"/>
      </w:pPr>
      <w:r w:rsidRPr="00393A6B">
        <w:t>Clase</w:t>
      </w:r>
      <w:r w:rsidRPr="00393A6B">
        <w:tab/>
      </w:r>
      <w:r w:rsidRPr="00393A6B">
        <w:tab/>
      </w:r>
      <w:r w:rsidR="00282327">
        <w:t xml:space="preserve"> </w:t>
      </w:r>
      <w:r w:rsidRPr="00393A6B">
        <w:t>: Magnoliopsida</w:t>
      </w:r>
    </w:p>
    <w:p w:rsidR="00CF4D51" w:rsidRPr="00393A6B" w:rsidRDefault="00CF4D51" w:rsidP="00CB60E0">
      <w:pPr>
        <w:numPr>
          <w:ilvl w:val="0"/>
          <w:numId w:val="8"/>
        </w:numPr>
        <w:tabs>
          <w:tab w:val="left" w:pos="2410"/>
        </w:tabs>
        <w:suppressAutoHyphens/>
        <w:spacing w:line="480" w:lineRule="auto"/>
        <w:ind w:left="0" w:firstLine="0"/>
        <w:jc w:val="both"/>
      </w:pPr>
      <w:r w:rsidRPr="00393A6B">
        <w:t>Sub clase</w:t>
      </w:r>
      <w:r w:rsidRPr="00393A6B">
        <w:tab/>
      </w:r>
      <w:r w:rsidR="00CB60E0">
        <w:t xml:space="preserve">  </w:t>
      </w:r>
      <w:r w:rsidRPr="00393A6B">
        <w:tab/>
        <w:t>: Cariophyllidae</w:t>
      </w:r>
    </w:p>
    <w:p w:rsidR="00CF4D51" w:rsidRPr="00393A6B" w:rsidRDefault="00CF4D51" w:rsidP="00CB60E0">
      <w:pPr>
        <w:numPr>
          <w:ilvl w:val="0"/>
          <w:numId w:val="8"/>
        </w:numPr>
        <w:tabs>
          <w:tab w:val="left" w:pos="2410"/>
        </w:tabs>
        <w:suppressAutoHyphens/>
        <w:spacing w:line="480" w:lineRule="auto"/>
        <w:ind w:left="0" w:firstLine="0"/>
        <w:jc w:val="both"/>
      </w:pPr>
      <w:r w:rsidRPr="00393A6B">
        <w:t>Orden</w:t>
      </w:r>
      <w:r w:rsidRPr="00393A6B">
        <w:tab/>
      </w:r>
      <w:r w:rsidRPr="00393A6B">
        <w:tab/>
      </w:r>
      <w:r w:rsidR="00282327">
        <w:t xml:space="preserve"> </w:t>
      </w:r>
      <w:r w:rsidRPr="00393A6B">
        <w:t>: Cariphyllales</w:t>
      </w:r>
    </w:p>
    <w:p w:rsidR="00CF4D51" w:rsidRPr="00393A6B" w:rsidRDefault="00CF4D51" w:rsidP="00CB60E0">
      <w:pPr>
        <w:numPr>
          <w:ilvl w:val="0"/>
          <w:numId w:val="8"/>
        </w:numPr>
        <w:tabs>
          <w:tab w:val="left" w:pos="2410"/>
        </w:tabs>
        <w:suppressAutoHyphens/>
        <w:spacing w:line="480" w:lineRule="auto"/>
        <w:ind w:left="0" w:firstLine="0"/>
        <w:jc w:val="both"/>
      </w:pPr>
      <w:r w:rsidRPr="00393A6B">
        <w:t>Familia</w:t>
      </w:r>
      <w:r w:rsidRPr="00393A6B">
        <w:tab/>
      </w:r>
      <w:r w:rsidRPr="00393A6B">
        <w:tab/>
        <w:t>: Amaranthaceae</w:t>
      </w:r>
    </w:p>
    <w:p w:rsidR="00CF4D51" w:rsidRPr="00393A6B" w:rsidRDefault="00CF4D51" w:rsidP="00CB60E0">
      <w:pPr>
        <w:numPr>
          <w:ilvl w:val="0"/>
          <w:numId w:val="8"/>
        </w:numPr>
        <w:tabs>
          <w:tab w:val="left" w:pos="2410"/>
        </w:tabs>
        <w:suppressAutoHyphens/>
        <w:spacing w:line="480" w:lineRule="auto"/>
        <w:ind w:left="0" w:firstLine="0"/>
        <w:jc w:val="both"/>
      </w:pPr>
      <w:r w:rsidRPr="00393A6B">
        <w:t>Sub Familia</w:t>
      </w:r>
      <w:r w:rsidR="001B39BE">
        <w:t xml:space="preserve">  </w:t>
      </w:r>
      <w:r w:rsidR="00CB60E0">
        <w:t xml:space="preserve">          </w:t>
      </w:r>
      <w:r w:rsidRPr="00393A6B">
        <w:t>: Amarantoideas</w:t>
      </w:r>
    </w:p>
    <w:p w:rsidR="00CF4D51" w:rsidRPr="00393A6B" w:rsidRDefault="00CB60E0" w:rsidP="00CB60E0">
      <w:pPr>
        <w:numPr>
          <w:ilvl w:val="0"/>
          <w:numId w:val="8"/>
        </w:numPr>
        <w:tabs>
          <w:tab w:val="left" w:pos="2410"/>
        </w:tabs>
        <w:suppressAutoHyphens/>
        <w:spacing w:line="480" w:lineRule="auto"/>
        <w:ind w:left="0" w:firstLine="0"/>
        <w:jc w:val="both"/>
      </w:pPr>
      <w:r>
        <w:t>Tribu</w:t>
      </w:r>
      <w:r>
        <w:tab/>
      </w:r>
      <w:r w:rsidR="00282327">
        <w:t xml:space="preserve">  </w:t>
      </w:r>
      <w:r w:rsidR="00CF4D51" w:rsidRPr="00393A6B">
        <w:t>: Amarantaceae</w:t>
      </w:r>
    </w:p>
    <w:p w:rsidR="00CF4D51" w:rsidRPr="00393A6B" w:rsidRDefault="00CB60E0" w:rsidP="00CB60E0">
      <w:pPr>
        <w:numPr>
          <w:ilvl w:val="0"/>
          <w:numId w:val="8"/>
        </w:numPr>
        <w:tabs>
          <w:tab w:val="left" w:pos="2410"/>
        </w:tabs>
        <w:suppressAutoHyphens/>
        <w:spacing w:line="480" w:lineRule="auto"/>
        <w:ind w:left="0" w:firstLine="0"/>
        <w:jc w:val="both"/>
      </w:pPr>
      <w:r>
        <w:t>Género</w:t>
      </w:r>
      <w:r>
        <w:tab/>
      </w:r>
      <w:r w:rsidR="00282327">
        <w:t xml:space="preserve">   </w:t>
      </w:r>
      <w:r w:rsidR="00CF4D51" w:rsidRPr="00393A6B">
        <w:t>: Amaranthus</w:t>
      </w:r>
    </w:p>
    <w:p w:rsidR="00613DC5" w:rsidRDefault="00CF4D51" w:rsidP="00613DC5">
      <w:pPr>
        <w:numPr>
          <w:ilvl w:val="0"/>
          <w:numId w:val="8"/>
        </w:numPr>
        <w:tabs>
          <w:tab w:val="left" w:pos="2410"/>
        </w:tabs>
        <w:suppressAutoHyphens/>
        <w:spacing w:line="480" w:lineRule="auto"/>
        <w:ind w:left="0" w:firstLine="0"/>
        <w:jc w:val="both"/>
        <w:rPr>
          <w:b/>
          <w:bCs/>
        </w:rPr>
      </w:pPr>
      <w:r w:rsidRPr="00393A6B">
        <w:t>Especie</w:t>
      </w:r>
      <w:r w:rsidRPr="00393A6B">
        <w:tab/>
      </w:r>
      <w:r w:rsidRPr="00393A6B">
        <w:tab/>
        <w:t>: Amaranthus</w:t>
      </w:r>
      <w:r w:rsidR="009A3FA5">
        <w:t xml:space="preserve"> </w:t>
      </w:r>
      <w:r w:rsidRPr="00393A6B">
        <w:t>caudatus</w:t>
      </w:r>
    </w:p>
    <w:p w:rsidR="00613DC5" w:rsidRPr="00613DC5" w:rsidRDefault="00613DC5" w:rsidP="00613DC5">
      <w:pPr>
        <w:tabs>
          <w:tab w:val="left" w:pos="2410"/>
        </w:tabs>
        <w:suppressAutoHyphens/>
        <w:spacing w:line="480" w:lineRule="auto"/>
        <w:jc w:val="both"/>
        <w:rPr>
          <w:b/>
          <w:bCs/>
        </w:rPr>
      </w:pPr>
    </w:p>
    <w:p w:rsidR="00702601" w:rsidRPr="00702601" w:rsidRDefault="006447A2" w:rsidP="000A63CC">
      <w:pPr>
        <w:pStyle w:val="Ttulo2"/>
        <w:spacing w:after="0" w:line="480" w:lineRule="auto"/>
        <w:ind w:left="0" w:firstLine="0"/>
      </w:pPr>
      <w:bookmarkStart w:id="13" w:name="_Toc525195695"/>
      <w:r>
        <w:t>Descripción taxonómica</w:t>
      </w:r>
      <w:bookmarkEnd w:id="13"/>
      <w:r>
        <w:t xml:space="preserve"> </w:t>
      </w:r>
    </w:p>
    <w:p w:rsidR="009F1FC9" w:rsidRDefault="00B641F9" w:rsidP="000A63CC">
      <w:pPr>
        <w:pStyle w:val="NormalWeb"/>
        <w:spacing w:before="0" w:beforeAutospacing="0" w:after="0" w:afterAutospacing="0" w:line="480" w:lineRule="auto"/>
        <w:jc w:val="both"/>
        <w:rPr>
          <w:lang w:val="es-PE"/>
        </w:rPr>
      </w:pPr>
      <w:r>
        <w:rPr>
          <w:lang w:val="es-PE"/>
        </w:rPr>
        <w:t xml:space="preserve">     </w:t>
      </w:r>
      <w:r w:rsidR="006D6F64">
        <w:rPr>
          <w:lang w:val="es-PE"/>
        </w:rPr>
        <w:t xml:space="preserve">Según (Kietz, </w:t>
      </w:r>
      <w:r w:rsidR="006916F5">
        <w:rPr>
          <w:lang w:val="es-PE"/>
        </w:rPr>
        <w:t>1992),</w:t>
      </w:r>
      <w:r w:rsidR="00CF4D51" w:rsidRPr="00393A6B">
        <w:rPr>
          <w:lang w:val="es-PE"/>
        </w:rPr>
        <w:t xml:space="preserve"> El coime o amaranto es una planta anual de tallos tanto suculentos cuando tiernos y algo fibrosos; en estado de madurez, puede medir hasta </w:t>
      </w:r>
      <w:smartTag w:uri="urn:schemas-microsoft-com:office:smarttags" w:element="metricconverter">
        <w:smartTagPr>
          <w:attr w:name="ProductID" w:val="3 m"/>
        </w:smartTagPr>
        <w:r w:rsidR="00CF4D51" w:rsidRPr="00393A6B">
          <w:rPr>
            <w:lang w:val="es-PE"/>
          </w:rPr>
          <w:t>3 m</w:t>
        </w:r>
      </w:smartTag>
      <w:r w:rsidR="00CF4D51" w:rsidRPr="00393A6B">
        <w:rPr>
          <w:lang w:val="es-PE"/>
        </w:rPr>
        <w:t xml:space="preserve"> de altura o más. El color de la planta va desde el verde hasta el púrpura, con varios colores intermedios como el rojo, rosado, y café. Las flores están dispuestas en una inflorescencia en panícula, la cual en su madurez presenta una coloración bastante vistosa de amarillo, verde, rosado, rojo y púrpura, mide hasta de </w:t>
      </w:r>
      <w:smartTag w:uri="urn:schemas-microsoft-com:office:smarttags" w:element="metricconverter">
        <w:smartTagPr>
          <w:attr w:name="ProductID" w:val="90 cm"/>
        </w:smartTagPr>
        <w:r w:rsidR="00CF4D51" w:rsidRPr="00393A6B">
          <w:rPr>
            <w:lang w:val="es-PE"/>
          </w:rPr>
          <w:t>90 cm</w:t>
        </w:r>
      </w:smartTag>
      <w:r w:rsidR="00CF4D51" w:rsidRPr="00393A6B">
        <w:rPr>
          <w:lang w:val="es-PE"/>
        </w:rPr>
        <w:t xml:space="preserve"> de altura, dando a la planta un aspecto ornamental.</w:t>
      </w:r>
    </w:p>
    <w:p w:rsidR="00FB334D" w:rsidRDefault="00FB334D" w:rsidP="00FB334D">
      <w:pPr>
        <w:pStyle w:val="NormalWeb"/>
        <w:spacing w:before="0" w:beforeAutospacing="0" w:after="0" w:afterAutospacing="0" w:line="480" w:lineRule="auto"/>
        <w:jc w:val="both"/>
        <w:rPr>
          <w:lang w:val="es-PE"/>
        </w:rPr>
      </w:pPr>
      <w:r>
        <w:rPr>
          <w:lang w:val="es-PE"/>
        </w:rPr>
        <w:lastRenderedPageBreak/>
        <w:t xml:space="preserve">     </w:t>
      </w:r>
      <w:r w:rsidRPr="00393A6B">
        <w:rPr>
          <w:lang w:val="es-PE"/>
        </w:rPr>
        <w:t>Su ciclo vegetativo es aproximadamente de 180 días para las condiciones de valle, pero este período se reduce a 120 días en la costa y a solo 90 días en la selva. El ciclo vegetativo en el valle central de Tarija, varía entre 150 y 180 días.</w:t>
      </w:r>
    </w:p>
    <w:p w:rsidR="00F612CA" w:rsidRDefault="00FB334D" w:rsidP="00FB334D">
      <w:pPr>
        <w:pStyle w:val="NormalWeb"/>
        <w:spacing w:before="0" w:beforeAutospacing="0" w:after="0" w:afterAutospacing="0" w:line="480" w:lineRule="auto"/>
        <w:jc w:val="both"/>
        <w:rPr>
          <w:lang w:val="es-PE"/>
        </w:rPr>
      </w:pPr>
      <w:r>
        <w:rPr>
          <w:lang w:val="es-PE"/>
        </w:rPr>
        <w:t xml:space="preserve">     </w:t>
      </w:r>
      <w:r w:rsidR="00CF4D51" w:rsidRPr="00393A6B">
        <w:rPr>
          <w:lang w:val="es-PE"/>
        </w:rPr>
        <w:t xml:space="preserve">El nombre genérico </w:t>
      </w:r>
      <w:r w:rsidR="00CF4D51" w:rsidRPr="00393A6B">
        <w:rPr>
          <w:i/>
          <w:lang w:val="es-PE"/>
        </w:rPr>
        <w:t>Amaranthus</w:t>
      </w:r>
      <w:r w:rsidR="00CF4D51" w:rsidRPr="00393A6B">
        <w:rPr>
          <w:lang w:val="es-PE"/>
        </w:rPr>
        <w:t xml:space="preserve"> significa de color amarillo y el epíteto específico </w:t>
      </w:r>
      <w:r w:rsidR="00CF4D51" w:rsidRPr="00393A6B">
        <w:rPr>
          <w:i/>
          <w:lang w:val="es-PE"/>
        </w:rPr>
        <w:t>caudatus</w:t>
      </w:r>
      <w:r w:rsidR="00CF4D51" w:rsidRPr="00393A6B">
        <w:rPr>
          <w:lang w:val="es-PE"/>
        </w:rPr>
        <w:t>, como en forma de cola.</w:t>
      </w:r>
    </w:p>
    <w:p w:rsidR="00FB334D" w:rsidRPr="00CF055A" w:rsidRDefault="00FB334D" w:rsidP="00FB334D">
      <w:pPr>
        <w:pStyle w:val="NormalWeb"/>
        <w:spacing w:before="0" w:beforeAutospacing="0" w:after="0" w:afterAutospacing="0" w:line="480" w:lineRule="auto"/>
        <w:jc w:val="both"/>
        <w:rPr>
          <w:lang w:val="es-PE"/>
        </w:rPr>
      </w:pPr>
    </w:p>
    <w:p w:rsidR="009F1FC9" w:rsidRPr="00570FAE" w:rsidRDefault="009A3FA5" w:rsidP="008F4DD8">
      <w:pPr>
        <w:pStyle w:val="Ttulo3"/>
      </w:pPr>
      <w:bookmarkStart w:id="14" w:name="_Toc525195696"/>
      <w:r>
        <w:t>Raíz</w:t>
      </w:r>
      <w:bookmarkEnd w:id="14"/>
      <w:r>
        <w:t xml:space="preserve"> </w:t>
      </w:r>
    </w:p>
    <w:p w:rsidR="00613DC5" w:rsidRDefault="009A3FA5" w:rsidP="000A63CC">
      <w:pPr>
        <w:pStyle w:val="NormalWeb"/>
        <w:spacing w:before="0" w:beforeAutospacing="0" w:after="0" w:afterAutospacing="0" w:line="480" w:lineRule="auto"/>
        <w:jc w:val="both"/>
        <w:rPr>
          <w:lang w:val="es-PE"/>
        </w:rPr>
      </w:pPr>
      <w:r>
        <w:rPr>
          <w:lang w:val="es-PE"/>
        </w:rPr>
        <w:t xml:space="preserve">     </w:t>
      </w:r>
      <w:r w:rsidR="006916F5">
        <w:rPr>
          <w:lang w:val="es-PE"/>
        </w:rPr>
        <w:t xml:space="preserve">Según </w:t>
      </w:r>
      <w:r w:rsidR="006D6F64">
        <w:rPr>
          <w:lang w:val="es-PE"/>
        </w:rPr>
        <w:t>(</w:t>
      </w:r>
      <w:r w:rsidR="006916F5">
        <w:rPr>
          <w:lang w:val="es-PE"/>
        </w:rPr>
        <w:t>León</w:t>
      </w:r>
      <w:r w:rsidR="006D6F64">
        <w:rPr>
          <w:lang w:val="es-PE"/>
        </w:rPr>
        <w:t xml:space="preserve">, </w:t>
      </w:r>
      <w:r w:rsidRPr="002F6C7C">
        <w:rPr>
          <w:lang w:val="es-PE"/>
        </w:rPr>
        <w:t>1964)</w:t>
      </w:r>
      <w:r w:rsidR="006D6F64">
        <w:rPr>
          <w:lang w:val="es-PE"/>
        </w:rPr>
        <w:t xml:space="preserve">, citado por (Guillen, </w:t>
      </w:r>
      <w:r w:rsidR="006916F5">
        <w:rPr>
          <w:lang w:val="es-PE"/>
        </w:rPr>
        <w:t xml:space="preserve">1990), </w:t>
      </w:r>
      <w:r w:rsidRPr="002F6C7C">
        <w:rPr>
          <w:lang w:val="es-PE"/>
        </w:rPr>
        <w:t xml:space="preserve">Las plantas de </w:t>
      </w:r>
      <w:r w:rsidRPr="002F6C7C">
        <w:rPr>
          <w:i/>
          <w:lang w:val="es-PE"/>
        </w:rPr>
        <w:t>Amaranthus</w:t>
      </w:r>
      <w:r w:rsidRPr="002F6C7C">
        <w:rPr>
          <w:lang w:val="es-PE"/>
        </w:rPr>
        <w:t xml:space="preserve"> o coime presentan una raíz pivotante, corta, de hasta </w:t>
      </w:r>
      <w:smartTag w:uri="urn:schemas-microsoft-com:office:smarttags" w:element="metricconverter">
        <w:smartTagPr>
          <w:attr w:name="ProductID" w:val="15 cm"/>
        </w:smartTagPr>
        <w:r w:rsidRPr="002F6C7C">
          <w:rPr>
            <w:lang w:val="es-PE"/>
          </w:rPr>
          <w:t>15 cm</w:t>
        </w:r>
      </w:smartTag>
      <w:r w:rsidRPr="002F6C7C">
        <w:rPr>
          <w:lang w:val="es-PE"/>
        </w:rPr>
        <w:t xml:space="preserve"> de longitud, gruesa y provista de numerosas raicillas laterales; constituyendo un sistema radical fibroso que provee de un buen sostén a la planta.</w:t>
      </w:r>
    </w:p>
    <w:p w:rsidR="000A63CC" w:rsidRPr="00516094" w:rsidRDefault="000A63CC" w:rsidP="000A63CC">
      <w:pPr>
        <w:pStyle w:val="NormalWeb"/>
        <w:spacing w:before="0" w:beforeAutospacing="0" w:after="0" w:afterAutospacing="0" w:line="480" w:lineRule="auto"/>
        <w:jc w:val="both"/>
        <w:rPr>
          <w:lang w:val="es-PE"/>
        </w:rPr>
      </w:pPr>
    </w:p>
    <w:p w:rsidR="002F6C7C" w:rsidRPr="00F37782" w:rsidRDefault="00CF055A" w:rsidP="008F4DD8">
      <w:pPr>
        <w:pStyle w:val="Ttulo3"/>
      </w:pPr>
      <w:bookmarkStart w:id="15" w:name="_Toc525195697"/>
      <w:r>
        <w:rPr>
          <w:rStyle w:val="Textoennegrita"/>
          <w:b/>
        </w:rPr>
        <w:t>Tallo</w:t>
      </w:r>
      <w:bookmarkEnd w:id="15"/>
      <w:r>
        <w:rPr>
          <w:rStyle w:val="Textoennegrita"/>
          <w:b/>
        </w:rPr>
        <w:t xml:space="preserve"> </w:t>
      </w:r>
    </w:p>
    <w:p w:rsidR="00CF055A" w:rsidRDefault="002A393F" w:rsidP="000A63CC">
      <w:pPr>
        <w:pStyle w:val="NormalWeb"/>
        <w:spacing w:before="0" w:beforeAutospacing="0" w:after="0" w:afterAutospacing="0" w:line="480" w:lineRule="auto"/>
        <w:jc w:val="both"/>
        <w:rPr>
          <w:lang w:val="es-PE"/>
        </w:rPr>
      </w:pPr>
      <w:r>
        <w:rPr>
          <w:lang w:val="es-ES"/>
        </w:rPr>
        <w:t xml:space="preserve">     </w:t>
      </w:r>
      <w:r w:rsidR="00570FAE">
        <w:rPr>
          <w:lang w:val="es-ES"/>
        </w:rPr>
        <w:t xml:space="preserve"> </w:t>
      </w:r>
      <w:r w:rsidR="00CF055A">
        <w:rPr>
          <w:lang w:val="es-PE"/>
        </w:rPr>
        <w:t xml:space="preserve">Según (Kalinowsky, </w:t>
      </w:r>
      <w:r w:rsidR="00CF055A" w:rsidRPr="00393A6B">
        <w:rPr>
          <w:lang w:val="es-PE"/>
        </w:rPr>
        <w:t>1982)</w:t>
      </w:r>
      <w:r w:rsidR="00CF055A">
        <w:rPr>
          <w:lang w:val="es-PE"/>
        </w:rPr>
        <w:t>, citado por (Guillen, 1990), l</w:t>
      </w:r>
      <w:r w:rsidR="00CF055A" w:rsidRPr="00393A6B">
        <w:rPr>
          <w:lang w:val="es-PE"/>
        </w:rPr>
        <w:t>a planta por lo común tiene un tallo central y aunque en algunos morfotipos tiende a ramificarse a media altura o desde la base y a lo largo del tallo. Por su forma es un tallo cilíndrico deformado, con surcos superficiales y longitudinales, observándose protuberancias en los lugares donde nacen las yemas y las flores.</w:t>
      </w:r>
    </w:p>
    <w:p w:rsidR="00CF055A" w:rsidRPr="009A3FA5" w:rsidRDefault="00CF055A" w:rsidP="000A63CC">
      <w:pPr>
        <w:pStyle w:val="NormalWeb"/>
        <w:spacing w:before="0" w:beforeAutospacing="0" w:after="0" w:afterAutospacing="0" w:line="480" w:lineRule="auto"/>
        <w:jc w:val="both"/>
        <w:rPr>
          <w:lang w:val="es-PE"/>
        </w:rPr>
      </w:pPr>
    </w:p>
    <w:p w:rsidR="00CF4D51" w:rsidRPr="00393A6B" w:rsidRDefault="00CF055A" w:rsidP="008F4DD8">
      <w:pPr>
        <w:pStyle w:val="Ttulo3"/>
      </w:pPr>
      <w:bookmarkStart w:id="16" w:name="_Toc525195698"/>
      <w:r>
        <w:rPr>
          <w:rStyle w:val="Textoennegrita"/>
          <w:b/>
        </w:rPr>
        <w:t>Hoja</w:t>
      </w:r>
      <w:bookmarkEnd w:id="16"/>
      <w:r>
        <w:rPr>
          <w:rStyle w:val="Textoennegrita"/>
          <w:b/>
        </w:rPr>
        <w:t xml:space="preserve"> </w:t>
      </w:r>
    </w:p>
    <w:p w:rsidR="000A63CC" w:rsidRDefault="008F4DD8" w:rsidP="000A63CC">
      <w:pPr>
        <w:pStyle w:val="NormalWeb"/>
        <w:spacing w:before="0" w:beforeAutospacing="0" w:after="0" w:afterAutospacing="0" w:line="480" w:lineRule="auto"/>
        <w:jc w:val="both"/>
        <w:rPr>
          <w:lang w:val="es-PE"/>
        </w:rPr>
      </w:pPr>
      <w:r>
        <w:rPr>
          <w:lang w:val="es-PE"/>
        </w:rPr>
        <w:t xml:space="preserve">     </w:t>
      </w:r>
      <w:r w:rsidR="00CF055A" w:rsidRPr="009F1FC9">
        <w:rPr>
          <w:lang w:val="es-PE"/>
        </w:rPr>
        <w:t>Segú</w:t>
      </w:r>
      <w:r w:rsidR="00CF055A">
        <w:rPr>
          <w:lang w:val="es-PE"/>
        </w:rPr>
        <w:t>n (Calero del mar, &amp; Kalinowsky 1979), e</w:t>
      </w:r>
      <w:r w:rsidR="00CF055A" w:rsidRPr="009F1FC9">
        <w:rPr>
          <w:lang w:val="es-PE"/>
        </w:rPr>
        <w:t xml:space="preserve">l tamaño y la forma de la hoja varían entre las especies y dentro de ellas. Las hojas están generalmente </w:t>
      </w:r>
      <w:r w:rsidR="00CF055A" w:rsidRPr="009F1FC9">
        <w:rPr>
          <w:lang w:val="es-PE"/>
        </w:rPr>
        <w:lastRenderedPageBreak/>
        <w:t>dispuestas en forma alterna y opuesta, tanto en el tallo principal como en los secundarios y terciarios.</w:t>
      </w:r>
    </w:p>
    <w:p w:rsidR="00F612CA" w:rsidRPr="00393A6B" w:rsidRDefault="00F612CA" w:rsidP="000A63CC">
      <w:pPr>
        <w:pStyle w:val="NormalWeb"/>
        <w:spacing w:before="0" w:beforeAutospacing="0" w:after="0" w:afterAutospacing="0" w:line="480" w:lineRule="auto"/>
        <w:jc w:val="both"/>
        <w:rPr>
          <w:lang w:val="es-PE"/>
        </w:rPr>
      </w:pPr>
    </w:p>
    <w:p w:rsidR="00F37782" w:rsidRDefault="00570FAE" w:rsidP="008F4DD8">
      <w:pPr>
        <w:pStyle w:val="Ttulo3"/>
        <w:rPr>
          <w:rStyle w:val="Textoennegrita"/>
          <w:b/>
          <w:lang w:val="es-PE"/>
        </w:rPr>
      </w:pPr>
      <w:r>
        <w:rPr>
          <w:rStyle w:val="Textoennegrita"/>
          <w:b/>
          <w:lang w:val="es-PE"/>
        </w:rPr>
        <w:t xml:space="preserve"> </w:t>
      </w:r>
      <w:bookmarkStart w:id="17" w:name="_Toc525195699"/>
      <w:r w:rsidR="008F4DD8">
        <w:rPr>
          <w:rStyle w:val="Textoennegrita"/>
          <w:b/>
          <w:lang w:val="es-PE"/>
        </w:rPr>
        <w:t>Inflorescencia</w:t>
      </w:r>
      <w:bookmarkEnd w:id="17"/>
    </w:p>
    <w:p w:rsidR="00BA518D" w:rsidRDefault="00BA518D" w:rsidP="008F4DD8">
      <w:pPr>
        <w:pStyle w:val="NormalWeb"/>
        <w:spacing w:before="0" w:beforeAutospacing="0" w:after="0" w:afterAutospacing="0" w:line="480" w:lineRule="auto"/>
        <w:jc w:val="both"/>
        <w:rPr>
          <w:lang w:val="es-PE"/>
        </w:rPr>
      </w:pPr>
      <w:r>
        <w:rPr>
          <w:lang w:val="es-PE" w:eastAsia="es-ES"/>
        </w:rPr>
        <w:t xml:space="preserve">     </w:t>
      </w:r>
      <w:r w:rsidR="008F4DD8">
        <w:rPr>
          <w:lang w:val="es-PE"/>
        </w:rPr>
        <w:t>Según (Apaza, 1996), s</w:t>
      </w:r>
      <w:r w:rsidR="008F4DD8" w:rsidRPr="00393A6B">
        <w:rPr>
          <w:lang w:val="es-PE"/>
        </w:rPr>
        <w:t xml:space="preserve">on impresionantes las grandes inflorescencias, que llegan a medir hasta </w:t>
      </w:r>
      <w:smartTag w:uri="urn:schemas-microsoft-com:office:smarttags" w:element="metricconverter">
        <w:smartTagPr>
          <w:attr w:name="ProductID" w:val="90 cm"/>
        </w:smartTagPr>
        <w:r w:rsidR="008F4DD8" w:rsidRPr="00393A6B">
          <w:rPr>
            <w:lang w:val="es-PE"/>
          </w:rPr>
          <w:t>90 cm</w:t>
        </w:r>
      </w:smartTag>
      <w:r w:rsidR="008F4DD8" w:rsidRPr="00393A6B">
        <w:rPr>
          <w:lang w:val="es-PE"/>
        </w:rPr>
        <w:t xml:space="preserve"> de largo; las hay decumbentes, semirrectas y erectas adoptando formas glomeruladas o amarantiformes típicas y densas o laxas. El eje central de la inflorescencia llevan grupos de flores llamadas dicasio; el número de flores de cada uno de estos dicasios es variable, con las flores masculinas y femeninas dispuestas en forma sésil o ligeramente pedunculadas.</w:t>
      </w:r>
    </w:p>
    <w:p w:rsidR="008F4DD8" w:rsidRPr="00BA518D" w:rsidRDefault="00BA518D" w:rsidP="008F4DD8">
      <w:pPr>
        <w:pStyle w:val="NormalWeb"/>
        <w:spacing w:before="0" w:beforeAutospacing="0" w:after="0" w:afterAutospacing="0" w:line="480" w:lineRule="auto"/>
        <w:jc w:val="both"/>
        <w:rPr>
          <w:lang w:val="es-PE"/>
        </w:rPr>
      </w:pPr>
      <w:r>
        <w:rPr>
          <w:lang w:val="es-PE"/>
        </w:rPr>
        <w:t xml:space="preserve">     </w:t>
      </w:r>
      <w:r w:rsidR="008F4DD8">
        <w:rPr>
          <w:lang w:val="es-ES" w:eastAsia="es-ES"/>
        </w:rPr>
        <w:t xml:space="preserve"> (Tapia, </w:t>
      </w:r>
      <w:r w:rsidR="008F4DD8" w:rsidRPr="00EB431A">
        <w:rPr>
          <w:lang w:val="es-ES" w:eastAsia="es-ES"/>
        </w:rPr>
        <w:t>1997), menciona que la inflorescencia es una panoja</w:t>
      </w:r>
      <w:r w:rsidR="009A5706">
        <w:rPr>
          <w:lang w:val="es-ES" w:eastAsia="es-ES"/>
        </w:rPr>
        <w:t xml:space="preserve"> generalmente de gran tamaño (0,50 a 0,</w:t>
      </w:r>
      <w:r w:rsidR="008F4DD8" w:rsidRPr="00EB431A">
        <w:rPr>
          <w:lang w:val="es-ES" w:eastAsia="es-ES"/>
        </w:rPr>
        <w:t>90 m), con forma y coloraciones muy variables de amarillo, rojo, purpura.</w:t>
      </w:r>
    </w:p>
    <w:p w:rsidR="009A5706" w:rsidRDefault="009A5706" w:rsidP="008F4DD8">
      <w:pPr>
        <w:pStyle w:val="NormalWeb"/>
        <w:spacing w:before="0" w:beforeAutospacing="0" w:after="0" w:afterAutospacing="0" w:line="480" w:lineRule="auto"/>
        <w:jc w:val="both"/>
        <w:rPr>
          <w:lang w:val="es-ES" w:eastAsia="es-ES"/>
        </w:rPr>
      </w:pPr>
    </w:p>
    <w:p w:rsidR="006373D1" w:rsidRPr="00BB7C34" w:rsidRDefault="006373D1" w:rsidP="00BB7C34">
      <w:pPr>
        <w:pStyle w:val="Ttulo3"/>
      </w:pPr>
      <w:bookmarkStart w:id="18" w:name="_Toc525195700"/>
      <w:r w:rsidRPr="00BB7C34">
        <w:t>Flores</w:t>
      </w:r>
      <w:bookmarkEnd w:id="18"/>
    </w:p>
    <w:p w:rsidR="006373D1" w:rsidRDefault="00BA518D" w:rsidP="008F4DD8">
      <w:pPr>
        <w:pStyle w:val="NormalWeb"/>
        <w:spacing w:before="0" w:beforeAutospacing="0" w:after="0" w:afterAutospacing="0" w:line="480" w:lineRule="auto"/>
        <w:jc w:val="both"/>
        <w:rPr>
          <w:lang w:val="es-ES" w:eastAsia="es-ES"/>
        </w:rPr>
      </w:pPr>
      <w:r>
        <w:rPr>
          <w:lang w:val="es-ES" w:eastAsia="es-ES"/>
        </w:rPr>
        <w:t xml:space="preserve">     </w:t>
      </w:r>
      <w:r w:rsidR="00C95381">
        <w:rPr>
          <w:lang w:val="es-ES" w:eastAsia="es-ES"/>
        </w:rPr>
        <w:t>(Tapia, 1997), u</w:t>
      </w:r>
      <w:r w:rsidR="006373D1">
        <w:rPr>
          <w:lang w:val="es-ES" w:eastAsia="es-ES"/>
        </w:rPr>
        <w:t xml:space="preserve">nisexuales pequeñas </w:t>
      </w:r>
      <w:r w:rsidR="00C95381">
        <w:rPr>
          <w:lang w:val="es-ES" w:eastAsia="es-ES"/>
        </w:rPr>
        <w:t>estaminadas</w:t>
      </w:r>
      <w:r w:rsidR="006373D1">
        <w:rPr>
          <w:lang w:val="es-ES" w:eastAsia="es-ES"/>
        </w:rPr>
        <w:t xml:space="preserve"> y pistiladas estando las estaminadas en el </w:t>
      </w:r>
      <w:r w:rsidR="00C95381">
        <w:rPr>
          <w:lang w:val="es-ES" w:eastAsia="es-ES"/>
        </w:rPr>
        <w:t>ápice</w:t>
      </w:r>
      <w:r w:rsidR="006373D1">
        <w:rPr>
          <w:lang w:val="es-ES" w:eastAsia="es-ES"/>
        </w:rPr>
        <w:t xml:space="preserve"> del glomérulo y las pistiladas completan el glomérulo, el androceo </w:t>
      </w:r>
      <w:r w:rsidR="00C95381">
        <w:rPr>
          <w:lang w:val="es-ES" w:eastAsia="es-ES"/>
        </w:rPr>
        <w:t>está</w:t>
      </w:r>
      <w:r w:rsidR="006373D1">
        <w:rPr>
          <w:lang w:val="es-ES" w:eastAsia="es-ES"/>
        </w:rPr>
        <w:t xml:space="preserve"> formado por cinco estambres de color morado que sostiene a las anteras por un punto cercano a la base, el gineceo presenta ovario esférico, </w:t>
      </w:r>
      <w:r w:rsidR="00C95381">
        <w:rPr>
          <w:lang w:val="es-ES" w:eastAsia="es-ES"/>
        </w:rPr>
        <w:t>supero coronado por tres estigmas filiformes y pilosos que aloja a una sola semilla.</w:t>
      </w:r>
    </w:p>
    <w:p w:rsidR="00BA518D" w:rsidRDefault="009A5706" w:rsidP="009A5706">
      <w:pPr>
        <w:pStyle w:val="NormalWeb"/>
        <w:spacing w:before="0" w:beforeAutospacing="0" w:after="240" w:afterAutospacing="0" w:line="480" w:lineRule="auto"/>
        <w:jc w:val="both"/>
        <w:rPr>
          <w:lang w:val="es-PE"/>
        </w:rPr>
      </w:pPr>
      <w:r>
        <w:rPr>
          <w:lang w:val="es-PE"/>
        </w:rPr>
        <w:t xml:space="preserve">     La flor estaminada está compuesta por cinco estambres ordenados, formando el aparato reproductor masculino, la antera consta de dos sacos polínicos con </w:t>
      </w:r>
      <w:r>
        <w:rPr>
          <w:lang w:val="es-PE"/>
        </w:rPr>
        <w:lastRenderedPageBreak/>
        <w:t>dehiscencia longitudinal, los granos de polen son de forma esférica y p</w:t>
      </w:r>
      <w:r w:rsidR="00BA518D">
        <w:rPr>
          <w:lang w:val="es-PE"/>
        </w:rPr>
        <w:t>resentan una superficie rugosa.</w:t>
      </w:r>
    </w:p>
    <w:p w:rsidR="00F612CA" w:rsidRPr="009A5706" w:rsidRDefault="009A5706" w:rsidP="009A5706">
      <w:pPr>
        <w:pStyle w:val="NormalWeb"/>
        <w:spacing w:before="0" w:beforeAutospacing="0" w:after="240" w:afterAutospacing="0" w:line="480" w:lineRule="auto"/>
        <w:jc w:val="both"/>
        <w:rPr>
          <w:lang w:val="es-PE"/>
        </w:rPr>
      </w:pPr>
      <w:r>
        <w:rPr>
          <w:lang w:val="es-PE"/>
        </w:rPr>
        <w:t xml:space="preserve">  La flor pistilada presenta un ovario globoso realzado en el centro de la flor, es un ovario supero y el perianto queda un poco por debajo, conformando una flor hipógina. El pistilo o gineceo es del tipo compuesto, formado por varios carpelos con estilos libres 3 o 4 y según la especie.</w:t>
      </w:r>
    </w:p>
    <w:p w:rsidR="00CF4D51" w:rsidRDefault="008F4DD8" w:rsidP="008F4DD8">
      <w:pPr>
        <w:pStyle w:val="Ttulo3"/>
        <w:rPr>
          <w:rStyle w:val="Textoennegrita"/>
          <w:b/>
        </w:rPr>
      </w:pPr>
      <w:bookmarkStart w:id="19" w:name="_Toc525195701"/>
      <w:r>
        <w:rPr>
          <w:rStyle w:val="Textoennegrita"/>
          <w:b/>
        </w:rPr>
        <w:t>Fruto</w:t>
      </w:r>
      <w:bookmarkEnd w:id="19"/>
      <w:r>
        <w:rPr>
          <w:rStyle w:val="Textoennegrita"/>
          <w:b/>
        </w:rPr>
        <w:t xml:space="preserve"> </w:t>
      </w:r>
    </w:p>
    <w:p w:rsidR="000A63CC" w:rsidRPr="008F4DD8" w:rsidRDefault="008F4DD8" w:rsidP="008F4DD8">
      <w:pPr>
        <w:pStyle w:val="NormalWeb"/>
        <w:spacing w:before="0" w:beforeAutospacing="0" w:after="240" w:afterAutospacing="0" w:line="480" w:lineRule="auto"/>
        <w:jc w:val="both"/>
        <w:rPr>
          <w:lang w:val="es-PE"/>
        </w:rPr>
      </w:pPr>
      <w:r>
        <w:rPr>
          <w:lang w:val="es-PE"/>
        </w:rPr>
        <w:t xml:space="preserve">     (Sánchez, 1098), Es una capsula pequeña que botánicamente corresponde a un pixidio unilocular, la que a la madurez se abre transversalmente dejando la parte superior llamada opérculo, para poner al descubierto la inferior llamada urna, donde se encuentra la semilla. Siendo dehiscente por lo que deja caer fácilmente la semilla, es llamada también aquenio.  </w:t>
      </w:r>
    </w:p>
    <w:p w:rsidR="00F036A6" w:rsidRPr="001B5571" w:rsidRDefault="00F036A6" w:rsidP="008F4DD8">
      <w:pPr>
        <w:pStyle w:val="Ttulo3"/>
      </w:pPr>
      <w:bookmarkStart w:id="20" w:name="_Toc525195702"/>
      <w:r w:rsidRPr="001B5571">
        <w:t>Semilla</w:t>
      </w:r>
      <w:bookmarkEnd w:id="20"/>
      <w:r w:rsidRPr="001B5571">
        <w:t xml:space="preserve"> </w:t>
      </w:r>
    </w:p>
    <w:p w:rsidR="00F036A6" w:rsidRDefault="001B5571" w:rsidP="000A63CC">
      <w:pPr>
        <w:pStyle w:val="NormalWeb"/>
        <w:spacing w:before="0" w:beforeAutospacing="0" w:after="0" w:afterAutospacing="0" w:line="480" w:lineRule="auto"/>
        <w:jc w:val="both"/>
        <w:rPr>
          <w:lang w:val="es-ES" w:eastAsia="es-ES"/>
        </w:rPr>
      </w:pPr>
      <w:r>
        <w:rPr>
          <w:lang w:val="es-ES" w:eastAsia="es-ES"/>
        </w:rPr>
        <w:t xml:space="preserve">     </w:t>
      </w:r>
      <w:r w:rsidR="00F036A6">
        <w:rPr>
          <w:lang w:val="es-ES" w:eastAsia="es-ES"/>
        </w:rPr>
        <w:t xml:space="preserve">(Mujica, et al 1997), </w:t>
      </w:r>
      <w:r w:rsidR="003262F4">
        <w:rPr>
          <w:lang w:val="es-ES" w:eastAsia="es-ES"/>
        </w:rPr>
        <w:t>e</w:t>
      </w:r>
      <w:r w:rsidR="00F036A6">
        <w:rPr>
          <w:lang w:val="es-ES" w:eastAsia="es-ES"/>
        </w:rPr>
        <w:t>s pequeña</w:t>
      </w:r>
      <w:r w:rsidR="003262F4">
        <w:rPr>
          <w:lang w:val="es-ES" w:eastAsia="es-ES"/>
        </w:rPr>
        <w:t>,</w:t>
      </w:r>
      <w:r w:rsidR="00F036A6">
        <w:rPr>
          <w:lang w:val="es-ES" w:eastAsia="es-ES"/>
        </w:rPr>
        <w:t xml:space="preserve"> lisa</w:t>
      </w:r>
      <w:r w:rsidR="003262F4">
        <w:rPr>
          <w:lang w:val="es-ES" w:eastAsia="es-ES"/>
        </w:rPr>
        <w:t>,</w:t>
      </w:r>
      <w:r w:rsidR="00F036A6">
        <w:rPr>
          <w:lang w:val="es-ES" w:eastAsia="es-ES"/>
        </w:rPr>
        <w:t xml:space="preserve"> brillante de 1 a 1,5 mm de diámetro</w:t>
      </w:r>
      <w:r w:rsidR="003262F4">
        <w:rPr>
          <w:lang w:val="es-ES" w:eastAsia="es-ES"/>
        </w:rPr>
        <w:t>,</w:t>
      </w:r>
      <w:r w:rsidR="00F036A6">
        <w:rPr>
          <w:lang w:val="es-ES" w:eastAsia="es-ES"/>
        </w:rPr>
        <w:t xml:space="preserve"> ligeramente aplanada</w:t>
      </w:r>
      <w:r w:rsidR="003262F4">
        <w:rPr>
          <w:lang w:val="es-ES" w:eastAsia="es-ES"/>
        </w:rPr>
        <w:t>,</w:t>
      </w:r>
      <w:r w:rsidR="00F036A6">
        <w:rPr>
          <w:lang w:val="es-ES" w:eastAsia="es-ES"/>
        </w:rPr>
        <w:t xml:space="preserve"> de color blanco aunque existen de colores amarillentos, dorados, rojos, purpuras y negros; el </w:t>
      </w:r>
      <w:r w:rsidR="003262F4">
        <w:rPr>
          <w:lang w:val="es-ES" w:eastAsia="es-ES"/>
        </w:rPr>
        <w:t>número</w:t>
      </w:r>
      <w:r w:rsidR="00F036A6">
        <w:rPr>
          <w:lang w:val="es-ES" w:eastAsia="es-ES"/>
        </w:rPr>
        <w:t xml:space="preserve"> de semillas varia de 1000 a 3000 por grano, las especies silvestres presentan granos de color negro con el </w:t>
      </w:r>
      <w:r>
        <w:rPr>
          <w:lang w:val="es-ES" w:eastAsia="es-ES"/>
        </w:rPr>
        <w:t>epispermo</w:t>
      </w:r>
      <w:r w:rsidR="00F036A6">
        <w:rPr>
          <w:lang w:val="es-ES" w:eastAsia="es-ES"/>
        </w:rPr>
        <w:t xml:space="preserve"> muy duro.</w:t>
      </w:r>
    </w:p>
    <w:p w:rsidR="00CF055A" w:rsidRDefault="00CF055A" w:rsidP="00CF055A">
      <w:pPr>
        <w:pStyle w:val="NormalWeb"/>
        <w:spacing w:before="0" w:beforeAutospacing="0" w:after="0" w:afterAutospacing="0" w:line="480" w:lineRule="auto"/>
        <w:jc w:val="both"/>
        <w:rPr>
          <w:lang w:val="es-PE"/>
        </w:rPr>
      </w:pPr>
      <w:r>
        <w:rPr>
          <w:lang w:val="es-PE"/>
        </w:rPr>
        <w:t xml:space="preserve">     S</w:t>
      </w:r>
      <w:r w:rsidRPr="00393A6B">
        <w:rPr>
          <w:lang w:val="es-PE"/>
        </w:rPr>
        <w:t>e</w:t>
      </w:r>
      <w:r>
        <w:rPr>
          <w:lang w:val="es-PE"/>
        </w:rPr>
        <w:t>gún (Calero del mar &amp; Kalinowsky 1979), l</w:t>
      </w:r>
      <w:r w:rsidRPr="00393A6B">
        <w:rPr>
          <w:lang w:val="es-PE"/>
        </w:rPr>
        <w:t>as semillas de amaranto son pequeñas, ovaladas, lisas, brillantes y ligeramente aplanadas, pudiendo ser de color blanco, blanco amarillento, dorado, rojo, rosado y negro.</w:t>
      </w:r>
    </w:p>
    <w:p w:rsidR="00BA518D" w:rsidRPr="008F4DD8" w:rsidRDefault="008F4DD8" w:rsidP="008F4DD8">
      <w:pPr>
        <w:pStyle w:val="NormalWeb"/>
        <w:spacing w:before="0" w:beforeAutospacing="0" w:after="240" w:afterAutospacing="0" w:line="480" w:lineRule="auto"/>
        <w:jc w:val="both"/>
        <w:rPr>
          <w:lang w:val="es-PE"/>
        </w:rPr>
      </w:pPr>
      <w:r>
        <w:rPr>
          <w:lang w:val="es-PE"/>
        </w:rPr>
        <w:lastRenderedPageBreak/>
        <w:t xml:space="preserve">     (Kietz, 1992), anatómicamente se distinguen en el grano (semilla) las siguientes partes centrales: la cubierta, que es una capa muy fina de células conocidas como epispermo; una segunda capa, que está formada por los cotiledones y es la parte más rica en proteínas, y finalmente, una capa interna, rica en almid</w:t>
      </w:r>
      <w:r w:rsidR="00FB334D">
        <w:rPr>
          <w:lang w:val="es-PE"/>
        </w:rPr>
        <w:t>ones, conocida como perisperma.</w:t>
      </w:r>
    </w:p>
    <w:p w:rsidR="001B7BBC" w:rsidRPr="00393A6B" w:rsidRDefault="001B7BBC" w:rsidP="000A63CC">
      <w:pPr>
        <w:pStyle w:val="Ttulo2"/>
        <w:spacing w:after="0" w:line="480" w:lineRule="auto"/>
        <w:ind w:left="0" w:firstLine="0"/>
        <w:rPr>
          <w:lang w:val="es-PE"/>
        </w:rPr>
      </w:pPr>
      <w:bookmarkStart w:id="21" w:name="_Toc525195703"/>
      <w:r>
        <w:rPr>
          <w:lang w:val="es-PE"/>
        </w:rPr>
        <w:t>Requerimientos ambientales y climáticos</w:t>
      </w:r>
      <w:bookmarkEnd w:id="21"/>
    </w:p>
    <w:p w:rsidR="00A0766D" w:rsidRPr="00393A6B" w:rsidRDefault="00BA518D" w:rsidP="008F4DD8">
      <w:pPr>
        <w:pStyle w:val="Ttulo3"/>
      </w:pPr>
      <w:bookmarkStart w:id="22" w:name="_Toc525195704"/>
      <w:r>
        <w:t>T</w:t>
      </w:r>
      <w:r w:rsidR="00D06039" w:rsidRPr="00393A6B">
        <w:t>emperatura</w:t>
      </w:r>
      <w:bookmarkEnd w:id="22"/>
    </w:p>
    <w:p w:rsidR="00CF4D51" w:rsidRDefault="00CB60E0" w:rsidP="000A63CC">
      <w:pPr>
        <w:pStyle w:val="NormalWeb"/>
        <w:spacing w:before="0" w:beforeAutospacing="0" w:after="0" w:afterAutospacing="0" w:line="480" w:lineRule="auto"/>
        <w:jc w:val="both"/>
        <w:rPr>
          <w:lang w:val="es-PE"/>
        </w:rPr>
      </w:pPr>
      <w:r>
        <w:rPr>
          <w:lang w:val="es-PE"/>
        </w:rPr>
        <w:t xml:space="preserve">     </w:t>
      </w:r>
      <w:r w:rsidR="00CF4D51" w:rsidRPr="00393A6B">
        <w:rPr>
          <w:lang w:val="es-PE"/>
        </w:rPr>
        <w:t>Según</w:t>
      </w:r>
      <w:r w:rsidR="004C600E">
        <w:rPr>
          <w:lang w:val="es-PE"/>
        </w:rPr>
        <w:t xml:space="preserve"> (Castro, 1986) citado por (Apaza, </w:t>
      </w:r>
      <w:r w:rsidR="002A393F">
        <w:rPr>
          <w:lang w:val="es-PE"/>
        </w:rPr>
        <w:t>1996), e</w:t>
      </w:r>
      <w:r w:rsidR="00CF4D51" w:rsidRPr="00393A6B">
        <w:rPr>
          <w:lang w:val="es-PE"/>
        </w:rPr>
        <w:t>l coime granífero crece mejor cuando la temperatura es por lo menos de 21</w:t>
      </w:r>
      <w:r w:rsidR="00BA518D">
        <w:rPr>
          <w:lang w:val="es-PE"/>
        </w:rPr>
        <w:t xml:space="preserve"> </w:t>
      </w:r>
      <w:r w:rsidR="00CF4D51" w:rsidRPr="00393A6B">
        <w:rPr>
          <w:lang w:val="es-PE"/>
        </w:rPr>
        <w:t>ºC. Varios especímenes introducidos en África occidental han mostrado una germinación óptima a temperaturas que varían entre 16</w:t>
      </w:r>
      <w:r w:rsidR="009A5706">
        <w:rPr>
          <w:lang w:val="es-PE"/>
        </w:rPr>
        <w:t xml:space="preserve"> ºC a </w:t>
      </w:r>
      <w:r w:rsidR="00CF4D51" w:rsidRPr="00393A6B">
        <w:rPr>
          <w:lang w:val="es-PE"/>
        </w:rPr>
        <w:t>35</w:t>
      </w:r>
      <w:r w:rsidR="009A5706">
        <w:rPr>
          <w:lang w:val="es-PE"/>
        </w:rPr>
        <w:t xml:space="preserve"> </w:t>
      </w:r>
      <w:r w:rsidR="00CF4D51" w:rsidRPr="00393A6B">
        <w:rPr>
          <w:lang w:val="es-PE"/>
        </w:rPr>
        <w:t>ºC y la velocidad de emergencia se incrementa hacia los 35</w:t>
      </w:r>
      <w:r w:rsidR="009A5706">
        <w:rPr>
          <w:lang w:val="es-PE"/>
        </w:rPr>
        <w:t xml:space="preserve"> </w:t>
      </w:r>
      <w:r w:rsidR="00CF4D51" w:rsidRPr="00393A6B">
        <w:rPr>
          <w:lang w:val="es-PE"/>
        </w:rPr>
        <w:t>ºC. También se ha realizado la introducción de diferentes especies de este cultivo en Rusia en zonas frías, con óptimos resultados.</w:t>
      </w:r>
    </w:p>
    <w:p w:rsidR="000A63CC" w:rsidRDefault="000A63CC" w:rsidP="000A63CC">
      <w:pPr>
        <w:pStyle w:val="NormalWeb"/>
        <w:spacing w:before="0" w:beforeAutospacing="0" w:after="0" w:afterAutospacing="0" w:line="480" w:lineRule="auto"/>
        <w:jc w:val="both"/>
        <w:rPr>
          <w:lang w:val="es-PE"/>
        </w:rPr>
      </w:pPr>
    </w:p>
    <w:p w:rsidR="001B7BBC" w:rsidRDefault="001B7BBC" w:rsidP="008F4DD8">
      <w:pPr>
        <w:pStyle w:val="Ttulo3"/>
        <w:rPr>
          <w:lang w:val="es-PE"/>
        </w:rPr>
      </w:pPr>
      <w:bookmarkStart w:id="23" w:name="_Toc525195705"/>
      <w:r>
        <w:rPr>
          <w:lang w:val="es-PE"/>
        </w:rPr>
        <w:t>Suelos</w:t>
      </w:r>
      <w:bookmarkEnd w:id="23"/>
    </w:p>
    <w:p w:rsidR="00E71210" w:rsidRDefault="00CB60E0" w:rsidP="000A63CC">
      <w:pPr>
        <w:pStyle w:val="NormalWeb"/>
        <w:tabs>
          <w:tab w:val="left" w:pos="284"/>
        </w:tabs>
        <w:spacing w:before="0" w:beforeAutospacing="0" w:after="0" w:afterAutospacing="0" w:line="480" w:lineRule="auto"/>
        <w:jc w:val="both"/>
        <w:rPr>
          <w:lang w:val="es-PE"/>
        </w:rPr>
      </w:pPr>
      <w:r>
        <w:rPr>
          <w:lang w:val="es-PE"/>
        </w:rPr>
        <w:t xml:space="preserve">     </w:t>
      </w:r>
      <w:r w:rsidR="00BA518D">
        <w:rPr>
          <w:lang w:val="es-PE"/>
        </w:rPr>
        <w:t xml:space="preserve">Según </w:t>
      </w:r>
      <w:r w:rsidR="00E71210">
        <w:rPr>
          <w:lang w:val="es-PE"/>
        </w:rPr>
        <w:t>(Sumar, 1993), l</w:t>
      </w:r>
      <w:r w:rsidR="00C95381">
        <w:rPr>
          <w:lang w:val="es-PE"/>
        </w:rPr>
        <w:t xml:space="preserve">a kiwicha crece satisfactoriamente sobre suelos con un amplio margen de pH los mejores rendimientos muestran en un margen </w:t>
      </w:r>
      <w:r w:rsidR="00E71210">
        <w:rPr>
          <w:lang w:val="es-PE"/>
        </w:rPr>
        <w:t>entre 6,20 y 7,8</w:t>
      </w:r>
      <w:r w:rsidR="00DA6DDF">
        <w:rPr>
          <w:lang w:val="es-PE"/>
        </w:rPr>
        <w:t>.</w:t>
      </w:r>
      <w:r w:rsidR="00E71210">
        <w:rPr>
          <w:lang w:val="es-PE"/>
        </w:rPr>
        <w:t xml:space="preserve"> </w:t>
      </w:r>
    </w:p>
    <w:p w:rsidR="001B7BBC" w:rsidRDefault="00C95381" w:rsidP="000A63CC">
      <w:pPr>
        <w:pStyle w:val="NormalWeb"/>
        <w:tabs>
          <w:tab w:val="left" w:pos="284"/>
        </w:tabs>
        <w:spacing w:before="0" w:beforeAutospacing="0" w:after="0" w:afterAutospacing="0" w:line="480" w:lineRule="auto"/>
        <w:jc w:val="both"/>
        <w:rPr>
          <w:lang w:val="es-PE"/>
        </w:rPr>
      </w:pPr>
      <w:r>
        <w:rPr>
          <w:lang w:val="es-PE"/>
        </w:rPr>
        <w:t xml:space="preserve"> </w:t>
      </w:r>
      <w:r w:rsidR="001B7BBC" w:rsidRPr="00393A6B">
        <w:rPr>
          <w:lang w:val="es-PE"/>
        </w:rPr>
        <w:t>Según N</w:t>
      </w:r>
      <w:r w:rsidR="004C600E">
        <w:rPr>
          <w:lang w:val="es-PE"/>
        </w:rPr>
        <w:t xml:space="preserve">.A.P., (1984) y (Kietz, </w:t>
      </w:r>
      <w:r w:rsidR="001B7BBC" w:rsidRPr="00393A6B">
        <w:rPr>
          <w:lang w:val="es-PE"/>
        </w:rPr>
        <w:t xml:space="preserve">1992). Los amarantos toleran un amplio rango de condiciones del suelo, crecen adecuadamente en suelo fértiles y profundos, con buena dotación de materia orgánica, bien drenados y con un pH básico o neutro </w:t>
      </w:r>
      <w:r w:rsidR="001B7BBC" w:rsidRPr="00393A6B">
        <w:rPr>
          <w:lang w:val="es-PE"/>
        </w:rPr>
        <w:lastRenderedPageBreak/>
        <w:t xml:space="preserve">(pH = 6), aunque algunos </w:t>
      </w:r>
      <w:r w:rsidR="008F4DD8">
        <w:rPr>
          <w:lang w:val="es-PE"/>
        </w:rPr>
        <w:t>eco</w:t>
      </w:r>
      <w:r w:rsidR="008F4DD8" w:rsidRPr="00393A6B">
        <w:rPr>
          <w:lang w:val="es-PE"/>
        </w:rPr>
        <w:t>tipos</w:t>
      </w:r>
      <w:r w:rsidR="001B7BBC" w:rsidRPr="00393A6B">
        <w:rPr>
          <w:lang w:val="es-PE"/>
        </w:rPr>
        <w:t xml:space="preserve"> pueden tolerar</w:t>
      </w:r>
      <w:r w:rsidR="00E71210">
        <w:rPr>
          <w:lang w:val="es-PE"/>
        </w:rPr>
        <w:t xml:space="preserve"> suelos alcalinos (pH = hasta 8,</w:t>
      </w:r>
      <w:r w:rsidR="001B7BBC" w:rsidRPr="00393A6B">
        <w:rPr>
          <w:lang w:val="es-PE"/>
        </w:rPr>
        <w:t>5) o suelos ácidos.</w:t>
      </w:r>
    </w:p>
    <w:p w:rsidR="00FE49B3" w:rsidRPr="00FE49B3" w:rsidRDefault="00FE49B3" w:rsidP="00FE49B3">
      <w:pPr>
        <w:spacing w:line="480" w:lineRule="auto"/>
        <w:jc w:val="both"/>
      </w:pPr>
      <w:r>
        <w:rPr>
          <w:color w:val="1E1916"/>
          <w:spacing w:val="-3"/>
          <w:w w:val="77"/>
          <w:lang w:val="es-PE"/>
        </w:rPr>
        <w:t xml:space="preserve">     </w:t>
      </w:r>
      <w:r>
        <w:rPr>
          <w:color w:val="1E1916"/>
        </w:rPr>
        <w:t xml:space="preserve">Según (Pérez, 2010), </w:t>
      </w:r>
      <w:r w:rsidRPr="00FE49B3">
        <w:rPr>
          <w:color w:val="1E1916"/>
          <w:spacing w:val="-3"/>
          <w:w w:val="77"/>
        </w:rPr>
        <w:t>L</w:t>
      </w:r>
      <w:r w:rsidRPr="00FE49B3">
        <w:rPr>
          <w:color w:val="1E1916"/>
          <w:w w:val="106"/>
        </w:rPr>
        <w:t xml:space="preserve">os </w:t>
      </w:r>
      <w:r w:rsidRPr="00FE49B3">
        <w:rPr>
          <w:color w:val="1E1916"/>
          <w:spacing w:val="16"/>
          <w:w w:val="106"/>
        </w:rPr>
        <w:t xml:space="preserve"> </w:t>
      </w:r>
      <w:r w:rsidRPr="00FE49B3">
        <w:rPr>
          <w:color w:val="1E1916"/>
        </w:rPr>
        <w:t xml:space="preserve">suelos </w:t>
      </w:r>
      <w:r w:rsidRPr="00FE49B3">
        <w:rPr>
          <w:color w:val="1E1916"/>
          <w:spacing w:val="41"/>
        </w:rPr>
        <w:t xml:space="preserve"> </w:t>
      </w:r>
      <w:r w:rsidRPr="00FE49B3">
        <w:rPr>
          <w:color w:val="1E1916"/>
          <w:w w:val="107"/>
        </w:rPr>
        <w:t>ap</w:t>
      </w:r>
      <w:r w:rsidRPr="00FE49B3">
        <w:rPr>
          <w:color w:val="1E1916"/>
          <w:spacing w:val="-1"/>
          <w:w w:val="107"/>
        </w:rPr>
        <w:t>r</w:t>
      </w:r>
      <w:r w:rsidRPr="00FE49B3">
        <w:rPr>
          <w:color w:val="1E1916"/>
          <w:w w:val="107"/>
        </w:rPr>
        <w:t xml:space="preserve">opiados </w:t>
      </w:r>
      <w:r w:rsidRPr="00FE49B3">
        <w:rPr>
          <w:color w:val="1E1916"/>
          <w:spacing w:val="9"/>
          <w:w w:val="107"/>
        </w:rPr>
        <w:t xml:space="preserve"> </w:t>
      </w:r>
      <w:r w:rsidRPr="00FE49B3">
        <w:rPr>
          <w:color w:val="1E1916"/>
        </w:rPr>
        <w:t>pa</w:t>
      </w:r>
      <w:r w:rsidRPr="00FE49B3">
        <w:rPr>
          <w:color w:val="1E1916"/>
          <w:spacing w:val="-1"/>
        </w:rPr>
        <w:t>r</w:t>
      </w:r>
      <w:r w:rsidRPr="00FE49B3">
        <w:rPr>
          <w:color w:val="1E1916"/>
        </w:rPr>
        <w:t xml:space="preserve">a </w:t>
      </w:r>
      <w:r w:rsidRPr="00FE49B3">
        <w:rPr>
          <w:color w:val="1E1916"/>
          <w:spacing w:val="41"/>
        </w:rPr>
        <w:t xml:space="preserve"> </w:t>
      </w:r>
      <w:r w:rsidRPr="00FE49B3">
        <w:rPr>
          <w:color w:val="1E1916"/>
        </w:rPr>
        <w:t>es</w:t>
      </w:r>
      <w:r w:rsidRPr="00FE49B3">
        <w:rPr>
          <w:color w:val="1E1916"/>
          <w:spacing w:val="-1"/>
        </w:rPr>
        <w:t>t</w:t>
      </w:r>
      <w:r w:rsidRPr="00FE49B3">
        <w:rPr>
          <w:color w:val="1E1916"/>
        </w:rPr>
        <w:t>e   culti</w:t>
      </w:r>
      <w:r w:rsidRPr="00FE49B3">
        <w:rPr>
          <w:color w:val="1E1916"/>
          <w:spacing w:val="-2"/>
        </w:rPr>
        <w:t>v</w:t>
      </w:r>
      <w:r w:rsidRPr="00FE49B3">
        <w:rPr>
          <w:color w:val="1E1916"/>
        </w:rPr>
        <w:t xml:space="preserve">o </w:t>
      </w:r>
      <w:r w:rsidRPr="00FE49B3">
        <w:rPr>
          <w:color w:val="1E1916"/>
          <w:spacing w:val="25"/>
        </w:rPr>
        <w:t xml:space="preserve"> </w:t>
      </w:r>
      <w:r w:rsidRPr="00FE49B3">
        <w:rPr>
          <w:color w:val="1E1916"/>
        </w:rPr>
        <w:t xml:space="preserve">son </w:t>
      </w:r>
      <w:r w:rsidRPr="00FE49B3">
        <w:rPr>
          <w:color w:val="1E1916"/>
          <w:spacing w:val="36"/>
        </w:rPr>
        <w:t xml:space="preserve"> </w:t>
      </w:r>
      <w:r w:rsidRPr="00FE49B3">
        <w:rPr>
          <w:color w:val="1E1916"/>
        </w:rPr>
        <w:t xml:space="preserve">los </w:t>
      </w:r>
      <w:r w:rsidRPr="00FE49B3">
        <w:rPr>
          <w:color w:val="1E1916"/>
          <w:spacing w:val="19"/>
        </w:rPr>
        <w:t xml:space="preserve"> </w:t>
      </w:r>
      <w:r w:rsidRPr="00FE49B3">
        <w:rPr>
          <w:color w:val="1E1916"/>
        </w:rPr>
        <w:t xml:space="preserve">de </w:t>
      </w:r>
      <w:r w:rsidRPr="00FE49B3">
        <w:rPr>
          <w:color w:val="1E1916"/>
          <w:spacing w:val="39"/>
        </w:rPr>
        <w:t xml:space="preserve"> </w:t>
      </w:r>
      <w:r w:rsidRPr="00FE49B3">
        <w:rPr>
          <w:color w:val="1E1916"/>
          <w:spacing w:val="-1"/>
        </w:rPr>
        <w:t>t</w:t>
      </w:r>
      <w:r w:rsidRPr="00FE49B3">
        <w:rPr>
          <w:color w:val="1E1916"/>
        </w:rPr>
        <w:t>e</w:t>
      </w:r>
      <w:r w:rsidRPr="00FE49B3">
        <w:rPr>
          <w:color w:val="1E1916"/>
          <w:spacing w:val="2"/>
        </w:rPr>
        <w:t>x</w:t>
      </w:r>
      <w:r w:rsidRPr="00FE49B3">
        <w:rPr>
          <w:color w:val="1E1916"/>
        </w:rPr>
        <w:t>tu</w:t>
      </w:r>
      <w:r w:rsidRPr="00FE49B3">
        <w:rPr>
          <w:color w:val="1E1916"/>
          <w:spacing w:val="-1"/>
        </w:rPr>
        <w:t>r</w:t>
      </w:r>
      <w:r w:rsidRPr="00FE49B3">
        <w:rPr>
          <w:color w:val="1E1916"/>
        </w:rPr>
        <w:t xml:space="preserve">a  </w:t>
      </w:r>
      <w:r w:rsidRPr="00FE49B3">
        <w:rPr>
          <w:color w:val="1E1916"/>
          <w:spacing w:val="5"/>
        </w:rPr>
        <w:t xml:space="preserve"> </w:t>
      </w:r>
      <w:r w:rsidRPr="00FE49B3">
        <w:rPr>
          <w:color w:val="1E1916"/>
          <w:w w:val="103"/>
        </w:rPr>
        <w:t>f</w:t>
      </w:r>
      <w:r w:rsidRPr="00FE49B3">
        <w:rPr>
          <w:color w:val="1E1916"/>
          <w:spacing w:val="-1"/>
          <w:w w:val="103"/>
        </w:rPr>
        <w:t>r</w:t>
      </w:r>
      <w:r w:rsidRPr="00FE49B3">
        <w:rPr>
          <w:color w:val="1E1916"/>
          <w:w w:val="103"/>
        </w:rPr>
        <w:t xml:space="preserve">anca </w:t>
      </w:r>
      <w:r w:rsidRPr="00FE49B3">
        <w:rPr>
          <w:color w:val="1E1916"/>
        </w:rPr>
        <w:t>a</w:t>
      </w:r>
      <w:r w:rsidRPr="00FE49B3">
        <w:rPr>
          <w:color w:val="1E1916"/>
          <w:spacing w:val="-1"/>
        </w:rPr>
        <w:t>r</w:t>
      </w:r>
      <w:r w:rsidRPr="00FE49B3">
        <w:rPr>
          <w:color w:val="1E1916"/>
        </w:rPr>
        <w:t xml:space="preserve">enosa </w:t>
      </w:r>
      <w:r w:rsidRPr="00FE49B3">
        <w:rPr>
          <w:color w:val="1E1916"/>
          <w:spacing w:val="15"/>
        </w:rPr>
        <w:t xml:space="preserve"> </w:t>
      </w:r>
      <w:r w:rsidRPr="00FE49B3">
        <w:rPr>
          <w:color w:val="1E1916"/>
          <w:spacing w:val="-1"/>
        </w:rPr>
        <w:t>c</w:t>
      </w:r>
      <w:r w:rsidRPr="00FE49B3">
        <w:rPr>
          <w:color w:val="1E1916"/>
        </w:rPr>
        <w:t>on</w:t>
      </w:r>
      <w:r w:rsidRPr="00FE49B3">
        <w:rPr>
          <w:color w:val="1E1916"/>
          <w:spacing w:val="39"/>
        </w:rPr>
        <w:t xml:space="preserve"> </w:t>
      </w:r>
      <w:r w:rsidRPr="00FE49B3">
        <w:rPr>
          <w:color w:val="1E1916"/>
        </w:rPr>
        <w:t xml:space="preserve">buen </w:t>
      </w:r>
      <w:r w:rsidRPr="00FE49B3">
        <w:rPr>
          <w:color w:val="1E1916"/>
          <w:spacing w:val="11"/>
        </w:rPr>
        <w:t xml:space="preserve"> </w:t>
      </w:r>
      <w:r w:rsidRPr="00FE49B3">
        <w:rPr>
          <w:color w:val="1E1916"/>
          <w:w w:val="107"/>
        </w:rPr>
        <w:t>po</w:t>
      </w:r>
      <w:r w:rsidRPr="00FE49B3">
        <w:rPr>
          <w:color w:val="1E1916"/>
          <w:spacing w:val="-1"/>
          <w:w w:val="107"/>
        </w:rPr>
        <w:t>rc</w:t>
      </w:r>
      <w:r w:rsidRPr="00FE49B3">
        <w:rPr>
          <w:color w:val="1E1916"/>
          <w:w w:val="107"/>
        </w:rPr>
        <w:t>entaje</w:t>
      </w:r>
      <w:r w:rsidRPr="00FE49B3">
        <w:rPr>
          <w:color w:val="1E1916"/>
          <w:spacing w:val="21"/>
          <w:w w:val="107"/>
        </w:rPr>
        <w:t xml:space="preserve"> </w:t>
      </w:r>
      <w:r w:rsidRPr="00FE49B3">
        <w:rPr>
          <w:color w:val="1E1916"/>
        </w:rPr>
        <w:t>de</w:t>
      </w:r>
      <w:r w:rsidRPr="00FE49B3">
        <w:rPr>
          <w:color w:val="1E1916"/>
          <w:spacing w:val="41"/>
        </w:rPr>
        <w:t xml:space="preserve"> </w:t>
      </w:r>
      <w:r w:rsidRPr="00FE49B3">
        <w:rPr>
          <w:color w:val="1E1916"/>
        </w:rPr>
        <w:t>ma</w:t>
      </w:r>
      <w:r w:rsidRPr="00FE49B3">
        <w:rPr>
          <w:color w:val="1E1916"/>
          <w:spacing w:val="-2"/>
        </w:rPr>
        <w:t>t</w:t>
      </w:r>
      <w:r w:rsidRPr="00FE49B3">
        <w:rPr>
          <w:color w:val="1E1916"/>
        </w:rPr>
        <w:t xml:space="preserve">eria </w:t>
      </w:r>
      <w:r w:rsidRPr="00FE49B3">
        <w:rPr>
          <w:color w:val="1E1916"/>
          <w:spacing w:val="8"/>
        </w:rPr>
        <w:t xml:space="preserve"> </w:t>
      </w:r>
      <w:r w:rsidRPr="00FE49B3">
        <w:rPr>
          <w:color w:val="1E1916"/>
        </w:rPr>
        <w:t>o</w:t>
      </w:r>
      <w:r w:rsidRPr="00FE49B3">
        <w:rPr>
          <w:color w:val="1E1916"/>
          <w:spacing w:val="-2"/>
        </w:rPr>
        <w:t>r</w:t>
      </w:r>
      <w:r w:rsidRPr="00FE49B3">
        <w:rPr>
          <w:color w:val="1E1916"/>
        </w:rPr>
        <w:t>gánica,</w:t>
      </w:r>
      <w:r w:rsidRPr="00FE49B3">
        <w:rPr>
          <w:color w:val="1E1916"/>
          <w:spacing w:val="29"/>
        </w:rPr>
        <w:t xml:space="preserve"> </w:t>
      </w:r>
      <w:r w:rsidRPr="00FE49B3">
        <w:rPr>
          <w:color w:val="1E1916"/>
        </w:rPr>
        <w:t>y</w:t>
      </w:r>
      <w:r w:rsidRPr="00FE49B3">
        <w:rPr>
          <w:color w:val="1E1916"/>
          <w:spacing w:val="12"/>
        </w:rPr>
        <w:t xml:space="preserve"> </w:t>
      </w:r>
      <w:r w:rsidRPr="00FE49B3">
        <w:rPr>
          <w:color w:val="1E1916"/>
        </w:rPr>
        <w:t>un</w:t>
      </w:r>
      <w:r w:rsidRPr="00FE49B3">
        <w:rPr>
          <w:color w:val="1E1916"/>
          <w:spacing w:val="38"/>
        </w:rPr>
        <w:t xml:space="preserve"> </w:t>
      </w:r>
      <w:r w:rsidRPr="00FE49B3">
        <w:rPr>
          <w:color w:val="1E1916"/>
        </w:rPr>
        <w:t>pH</w:t>
      </w:r>
      <w:r w:rsidRPr="00FE49B3">
        <w:rPr>
          <w:color w:val="1E1916"/>
          <w:spacing w:val="16"/>
        </w:rPr>
        <w:t xml:space="preserve"> </w:t>
      </w:r>
      <w:r w:rsidRPr="00FE49B3">
        <w:rPr>
          <w:color w:val="1E1916"/>
          <w:w w:val="98"/>
        </w:rPr>
        <w:t>6,0</w:t>
      </w:r>
      <w:r w:rsidRPr="00FE49B3">
        <w:rPr>
          <w:color w:val="1E1916"/>
          <w:spacing w:val="-25"/>
        </w:rPr>
        <w:t xml:space="preserve"> </w:t>
      </w:r>
      <w:r w:rsidRPr="00FE49B3">
        <w:rPr>
          <w:color w:val="1E1916"/>
        </w:rPr>
        <w:t>–</w:t>
      </w:r>
      <w:r w:rsidRPr="00FE49B3">
        <w:rPr>
          <w:color w:val="1E1916"/>
          <w:spacing w:val="-25"/>
        </w:rPr>
        <w:t xml:space="preserve"> </w:t>
      </w:r>
      <w:r w:rsidRPr="00FE49B3">
        <w:rPr>
          <w:color w:val="1E1916"/>
        </w:rPr>
        <w:t>7,0.</w:t>
      </w:r>
      <w:r>
        <w:rPr>
          <w:color w:val="1E1916"/>
        </w:rPr>
        <w:t xml:space="preserve"> </w:t>
      </w:r>
      <w:r w:rsidRPr="00FE49B3">
        <w:rPr>
          <w:color w:val="1E1916"/>
        </w:rPr>
        <w:t xml:space="preserve">No </w:t>
      </w:r>
      <w:r w:rsidRPr="00FE49B3">
        <w:rPr>
          <w:color w:val="1E1916"/>
          <w:spacing w:val="24"/>
        </w:rPr>
        <w:t xml:space="preserve"> </w:t>
      </w:r>
      <w:r w:rsidRPr="00FE49B3">
        <w:rPr>
          <w:color w:val="1E1916"/>
        </w:rPr>
        <w:t xml:space="preserve">es </w:t>
      </w:r>
      <w:r w:rsidRPr="00FE49B3">
        <w:rPr>
          <w:color w:val="1E1916"/>
          <w:spacing w:val="41"/>
        </w:rPr>
        <w:t xml:space="preserve"> </w:t>
      </w:r>
      <w:r w:rsidRPr="00FE49B3">
        <w:rPr>
          <w:color w:val="1E1916"/>
          <w:spacing w:val="-1"/>
          <w:w w:val="108"/>
        </w:rPr>
        <w:t>r</w:t>
      </w:r>
      <w:r w:rsidRPr="00FE49B3">
        <w:rPr>
          <w:color w:val="1E1916"/>
          <w:w w:val="108"/>
        </w:rPr>
        <w:t>e</w:t>
      </w:r>
      <w:r w:rsidRPr="00FE49B3">
        <w:rPr>
          <w:color w:val="1E1916"/>
          <w:spacing w:val="-1"/>
          <w:w w:val="108"/>
        </w:rPr>
        <w:t>c</w:t>
      </w:r>
      <w:r w:rsidRPr="00FE49B3">
        <w:rPr>
          <w:color w:val="1E1916"/>
          <w:w w:val="108"/>
        </w:rPr>
        <w:t xml:space="preserve">omendable </w:t>
      </w:r>
      <w:r w:rsidRPr="00FE49B3">
        <w:rPr>
          <w:color w:val="1E1916"/>
          <w:spacing w:val="22"/>
          <w:w w:val="108"/>
        </w:rPr>
        <w:t xml:space="preserve"> </w:t>
      </w:r>
      <w:r w:rsidRPr="00FE49B3">
        <w:rPr>
          <w:color w:val="1E1916"/>
        </w:rPr>
        <w:t xml:space="preserve">la </w:t>
      </w:r>
      <w:r w:rsidRPr="00FE49B3">
        <w:rPr>
          <w:color w:val="1E1916"/>
          <w:spacing w:val="28"/>
        </w:rPr>
        <w:t xml:space="preserve"> </w:t>
      </w:r>
      <w:r w:rsidRPr="00FE49B3">
        <w:rPr>
          <w:color w:val="1E1916"/>
        </w:rPr>
        <w:t>siemb</w:t>
      </w:r>
      <w:r w:rsidRPr="00FE49B3">
        <w:rPr>
          <w:color w:val="1E1916"/>
          <w:spacing w:val="-1"/>
        </w:rPr>
        <w:t>r</w:t>
      </w:r>
      <w:r w:rsidRPr="00FE49B3">
        <w:rPr>
          <w:color w:val="1E1916"/>
        </w:rPr>
        <w:t xml:space="preserve">a  </w:t>
      </w:r>
      <w:r w:rsidRPr="00FE49B3">
        <w:rPr>
          <w:color w:val="1E1916"/>
          <w:spacing w:val="14"/>
        </w:rPr>
        <w:t xml:space="preserve"> </w:t>
      </w:r>
      <w:r w:rsidRPr="00FE49B3">
        <w:rPr>
          <w:color w:val="1E1916"/>
        </w:rPr>
        <w:t xml:space="preserve">de  </w:t>
      </w:r>
      <w:r w:rsidRPr="00FE49B3">
        <w:rPr>
          <w:color w:val="1E1916"/>
          <w:spacing w:val="2"/>
        </w:rPr>
        <w:t xml:space="preserve"> </w:t>
      </w:r>
      <w:r w:rsidRPr="00FE49B3">
        <w:rPr>
          <w:color w:val="1E1916"/>
          <w:spacing w:val="3"/>
        </w:rPr>
        <w:t>k</w:t>
      </w:r>
      <w:r w:rsidRPr="00FE49B3">
        <w:rPr>
          <w:color w:val="1E1916"/>
        </w:rPr>
        <w:t xml:space="preserve">iwicha </w:t>
      </w:r>
      <w:r w:rsidRPr="00FE49B3">
        <w:rPr>
          <w:color w:val="1E1916"/>
          <w:spacing w:val="28"/>
        </w:rPr>
        <w:t xml:space="preserve"> </w:t>
      </w:r>
      <w:r w:rsidRPr="00FE49B3">
        <w:rPr>
          <w:color w:val="1E1916"/>
        </w:rPr>
        <w:t xml:space="preserve">en   suelos  </w:t>
      </w:r>
      <w:r w:rsidRPr="00FE49B3">
        <w:rPr>
          <w:color w:val="1E1916"/>
          <w:spacing w:val="4"/>
        </w:rPr>
        <w:t xml:space="preserve"> </w:t>
      </w:r>
      <w:r w:rsidRPr="00FE49B3">
        <w:rPr>
          <w:color w:val="1E1916"/>
        </w:rPr>
        <w:t xml:space="preserve">pesados  </w:t>
      </w:r>
      <w:r w:rsidRPr="00FE49B3">
        <w:rPr>
          <w:color w:val="1E1916"/>
          <w:spacing w:val="36"/>
        </w:rPr>
        <w:t xml:space="preserve"> </w:t>
      </w:r>
      <w:r w:rsidRPr="00FE49B3">
        <w:rPr>
          <w:color w:val="1E1916"/>
          <w:w w:val="109"/>
        </w:rPr>
        <w:t xml:space="preserve">o </w:t>
      </w:r>
      <w:r w:rsidRPr="00FE49B3">
        <w:rPr>
          <w:color w:val="1E1916"/>
        </w:rPr>
        <w:t>a</w:t>
      </w:r>
      <w:r w:rsidRPr="00FE49B3">
        <w:rPr>
          <w:color w:val="1E1916"/>
          <w:spacing w:val="-1"/>
        </w:rPr>
        <w:t>r</w:t>
      </w:r>
      <w:r w:rsidRPr="00FE49B3">
        <w:rPr>
          <w:color w:val="1E1916"/>
        </w:rPr>
        <w:t xml:space="preserve">cillosos </w:t>
      </w:r>
      <w:r w:rsidRPr="00FE49B3">
        <w:rPr>
          <w:color w:val="1E1916"/>
          <w:spacing w:val="29"/>
        </w:rPr>
        <w:t xml:space="preserve"> </w:t>
      </w:r>
      <w:r w:rsidRPr="00FE49B3">
        <w:rPr>
          <w:color w:val="1E1916"/>
        </w:rPr>
        <w:t xml:space="preserve">por   que  </w:t>
      </w:r>
      <w:r w:rsidRPr="00FE49B3">
        <w:rPr>
          <w:color w:val="1E1916"/>
          <w:spacing w:val="10"/>
        </w:rPr>
        <w:t xml:space="preserve"> </w:t>
      </w:r>
      <w:r w:rsidRPr="00FE49B3">
        <w:rPr>
          <w:color w:val="1E1916"/>
        </w:rPr>
        <w:t xml:space="preserve">dificulta </w:t>
      </w:r>
      <w:r w:rsidRPr="00FE49B3">
        <w:rPr>
          <w:color w:val="1E1916"/>
          <w:spacing w:val="35"/>
        </w:rPr>
        <w:t xml:space="preserve"> </w:t>
      </w:r>
      <w:r w:rsidRPr="00FE49B3">
        <w:rPr>
          <w:color w:val="1E1916"/>
        </w:rPr>
        <w:t xml:space="preserve">el </w:t>
      </w:r>
      <w:r w:rsidRPr="00FE49B3">
        <w:rPr>
          <w:color w:val="1E1916"/>
          <w:spacing w:val="32"/>
        </w:rPr>
        <w:t xml:space="preserve"> </w:t>
      </w:r>
      <w:r w:rsidRPr="00FE49B3">
        <w:rPr>
          <w:color w:val="1E1916"/>
        </w:rPr>
        <w:t xml:space="preserve">desarrollo  </w:t>
      </w:r>
      <w:r w:rsidRPr="00FE49B3">
        <w:rPr>
          <w:color w:val="1E1916"/>
          <w:spacing w:val="8"/>
        </w:rPr>
        <w:t xml:space="preserve"> </w:t>
      </w:r>
      <w:r w:rsidRPr="00FE49B3">
        <w:rPr>
          <w:color w:val="1E1916"/>
        </w:rPr>
        <w:t xml:space="preserve">de  </w:t>
      </w:r>
      <w:r w:rsidRPr="00FE49B3">
        <w:rPr>
          <w:color w:val="1E1916"/>
          <w:spacing w:val="1"/>
        </w:rPr>
        <w:t xml:space="preserve"> </w:t>
      </w:r>
      <w:r w:rsidRPr="00FE49B3">
        <w:rPr>
          <w:color w:val="1E1916"/>
        </w:rPr>
        <w:t xml:space="preserve">la </w:t>
      </w:r>
      <w:r w:rsidRPr="00FE49B3">
        <w:rPr>
          <w:color w:val="1E1916"/>
          <w:spacing w:val="27"/>
        </w:rPr>
        <w:t xml:space="preserve"> </w:t>
      </w:r>
      <w:r w:rsidRPr="00FE49B3">
        <w:rPr>
          <w:color w:val="1E1916"/>
        </w:rPr>
        <w:t xml:space="preserve">masa  </w:t>
      </w:r>
      <w:r w:rsidRPr="00FE49B3">
        <w:rPr>
          <w:color w:val="1E1916"/>
          <w:spacing w:val="3"/>
        </w:rPr>
        <w:t xml:space="preserve"> </w:t>
      </w:r>
      <w:r w:rsidRPr="00FE49B3">
        <w:rPr>
          <w:color w:val="1E1916"/>
          <w:spacing w:val="-1"/>
          <w:w w:val="98"/>
        </w:rPr>
        <w:t>r</w:t>
      </w:r>
      <w:r w:rsidRPr="00FE49B3">
        <w:rPr>
          <w:color w:val="1E1916"/>
          <w:w w:val="103"/>
        </w:rPr>
        <w:t>adicula</w:t>
      </w:r>
      <w:r w:rsidRPr="00FE49B3">
        <w:rPr>
          <w:color w:val="1E1916"/>
          <w:spacing w:val="-12"/>
          <w:w w:val="103"/>
        </w:rPr>
        <w:t>r</w:t>
      </w:r>
      <w:r w:rsidRPr="00FE49B3">
        <w:rPr>
          <w:color w:val="1E1916"/>
          <w:w w:val="82"/>
        </w:rPr>
        <w:t xml:space="preserve">, </w:t>
      </w:r>
      <w:r w:rsidRPr="00FE49B3">
        <w:rPr>
          <w:color w:val="1E1916"/>
          <w:spacing w:val="15"/>
          <w:w w:val="82"/>
        </w:rPr>
        <w:t xml:space="preserve"> </w:t>
      </w:r>
      <w:r w:rsidRPr="00FE49B3">
        <w:rPr>
          <w:color w:val="1E1916"/>
          <w:w w:val="112"/>
        </w:rPr>
        <w:t xml:space="preserve">de </w:t>
      </w:r>
      <w:r w:rsidRPr="00FE49B3">
        <w:rPr>
          <w:color w:val="1E1916"/>
        </w:rPr>
        <w:t xml:space="preserve">existir   mucha  </w:t>
      </w:r>
      <w:r w:rsidRPr="00FE49B3">
        <w:rPr>
          <w:color w:val="1E1916"/>
          <w:spacing w:val="43"/>
        </w:rPr>
        <w:t xml:space="preserve"> </w:t>
      </w:r>
      <w:r w:rsidRPr="00FE49B3">
        <w:rPr>
          <w:color w:val="1E1916"/>
          <w:w w:val="110"/>
        </w:rPr>
        <w:t xml:space="preserve">humedad </w:t>
      </w:r>
      <w:r w:rsidRPr="00FE49B3">
        <w:rPr>
          <w:color w:val="1E1916"/>
          <w:spacing w:val="46"/>
          <w:w w:val="110"/>
        </w:rPr>
        <w:t xml:space="preserve"> </w:t>
      </w:r>
      <w:r w:rsidRPr="00FE49B3">
        <w:rPr>
          <w:color w:val="1E1916"/>
        </w:rPr>
        <w:t xml:space="preserve">podría  </w:t>
      </w:r>
      <w:r w:rsidRPr="00FE49B3">
        <w:rPr>
          <w:color w:val="1E1916"/>
          <w:spacing w:val="37"/>
        </w:rPr>
        <w:t xml:space="preserve"> </w:t>
      </w:r>
      <w:r w:rsidRPr="00FE49B3">
        <w:rPr>
          <w:color w:val="1E1916"/>
        </w:rPr>
        <w:t xml:space="preserve">ocasionar  </w:t>
      </w:r>
      <w:r w:rsidRPr="00FE49B3">
        <w:rPr>
          <w:color w:val="1E1916"/>
          <w:spacing w:val="44"/>
        </w:rPr>
        <w:t xml:space="preserve"> </w:t>
      </w:r>
      <w:r w:rsidRPr="00FE49B3">
        <w:rPr>
          <w:color w:val="1E1916"/>
        </w:rPr>
        <w:t xml:space="preserve">la  </w:t>
      </w:r>
      <w:r w:rsidRPr="00FE49B3">
        <w:rPr>
          <w:color w:val="1E1916"/>
          <w:spacing w:val="5"/>
        </w:rPr>
        <w:t xml:space="preserve"> </w:t>
      </w:r>
      <w:r w:rsidRPr="00FE49B3">
        <w:rPr>
          <w:color w:val="1E1916"/>
        </w:rPr>
        <w:t xml:space="preserve">pudrición  </w:t>
      </w:r>
      <w:r w:rsidRPr="00FE49B3">
        <w:rPr>
          <w:color w:val="1E1916"/>
          <w:spacing w:val="45"/>
        </w:rPr>
        <w:t xml:space="preserve"> </w:t>
      </w:r>
      <w:r w:rsidRPr="00FE49B3">
        <w:rPr>
          <w:color w:val="1E1916"/>
        </w:rPr>
        <w:t xml:space="preserve">de  </w:t>
      </w:r>
      <w:r w:rsidRPr="00FE49B3">
        <w:rPr>
          <w:color w:val="1E1916"/>
          <w:spacing w:val="29"/>
        </w:rPr>
        <w:t xml:space="preserve"> </w:t>
      </w:r>
      <w:r w:rsidRPr="00FE49B3">
        <w:rPr>
          <w:color w:val="1E1916"/>
          <w:spacing w:val="-1"/>
          <w:w w:val="98"/>
        </w:rPr>
        <w:t>r</w:t>
      </w:r>
      <w:r w:rsidRPr="00FE49B3">
        <w:rPr>
          <w:color w:val="1E1916"/>
        </w:rPr>
        <w:t>aí</w:t>
      </w:r>
      <w:r w:rsidRPr="00FE49B3">
        <w:rPr>
          <w:color w:val="1E1916"/>
          <w:spacing w:val="-1"/>
        </w:rPr>
        <w:t>c</w:t>
      </w:r>
      <w:r w:rsidRPr="00FE49B3">
        <w:rPr>
          <w:color w:val="1E1916"/>
          <w:w w:val="107"/>
        </w:rPr>
        <w:t>es p</w:t>
      </w:r>
      <w:r w:rsidRPr="00FE49B3">
        <w:rPr>
          <w:color w:val="1E1916"/>
          <w:spacing w:val="-1"/>
          <w:w w:val="107"/>
        </w:rPr>
        <w:t>r</w:t>
      </w:r>
      <w:r w:rsidRPr="00FE49B3">
        <w:rPr>
          <w:color w:val="1E1916"/>
          <w:w w:val="107"/>
        </w:rPr>
        <w:t xml:space="preserve">oduciendo </w:t>
      </w:r>
      <w:r w:rsidRPr="00FE49B3">
        <w:rPr>
          <w:color w:val="1E1916"/>
          <w:spacing w:val="11"/>
          <w:w w:val="107"/>
        </w:rPr>
        <w:t xml:space="preserve"> </w:t>
      </w:r>
      <w:r w:rsidRPr="00FE49B3">
        <w:rPr>
          <w:color w:val="1E1916"/>
        </w:rPr>
        <w:t>mue</w:t>
      </w:r>
      <w:r w:rsidRPr="00FE49B3">
        <w:rPr>
          <w:color w:val="1E1916"/>
          <w:spacing w:val="5"/>
        </w:rPr>
        <w:t>r</w:t>
      </w:r>
      <w:r w:rsidRPr="00FE49B3">
        <w:rPr>
          <w:color w:val="1E1916"/>
          <w:spacing w:val="-1"/>
        </w:rPr>
        <w:t>t</w:t>
      </w:r>
      <w:r w:rsidRPr="00FE49B3">
        <w:rPr>
          <w:color w:val="1E1916"/>
        </w:rPr>
        <w:t xml:space="preserve">e  </w:t>
      </w:r>
      <w:r w:rsidRPr="00FE49B3">
        <w:rPr>
          <w:color w:val="1E1916"/>
          <w:spacing w:val="11"/>
        </w:rPr>
        <w:t xml:space="preserve"> </w:t>
      </w:r>
      <w:r w:rsidRPr="00FE49B3">
        <w:rPr>
          <w:color w:val="1E1916"/>
        </w:rPr>
        <w:t xml:space="preserve">de </w:t>
      </w:r>
      <w:r w:rsidRPr="00FE49B3">
        <w:rPr>
          <w:color w:val="1E1916"/>
          <w:spacing w:val="33"/>
        </w:rPr>
        <w:t xml:space="preserve"> </w:t>
      </w:r>
      <w:r w:rsidRPr="00FE49B3">
        <w:rPr>
          <w:color w:val="1E1916"/>
        </w:rPr>
        <w:t xml:space="preserve">las </w:t>
      </w:r>
      <w:r w:rsidRPr="00FE49B3">
        <w:rPr>
          <w:color w:val="1E1916"/>
          <w:spacing w:val="10"/>
        </w:rPr>
        <w:t xml:space="preserve"> </w:t>
      </w:r>
      <w:r w:rsidRPr="00FE49B3">
        <w:rPr>
          <w:color w:val="1E1916"/>
        </w:rPr>
        <w:t xml:space="preserve">plantas </w:t>
      </w:r>
      <w:r w:rsidRPr="00FE49B3">
        <w:rPr>
          <w:color w:val="1E1916"/>
          <w:spacing w:val="7"/>
        </w:rPr>
        <w:t xml:space="preserve"> </w:t>
      </w:r>
      <w:r w:rsidRPr="00FE49B3">
        <w:rPr>
          <w:color w:val="1E1916"/>
        </w:rPr>
        <w:t>por</w:t>
      </w:r>
      <w:r w:rsidRPr="00FE49B3">
        <w:rPr>
          <w:color w:val="1E1916"/>
          <w:spacing w:val="39"/>
        </w:rPr>
        <w:t xml:space="preserve"> </w:t>
      </w:r>
      <w:r w:rsidRPr="00FE49B3">
        <w:rPr>
          <w:color w:val="1E1916"/>
        </w:rPr>
        <w:t>asfixia.</w:t>
      </w:r>
    </w:p>
    <w:p w:rsidR="00F612CA" w:rsidRDefault="00F612CA" w:rsidP="000A63CC">
      <w:pPr>
        <w:pStyle w:val="NormalWeb"/>
        <w:tabs>
          <w:tab w:val="left" w:pos="284"/>
        </w:tabs>
        <w:spacing w:before="0" w:beforeAutospacing="0" w:after="0" w:afterAutospacing="0" w:line="480" w:lineRule="auto"/>
        <w:jc w:val="both"/>
        <w:rPr>
          <w:lang w:val="es-PE"/>
        </w:rPr>
      </w:pPr>
    </w:p>
    <w:p w:rsidR="001B7BBC" w:rsidRPr="00393A6B" w:rsidRDefault="001B7BBC" w:rsidP="008F4DD8">
      <w:pPr>
        <w:pStyle w:val="Ttulo3"/>
        <w:rPr>
          <w:lang w:val="es-PE"/>
        </w:rPr>
      </w:pPr>
      <w:bookmarkStart w:id="24" w:name="_Toc525195706"/>
      <w:r>
        <w:rPr>
          <w:lang w:val="es-PE"/>
        </w:rPr>
        <w:t>Altitud</w:t>
      </w:r>
      <w:bookmarkEnd w:id="24"/>
      <w:r>
        <w:rPr>
          <w:lang w:val="es-PE"/>
        </w:rPr>
        <w:t xml:space="preserve"> </w:t>
      </w:r>
    </w:p>
    <w:p w:rsidR="001B7BBC" w:rsidRDefault="001B7BBC" w:rsidP="000A63CC">
      <w:pPr>
        <w:pStyle w:val="NormalWeb"/>
        <w:spacing w:before="0" w:beforeAutospacing="0" w:after="0" w:afterAutospacing="0" w:line="480" w:lineRule="auto"/>
        <w:jc w:val="both"/>
        <w:rPr>
          <w:lang w:val="es-PE"/>
        </w:rPr>
      </w:pPr>
      <w:r>
        <w:rPr>
          <w:lang w:val="es-PE"/>
        </w:rPr>
        <w:t xml:space="preserve">     </w:t>
      </w:r>
      <w:r w:rsidR="004C600E">
        <w:rPr>
          <w:lang w:val="es-PE"/>
        </w:rPr>
        <w:t xml:space="preserve">Según (Guillen, </w:t>
      </w:r>
      <w:r w:rsidR="002A393F">
        <w:rPr>
          <w:lang w:val="es-PE"/>
        </w:rPr>
        <w:t>1990), l</w:t>
      </w:r>
      <w:r w:rsidRPr="00393A6B">
        <w:rPr>
          <w:lang w:val="es-PE"/>
        </w:rPr>
        <w:t xml:space="preserve">a altura no es una limitante para el cultivo del coime, pudiéndose realizar este cultivo desde el nivel del mar hasta por encima de los </w:t>
      </w:r>
      <w:smartTag w:uri="urn:schemas-microsoft-com:office:smarttags" w:element="metricconverter">
        <w:smartTagPr>
          <w:attr w:name="ProductID" w:val="3.200 m"/>
        </w:smartTagPr>
        <w:r w:rsidRPr="00393A6B">
          <w:rPr>
            <w:lang w:val="es-PE"/>
          </w:rPr>
          <w:t>3.200 m</w:t>
        </w:r>
      </w:smartTag>
      <w:r w:rsidRPr="00393A6B">
        <w:rPr>
          <w:lang w:val="es-PE"/>
        </w:rPr>
        <w:t xml:space="preserve">.s.n.m. La especie </w:t>
      </w:r>
      <w:r w:rsidRPr="00393A6B">
        <w:rPr>
          <w:i/>
          <w:lang w:val="es-PE"/>
        </w:rPr>
        <w:t xml:space="preserve">Amaranthus caudatus </w:t>
      </w:r>
      <w:r w:rsidRPr="00393A6B">
        <w:rPr>
          <w:lang w:val="es-PE"/>
        </w:rPr>
        <w:t xml:space="preserve">fue domesticada y por tanto cultivada en los valles bajos y en la región andina, a una altura de 1.000 hasta los </w:t>
      </w:r>
      <w:smartTag w:uri="urn:schemas-microsoft-com:office:smarttags" w:element="metricconverter">
        <w:smartTagPr>
          <w:attr w:name="ProductID" w:val="3.000 m"/>
        </w:smartTagPr>
        <w:r w:rsidRPr="00393A6B">
          <w:rPr>
            <w:lang w:val="es-PE"/>
          </w:rPr>
          <w:t>3.000 m</w:t>
        </w:r>
      </w:smartTag>
      <w:r w:rsidRPr="00393A6B">
        <w:rPr>
          <w:lang w:val="es-PE"/>
        </w:rPr>
        <w:t xml:space="preserve">.s.n.m. </w:t>
      </w:r>
    </w:p>
    <w:p w:rsidR="00C95679" w:rsidRPr="00EB431A" w:rsidRDefault="004C600E" w:rsidP="00C95679">
      <w:pPr>
        <w:spacing w:line="480" w:lineRule="auto"/>
        <w:jc w:val="both"/>
      </w:pPr>
      <w:r>
        <w:rPr>
          <w:lang w:val="es-PE"/>
        </w:rPr>
        <w:t xml:space="preserve">     (</w:t>
      </w:r>
      <w:r>
        <w:t xml:space="preserve">Kietz, </w:t>
      </w:r>
      <w:r w:rsidR="00EB431A" w:rsidRPr="00292686">
        <w:t>1992), el coime granífero es un cultivo de los valles de tierras altas como los Andes, la Sierra madre y el Himalaya, también tiene gran capacidad para adaptarse a diferentes altitudes.</w:t>
      </w:r>
      <w:r w:rsidR="00FE49B3">
        <w:t xml:space="preserve"> </w:t>
      </w:r>
    </w:p>
    <w:p w:rsidR="001B7BBC" w:rsidRDefault="008D703E" w:rsidP="008F4DD8">
      <w:pPr>
        <w:pStyle w:val="Ttulo3"/>
        <w:rPr>
          <w:rStyle w:val="Textoennegrita"/>
          <w:b/>
          <w:bCs w:val="0"/>
        </w:rPr>
      </w:pPr>
      <w:bookmarkStart w:id="25" w:name="_Toc525195707"/>
      <w:r>
        <w:rPr>
          <w:rStyle w:val="Textoennegrita"/>
          <w:b/>
          <w:bCs w:val="0"/>
        </w:rPr>
        <w:t>Precipitación</w:t>
      </w:r>
      <w:bookmarkEnd w:id="25"/>
      <w:r w:rsidR="00E375D6">
        <w:rPr>
          <w:rStyle w:val="Textoennegrita"/>
          <w:b/>
          <w:bCs w:val="0"/>
        </w:rPr>
        <w:t xml:space="preserve"> </w:t>
      </w:r>
    </w:p>
    <w:p w:rsidR="00E375D6" w:rsidRPr="00E375D6" w:rsidRDefault="00E375D6" w:rsidP="00E375D6"/>
    <w:p w:rsidR="00BB7C34" w:rsidRDefault="001B7BBC" w:rsidP="00C95679">
      <w:pPr>
        <w:pStyle w:val="NormalWeb"/>
        <w:spacing w:before="0" w:beforeAutospacing="0" w:after="0" w:afterAutospacing="0" w:line="480" w:lineRule="auto"/>
        <w:jc w:val="both"/>
        <w:rPr>
          <w:lang w:val="es-PE"/>
        </w:rPr>
      </w:pPr>
      <w:r>
        <w:rPr>
          <w:lang w:val="es-PE"/>
        </w:rPr>
        <w:t xml:space="preserve">     </w:t>
      </w:r>
      <w:r w:rsidR="008D703E">
        <w:rPr>
          <w:lang w:val="es-PE"/>
        </w:rPr>
        <w:t xml:space="preserve">(Sumar, 1993), varían notablemente y dependen del suelo, la temperatura atmosférica y la precocidad del a planta (precoces 450 mm) por lo que la mínima es de 300 mm, la óptima es de 750 mm y la máxima es de 1100 mm. </w:t>
      </w:r>
    </w:p>
    <w:p w:rsidR="00EA4D55" w:rsidRDefault="00EA4D55" w:rsidP="00C95679">
      <w:pPr>
        <w:pStyle w:val="NormalWeb"/>
        <w:spacing w:before="0" w:beforeAutospacing="0" w:after="0" w:afterAutospacing="0" w:line="480" w:lineRule="auto"/>
        <w:jc w:val="both"/>
        <w:rPr>
          <w:lang w:val="es-PE"/>
        </w:rPr>
      </w:pPr>
    </w:p>
    <w:p w:rsidR="00EA4D55" w:rsidRDefault="00EA4D55" w:rsidP="00EA4D55">
      <w:pPr>
        <w:pStyle w:val="Ttulo3"/>
        <w:rPr>
          <w:lang w:val="es-PE"/>
        </w:rPr>
      </w:pPr>
      <w:bookmarkStart w:id="26" w:name="_Toc525195708"/>
      <w:r>
        <w:rPr>
          <w:lang w:val="es-PE"/>
        </w:rPr>
        <w:t>Humedad relativa</w:t>
      </w:r>
      <w:bookmarkEnd w:id="26"/>
    </w:p>
    <w:p w:rsidR="00C95679" w:rsidRDefault="00EA4D55" w:rsidP="00EA4D55">
      <w:pPr>
        <w:spacing w:line="480" w:lineRule="auto"/>
        <w:ind w:right="65"/>
        <w:jc w:val="both"/>
        <w:rPr>
          <w:rFonts w:eastAsia="Arial"/>
        </w:rPr>
      </w:pPr>
      <w:r>
        <w:rPr>
          <w:rFonts w:eastAsia="Arial"/>
          <w:spacing w:val="-1"/>
        </w:rPr>
        <w:t xml:space="preserve">     </w:t>
      </w:r>
      <w:r w:rsidRPr="00EA4D55">
        <w:rPr>
          <w:rFonts w:eastAsia="Arial"/>
        </w:rPr>
        <w:t>(Es</w:t>
      </w:r>
      <w:r w:rsidRPr="00EA4D55">
        <w:rPr>
          <w:rFonts w:eastAsia="Arial"/>
          <w:spacing w:val="-1"/>
        </w:rPr>
        <w:t>pi</w:t>
      </w:r>
      <w:r w:rsidRPr="00EA4D55">
        <w:rPr>
          <w:rFonts w:eastAsia="Arial"/>
          <w:spacing w:val="2"/>
        </w:rPr>
        <w:t>n</w:t>
      </w:r>
      <w:r w:rsidRPr="00EA4D55">
        <w:rPr>
          <w:rFonts w:eastAsia="Arial"/>
          <w:spacing w:val="-1"/>
        </w:rPr>
        <w:t>o</w:t>
      </w:r>
      <w:r w:rsidRPr="00EA4D55">
        <w:rPr>
          <w:rFonts w:eastAsia="Arial"/>
          <w:spacing w:val="1"/>
        </w:rPr>
        <w:t>s</w:t>
      </w:r>
      <w:r w:rsidRPr="00EA4D55">
        <w:rPr>
          <w:rFonts w:eastAsia="Arial"/>
          <w:spacing w:val="-2"/>
        </w:rPr>
        <w:t>a</w:t>
      </w:r>
      <w:r w:rsidRPr="00EA4D55">
        <w:rPr>
          <w:rFonts w:eastAsia="Arial"/>
        </w:rPr>
        <w:t>,</w:t>
      </w:r>
      <w:r w:rsidRPr="00EA4D55">
        <w:rPr>
          <w:rFonts w:eastAsia="Arial"/>
          <w:spacing w:val="6"/>
        </w:rPr>
        <w:t xml:space="preserve"> </w:t>
      </w:r>
      <w:r w:rsidRPr="00EA4D55">
        <w:rPr>
          <w:rFonts w:eastAsia="Arial"/>
          <w:spacing w:val="-1"/>
        </w:rPr>
        <w:t>1986</w:t>
      </w:r>
      <w:r>
        <w:rPr>
          <w:rFonts w:eastAsia="Arial"/>
        </w:rPr>
        <w:t xml:space="preserve">), </w:t>
      </w:r>
      <w:r>
        <w:rPr>
          <w:rFonts w:eastAsia="Arial"/>
          <w:spacing w:val="-1"/>
        </w:rPr>
        <w:t>l</w:t>
      </w:r>
      <w:r w:rsidRPr="00EA4D55">
        <w:rPr>
          <w:rFonts w:eastAsia="Arial"/>
        </w:rPr>
        <w:t xml:space="preserve">a </w:t>
      </w:r>
      <w:r w:rsidRPr="00EA4D55">
        <w:rPr>
          <w:rFonts w:eastAsia="Arial"/>
          <w:spacing w:val="2"/>
        </w:rPr>
        <w:t>hu</w:t>
      </w:r>
      <w:r w:rsidRPr="00EA4D55">
        <w:rPr>
          <w:rFonts w:eastAsia="Arial"/>
          <w:spacing w:val="-4"/>
        </w:rPr>
        <w:t>m</w:t>
      </w:r>
      <w:r w:rsidRPr="00EA4D55">
        <w:rPr>
          <w:rFonts w:eastAsia="Arial"/>
          <w:spacing w:val="-1"/>
        </w:rPr>
        <w:t>e</w:t>
      </w:r>
      <w:r w:rsidRPr="00EA4D55">
        <w:rPr>
          <w:rFonts w:eastAsia="Arial"/>
          <w:spacing w:val="2"/>
        </w:rPr>
        <w:t>d</w:t>
      </w:r>
      <w:r w:rsidRPr="00EA4D55">
        <w:rPr>
          <w:rFonts w:eastAsia="Arial"/>
          <w:spacing w:val="-1"/>
        </w:rPr>
        <w:t>a</w:t>
      </w:r>
      <w:r w:rsidRPr="00EA4D55">
        <w:rPr>
          <w:rFonts w:eastAsia="Arial"/>
        </w:rPr>
        <w:t xml:space="preserve">d </w:t>
      </w:r>
      <w:r w:rsidRPr="00EA4D55">
        <w:rPr>
          <w:rFonts w:eastAsia="Arial"/>
          <w:spacing w:val="4"/>
        </w:rPr>
        <w:t>r</w:t>
      </w:r>
      <w:r w:rsidRPr="00EA4D55">
        <w:rPr>
          <w:rFonts w:eastAsia="Arial"/>
          <w:spacing w:val="-1"/>
        </w:rPr>
        <w:t>ela</w:t>
      </w:r>
      <w:r w:rsidRPr="00EA4D55">
        <w:rPr>
          <w:rFonts w:eastAsia="Arial"/>
          <w:spacing w:val="1"/>
        </w:rPr>
        <w:t>t</w:t>
      </w:r>
      <w:r w:rsidRPr="00EA4D55">
        <w:rPr>
          <w:rFonts w:eastAsia="Arial"/>
          <w:spacing w:val="-1"/>
        </w:rPr>
        <w:t>i</w:t>
      </w:r>
      <w:r w:rsidRPr="00EA4D55">
        <w:rPr>
          <w:rFonts w:eastAsia="Arial"/>
          <w:spacing w:val="4"/>
        </w:rPr>
        <w:t>v</w:t>
      </w:r>
      <w:r w:rsidRPr="00EA4D55">
        <w:rPr>
          <w:rFonts w:eastAsia="Arial"/>
        </w:rPr>
        <w:t xml:space="preserve">a </w:t>
      </w:r>
      <w:r w:rsidRPr="00EA4D55">
        <w:rPr>
          <w:rFonts w:eastAsia="Arial"/>
          <w:spacing w:val="-1"/>
        </w:rPr>
        <w:t>e</w:t>
      </w:r>
      <w:r w:rsidRPr="00EA4D55">
        <w:rPr>
          <w:rFonts w:eastAsia="Arial"/>
        </w:rPr>
        <w:t>s</w:t>
      </w:r>
      <w:r w:rsidRPr="00EA4D55">
        <w:rPr>
          <w:rFonts w:eastAsia="Arial"/>
          <w:spacing w:val="6"/>
        </w:rPr>
        <w:t xml:space="preserve"> </w:t>
      </w:r>
      <w:r w:rsidRPr="00EA4D55">
        <w:rPr>
          <w:rFonts w:eastAsia="Arial"/>
          <w:spacing w:val="2"/>
        </w:rPr>
        <w:t>i</w:t>
      </w:r>
      <w:r w:rsidRPr="00EA4D55">
        <w:rPr>
          <w:rFonts w:eastAsia="Arial"/>
          <w:spacing w:val="-4"/>
        </w:rPr>
        <w:t>m</w:t>
      </w:r>
      <w:r w:rsidRPr="00EA4D55">
        <w:rPr>
          <w:rFonts w:eastAsia="Arial"/>
          <w:spacing w:val="-1"/>
        </w:rPr>
        <w:t>po</w:t>
      </w:r>
      <w:r w:rsidRPr="00EA4D55">
        <w:rPr>
          <w:rFonts w:eastAsia="Arial"/>
        </w:rPr>
        <w:t>r</w:t>
      </w:r>
      <w:r w:rsidRPr="00EA4D55">
        <w:rPr>
          <w:rFonts w:eastAsia="Arial"/>
          <w:spacing w:val="1"/>
        </w:rPr>
        <w:t>t</w:t>
      </w:r>
      <w:r w:rsidRPr="00EA4D55">
        <w:rPr>
          <w:rFonts w:eastAsia="Arial"/>
          <w:spacing w:val="2"/>
        </w:rPr>
        <w:t>a</w:t>
      </w:r>
      <w:r w:rsidRPr="00EA4D55">
        <w:rPr>
          <w:rFonts w:eastAsia="Arial"/>
          <w:spacing w:val="-1"/>
        </w:rPr>
        <w:t>n</w:t>
      </w:r>
      <w:r w:rsidRPr="00EA4D55">
        <w:rPr>
          <w:rFonts w:eastAsia="Arial"/>
          <w:spacing w:val="1"/>
        </w:rPr>
        <w:t>t</w:t>
      </w:r>
      <w:r w:rsidRPr="00EA4D55">
        <w:rPr>
          <w:rFonts w:eastAsia="Arial"/>
        </w:rPr>
        <w:t>e</w:t>
      </w:r>
      <w:r w:rsidRPr="00EA4D55">
        <w:rPr>
          <w:rFonts w:eastAsia="Arial"/>
          <w:spacing w:val="4"/>
        </w:rPr>
        <w:t xml:space="preserve"> </w:t>
      </w:r>
      <w:r w:rsidRPr="00EA4D55">
        <w:rPr>
          <w:rFonts w:eastAsia="Arial"/>
          <w:spacing w:val="-1"/>
        </w:rPr>
        <w:t>pa</w:t>
      </w:r>
      <w:r w:rsidRPr="00EA4D55">
        <w:rPr>
          <w:rFonts w:eastAsia="Arial"/>
        </w:rPr>
        <w:t>ra</w:t>
      </w:r>
      <w:r w:rsidRPr="00EA4D55">
        <w:rPr>
          <w:rFonts w:eastAsia="Arial"/>
          <w:spacing w:val="4"/>
        </w:rPr>
        <w:t xml:space="preserve"> </w:t>
      </w:r>
      <w:r w:rsidRPr="00EA4D55">
        <w:rPr>
          <w:rFonts w:eastAsia="Arial"/>
          <w:spacing w:val="-1"/>
        </w:rPr>
        <w:t>l</w:t>
      </w:r>
      <w:r w:rsidRPr="00EA4D55">
        <w:rPr>
          <w:rFonts w:eastAsia="Arial"/>
        </w:rPr>
        <w:t>a</w:t>
      </w:r>
      <w:r w:rsidRPr="00EA4D55">
        <w:rPr>
          <w:rFonts w:eastAsia="Arial"/>
          <w:spacing w:val="4"/>
        </w:rPr>
        <w:t xml:space="preserve"> </w:t>
      </w:r>
      <w:r w:rsidRPr="00EA4D55">
        <w:rPr>
          <w:rFonts w:eastAsia="Arial"/>
          <w:spacing w:val="-1"/>
        </w:rPr>
        <w:t>pl</w:t>
      </w:r>
      <w:r w:rsidRPr="00EA4D55">
        <w:rPr>
          <w:rFonts w:eastAsia="Arial"/>
          <w:spacing w:val="2"/>
        </w:rPr>
        <w:t>a</w:t>
      </w:r>
      <w:r w:rsidRPr="00EA4D55">
        <w:rPr>
          <w:rFonts w:eastAsia="Arial"/>
          <w:spacing w:val="-1"/>
        </w:rPr>
        <w:t>n</w:t>
      </w:r>
      <w:r w:rsidRPr="00EA4D55">
        <w:rPr>
          <w:rFonts w:eastAsia="Arial"/>
          <w:spacing w:val="1"/>
        </w:rPr>
        <w:t>t</w:t>
      </w:r>
      <w:r w:rsidRPr="00EA4D55">
        <w:rPr>
          <w:rFonts w:eastAsia="Arial"/>
        </w:rPr>
        <w:t>a</w:t>
      </w:r>
      <w:r w:rsidRPr="00EA4D55">
        <w:rPr>
          <w:rFonts w:eastAsia="Arial"/>
          <w:spacing w:val="4"/>
        </w:rPr>
        <w:t xml:space="preserve"> </w:t>
      </w:r>
      <w:r w:rsidRPr="00EA4D55">
        <w:rPr>
          <w:rFonts w:eastAsia="Arial"/>
          <w:spacing w:val="-4"/>
        </w:rPr>
        <w:t>y</w:t>
      </w:r>
      <w:r w:rsidRPr="00EA4D55">
        <w:rPr>
          <w:rFonts w:eastAsia="Arial"/>
        </w:rPr>
        <w:t>a</w:t>
      </w:r>
      <w:r w:rsidRPr="00EA4D55">
        <w:rPr>
          <w:rFonts w:eastAsia="Arial"/>
          <w:spacing w:val="4"/>
        </w:rPr>
        <w:t xml:space="preserve"> </w:t>
      </w:r>
      <w:r w:rsidRPr="00EA4D55">
        <w:rPr>
          <w:rFonts w:eastAsia="Arial"/>
          <w:spacing w:val="-1"/>
        </w:rPr>
        <w:t>q</w:t>
      </w:r>
      <w:r w:rsidRPr="00EA4D55">
        <w:rPr>
          <w:rFonts w:eastAsia="Arial"/>
          <w:spacing w:val="2"/>
        </w:rPr>
        <w:t>u</w:t>
      </w:r>
      <w:r w:rsidRPr="00EA4D55">
        <w:rPr>
          <w:rFonts w:eastAsia="Arial"/>
        </w:rPr>
        <w:t xml:space="preserve">e </w:t>
      </w:r>
      <w:r w:rsidRPr="00EA4D55">
        <w:rPr>
          <w:rFonts w:eastAsia="Arial"/>
          <w:spacing w:val="-1"/>
        </w:rPr>
        <w:t>di</w:t>
      </w:r>
      <w:r w:rsidRPr="00EA4D55">
        <w:rPr>
          <w:rFonts w:eastAsia="Arial"/>
          <w:spacing w:val="4"/>
        </w:rPr>
        <w:t>s</w:t>
      </w:r>
      <w:r w:rsidRPr="00EA4D55">
        <w:rPr>
          <w:rFonts w:eastAsia="Arial"/>
          <w:spacing w:val="-4"/>
        </w:rPr>
        <w:t>m</w:t>
      </w:r>
      <w:r w:rsidRPr="00EA4D55">
        <w:rPr>
          <w:rFonts w:eastAsia="Arial"/>
          <w:spacing w:val="-1"/>
        </w:rPr>
        <w:t>i</w:t>
      </w:r>
      <w:r w:rsidRPr="00EA4D55">
        <w:rPr>
          <w:rFonts w:eastAsia="Arial"/>
          <w:spacing w:val="2"/>
        </w:rPr>
        <w:t>nu</w:t>
      </w:r>
      <w:r w:rsidRPr="00EA4D55">
        <w:rPr>
          <w:rFonts w:eastAsia="Arial"/>
          <w:spacing w:val="-4"/>
        </w:rPr>
        <w:t>y</w:t>
      </w:r>
      <w:r w:rsidRPr="00EA4D55">
        <w:rPr>
          <w:rFonts w:eastAsia="Arial"/>
        </w:rPr>
        <w:t>e</w:t>
      </w:r>
      <w:r w:rsidRPr="00EA4D55">
        <w:rPr>
          <w:rFonts w:eastAsia="Arial"/>
          <w:spacing w:val="5"/>
        </w:rPr>
        <w:t xml:space="preserve"> </w:t>
      </w:r>
      <w:r w:rsidRPr="00EA4D55">
        <w:rPr>
          <w:rFonts w:eastAsia="Arial"/>
          <w:spacing w:val="2"/>
        </w:rPr>
        <w:t>l</w:t>
      </w:r>
      <w:r w:rsidRPr="00EA4D55">
        <w:rPr>
          <w:rFonts w:eastAsia="Arial"/>
        </w:rPr>
        <w:t>a</w:t>
      </w:r>
      <w:r w:rsidRPr="00EA4D55">
        <w:rPr>
          <w:rFonts w:eastAsia="Arial"/>
          <w:spacing w:val="5"/>
        </w:rPr>
        <w:t xml:space="preserve"> </w:t>
      </w:r>
      <w:r w:rsidRPr="00EA4D55">
        <w:rPr>
          <w:rFonts w:eastAsia="Arial"/>
          <w:spacing w:val="1"/>
        </w:rPr>
        <w:t>t</w:t>
      </w:r>
      <w:r w:rsidRPr="00EA4D55">
        <w:rPr>
          <w:rFonts w:eastAsia="Arial"/>
        </w:rPr>
        <w:t>r</w:t>
      </w:r>
      <w:r w:rsidRPr="00EA4D55">
        <w:rPr>
          <w:rFonts w:eastAsia="Arial"/>
          <w:spacing w:val="-1"/>
        </w:rPr>
        <w:t>an</w:t>
      </w:r>
      <w:r w:rsidRPr="00EA4D55">
        <w:rPr>
          <w:rFonts w:eastAsia="Arial"/>
        </w:rPr>
        <w:t>s</w:t>
      </w:r>
      <w:r w:rsidRPr="00EA4D55">
        <w:rPr>
          <w:rFonts w:eastAsia="Arial"/>
          <w:spacing w:val="2"/>
        </w:rPr>
        <w:t>p</w:t>
      </w:r>
      <w:r w:rsidRPr="00EA4D55">
        <w:rPr>
          <w:rFonts w:eastAsia="Arial"/>
          <w:spacing w:val="-1"/>
        </w:rPr>
        <w:t>i</w:t>
      </w:r>
      <w:r w:rsidRPr="00EA4D55">
        <w:rPr>
          <w:rFonts w:eastAsia="Arial"/>
        </w:rPr>
        <w:t>r</w:t>
      </w:r>
      <w:r w:rsidRPr="00EA4D55">
        <w:rPr>
          <w:rFonts w:eastAsia="Arial"/>
          <w:spacing w:val="-1"/>
        </w:rPr>
        <w:t>a</w:t>
      </w:r>
      <w:r w:rsidRPr="00EA4D55">
        <w:rPr>
          <w:rFonts w:eastAsia="Arial"/>
        </w:rPr>
        <w:t>c</w:t>
      </w:r>
      <w:r w:rsidRPr="00EA4D55">
        <w:rPr>
          <w:rFonts w:eastAsia="Arial"/>
          <w:spacing w:val="2"/>
        </w:rPr>
        <w:t>i</w:t>
      </w:r>
      <w:r w:rsidRPr="00EA4D55">
        <w:rPr>
          <w:rFonts w:eastAsia="Arial"/>
          <w:spacing w:val="-1"/>
        </w:rPr>
        <w:t>ó</w:t>
      </w:r>
      <w:r w:rsidRPr="00EA4D55">
        <w:rPr>
          <w:rFonts w:eastAsia="Arial"/>
        </w:rPr>
        <w:t>n   a</w:t>
      </w:r>
      <w:r w:rsidRPr="00EA4D55">
        <w:rPr>
          <w:rFonts w:eastAsia="Arial"/>
          <w:spacing w:val="5"/>
        </w:rPr>
        <w:t xml:space="preserve"> </w:t>
      </w:r>
      <w:r w:rsidRPr="00EA4D55">
        <w:rPr>
          <w:rFonts w:eastAsia="Arial"/>
          <w:spacing w:val="-1"/>
        </w:rPr>
        <w:t>u</w:t>
      </w:r>
      <w:r w:rsidRPr="00EA4D55">
        <w:rPr>
          <w:rFonts w:eastAsia="Arial"/>
          <w:spacing w:val="2"/>
        </w:rPr>
        <w:t>n</w:t>
      </w:r>
      <w:r w:rsidRPr="00EA4D55">
        <w:rPr>
          <w:rFonts w:eastAsia="Arial"/>
        </w:rPr>
        <w:t>a</w:t>
      </w:r>
      <w:r w:rsidRPr="00EA4D55">
        <w:rPr>
          <w:rFonts w:eastAsia="Arial"/>
          <w:spacing w:val="5"/>
        </w:rPr>
        <w:t xml:space="preserve"> </w:t>
      </w:r>
      <w:r w:rsidRPr="00EA4D55">
        <w:rPr>
          <w:rFonts w:eastAsia="Arial"/>
          <w:spacing w:val="1"/>
        </w:rPr>
        <w:t>t</w:t>
      </w:r>
      <w:r w:rsidRPr="00EA4D55">
        <w:rPr>
          <w:rFonts w:eastAsia="Arial"/>
          <w:spacing w:val="-1"/>
        </w:rPr>
        <w:t>e</w:t>
      </w:r>
      <w:r w:rsidRPr="00EA4D55">
        <w:rPr>
          <w:rFonts w:eastAsia="Arial"/>
        </w:rPr>
        <w:t>m</w:t>
      </w:r>
      <w:r w:rsidRPr="00EA4D55">
        <w:rPr>
          <w:rFonts w:eastAsia="Arial"/>
          <w:spacing w:val="-1"/>
        </w:rPr>
        <w:t>pe</w:t>
      </w:r>
      <w:r w:rsidRPr="00EA4D55">
        <w:rPr>
          <w:rFonts w:eastAsia="Arial"/>
        </w:rPr>
        <w:t>r</w:t>
      </w:r>
      <w:r w:rsidRPr="00EA4D55">
        <w:rPr>
          <w:rFonts w:eastAsia="Arial"/>
          <w:spacing w:val="-1"/>
        </w:rPr>
        <w:t>a</w:t>
      </w:r>
      <w:r w:rsidRPr="00EA4D55">
        <w:rPr>
          <w:rFonts w:eastAsia="Arial"/>
          <w:spacing w:val="1"/>
        </w:rPr>
        <w:t>t</w:t>
      </w:r>
      <w:r w:rsidRPr="00EA4D55">
        <w:rPr>
          <w:rFonts w:eastAsia="Arial"/>
          <w:spacing w:val="-1"/>
        </w:rPr>
        <w:t>u</w:t>
      </w:r>
      <w:r w:rsidRPr="00EA4D55">
        <w:rPr>
          <w:rFonts w:eastAsia="Arial"/>
          <w:spacing w:val="4"/>
        </w:rPr>
        <w:t>r</w:t>
      </w:r>
      <w:r w:rsidRPr="00EA4D55">
        <w:rPr>
          <w:rFonts w:eastAsia="Arial"/>
        </w:rPr>
        <w:t>a</w:t>
      </w:r>
      <w:r w:rsidRPr="00EA4D55">
        <w:rPr>
          <w:rFonts w:eastAsia="Arial"/>
          <w:spacing w:val="5"/>
        </w:rPr>
        <w:t xml:space="preserve"> </w:t>
      </w:r>
      <w:r w:rsidRPr="00EA4D55">
        <w:rPr>
          <w:rFonts w:eastAsia="Arial"/>
          <w:spacing w:val="2"/>
        </w:rPr>
        <w:t>d</w:t>
      </w:r>
      <w:r w:rsidRPr="00EA4D55">
        <w:rPr>
          <w:rFonts w:eastAsia="Arial"/>
          <w:spacing w:val="-1"/>
        </w:rPr>
        <w:t>ada</w:t>
      </w:r>
      <w:r w:rsidRPr="00EA4D55">
        <w:rPr>
          <w:rFonts w:eastAsia="Arial"/>
        </w:rPr>
        <w:t>.</w:t>
      </w:r>
      <w:r w:rsidRPr="00EA4D55">
        <w:rPr>
          <w:rFonts w:eastAsia="Arial"/>
          <w:spacing w:val="8"/>
        </w:rPr>
        <w:t xml:space="preserve"> </w:t>
      </w:r>
      <w:r w:rsidRPr="00EA4D55">
        <w:rPr>
          <w:rFonts w:eastAsia="Arial"/>
          <w:spacing w:val="2"/>
        </w:rPr>
        <w:t>D</w:t>
      </w:r>
      <w:r w:rsidRPr="00EA4D55">
        <w:rPr>
          <w:rFonts w:eastAsia="Arial"/>
          <w:spacing w:val="-1"/>
        </w:rPr>
        <w:t>eb</w:t>
      </w:r>
      <w:r w:rsidRPr="00EA4D55">
        <w:rPr>
          <w:rFonts w:eastAsia="Arial"/>
        </w:rPr>
        <w:t xml:space="preserve">e </w:t>
      </w:r>
      <w:r w:rsidRPr="00EA4D55">
        <w:rPr>
          <w:rFonts w:eastAsia="Arial"/>
          <w:spacing w:val="-1"/>
        </w:rPr>
        <w:t>e</w:t>
      </w:r>
      <w:r w:rsidRPr="00EA4D55">
        <w:rPr>
          <w:rFonts w:eastAsia="Arial"/>
        </w:rPr>
        <w:t>s</w:t>
      </w:r>
      <w:r w:rsidRPr="00EA4D55">
        <w:rPr>
          <w:rFonts w:eastAsia="Arial"/>
          <w:spacing w:val="1"/>
        </w:rPr>
        <w:t>t</w:t>
      </w:r>
      <w:r w:rsidRPr="00EA4D55">
        <w:rPr>
          <w:rFonts w:eastAsia="Arial"/>
          <w:spacing w:val="-1"/>
        </w:rPr>
        <w:t>a</w:t>
      </w:r>
      <w:r w:rsidRPr="00EA4D55">
        <w:rPr>
          <w:rFonts w:eastAsia="Arial"/>
        </w:rPr>
        <w:t>r</w:t>
      </w:r>
      <w:r w:rsidRPr="00EA4D55">
        <w:rPr>
          <w:rFonts w:eastAsia="Arial"/>
          <w:spacing w:val="1"/>
        </w:rPr>
        <w:t xml:space="preserve"> </w:t>
      </w:r>
      <w:r w:rsidRPr="00EA4D55">
        <w:rPr>
          <w:rFonts w:eastAsia="Arial"/>
          <w:spacing w:val="-1"/>
        </w:rPr>
        <w:t>en</w:t>
      </w:r>
      <w:r w:rsidRPr="00EA4D55">
        <w:rPr>
          <w:rFonts w:eastAsia="Arial"/>
          <w:spacing w:val="1"/>
        </w:rPr>
        <w:t>t</w:t>
      </w:r>
      <w:r>
        <w:rPr>
          <w:rFonts w:eastAsia="Arial"/>
        </w:rPr>
        <w:t xml:space="preserve">re </w:t>
      </w:r>
      <w:r>
        <w:rPr>
          <w:rFonts w:eastAsia="Arial"/>
          <w:spacing w:val="1"/>
        </w:rPr>
        <w:t>65</w:t>
      </w:r>
      <w:r w:rsidRPr="00EA4D55">
        <w:rPr>
          <w:rFonts w:eastAsia="Arial"/>
          <w:spacing w:val="2"/>
        </w:rPr>
        <w:t xml:space="preserve"> </w:t>
      </w:r>
      <w:r w:rsidRPr="00EA4D55">
        <w:rPr>
          <w:rFonts w:eastAsia="Arial"/>
        </w:rPr>
        <w:t xml:space="preserve">– </w:t>
      </w:r>
      <w:r w:rsidRPr="00EA4D55">
        <w:rPr>
          <w:rFonts w:eastAsia="Arial"/>
          <w:spacing w:val="-1"/>
        </w:rPr>
        <w:t>8</w:t>
      </w:r>
      <w:r w:rsidRPr="00EA4D55">
        <w:rPr>
          <w:rFonts w:eastAsia="Arial"/>
        </w:rPr>
        <w:t>0</w:t>
      </w:r>
      <w:r w:rsidRPr="00EA4D55">
        <w:rPr>
          <w:rFonts w:eastAsia="Arial"/>
          <w:spacing w:val="1"/>
        </w:rPr>
        <w:t xml:space="preserve"> </w:t>
      </w:r>
      <w:r w:rsidRPr="00EA4D55">
        <w:rPr>
          <w:rFonts w:eastAsia="Arial"/>
        </w:rPr>
        <w:t xml:space="preserve">% </w:t>
      </w:r>
      <w:r w:rsidRPr="00EA4D55">
        <w:rPr>
          <w:rFonts w:eastAsia="Arial"/>
          <w:spacing w:val="3"/>
        </w:rPr>
        <w:t>H</w:t>
      </w:r>
      <w:r>
        <w:rPr>
          <w:rFonts w:eastAsia="Arial"/>
        </w:rPr>
        <w:t>R.</w:t>
      </w:r>
    </w:p>
    <w:p w:rsidR="00EA4D55" w:rsidRPr="00EA4D55" w:rsidRDefault="00EA4D55" w:rsidP="00EA4D55">
      <w:pPr>
        <w:spacing w:line="480" w:lineRule="auto"/>
        <w:ind w:right="65"/>
        <w:jc w:val="both"/>
        <w:rPr>
          <w:rFonts w:eastAsia="Arial"/>
        </w:rPr>
      </w:pPr>
    </w:p>
    <w:p w:rsidR="001B7BBC" w:rsidRPr="00393A6B" w:rsidRDefault="001B7BBC" w:rsidP="008F4DD8">
      <w:pPr>
        <w:pStyle w:val="Ttulo3"/>
      </w:pPr>
      <w:bookmarkStart w:id="27" w:name="_Toc525195709"/>
      <w:r>
        <w:t>Radiación</w:t>
      </w:r>
      <w:r w:rsidR="00D06039">
        <w:t xml:space="preserve"> solar</w:t>
      </w:r>
      <w:bookmarkEnd w:id="27"/>
    </w:p>
    <w:p w:rsidR="00C95679" w:rsidRDefault="00BA211F" w:rsidP="00C95679">
      <w:pPr>
        <w:spacing w:line="480" w:lineRule="auto"/>
        <w:jc w:val="left"/>
      </w:pPr>
      <w:r>
        <w:t xml:space="preserve">     (Sumar, 1993), la kiwicha es una especie propia de zonas con días cortos. Usualmente florece y forma frutos cunado la longitud del día está entre 10 y 11 horas</w:t>
      </w:r>
      <w:r w:rsidR="00FE49B3">
        <w:t xml:space="preserve">. </w:t>
      </w:r>
    </w:p>
    <w:p w:rsidR="00FE49B3" w:rsidRPr="005E7D61" w:rsidRDefault="00FE49B3" w:rsidP="00C95679">
      <w:pPr>
        <w:spacing w:line="480" w:lineRule="auto"/>
        <w:jc w:val="left"/>
      </w:pPr>
    </w:p>
    <w:p w:rsidR="001B7BBC" w:rsidRPr="00393A6B" w:rsidRDefault="001B7BBC" w:rsidP="008F4DD8">
      <w:pPr>
        <w:pStyle w:val="Ttulo3"/>
      </w:pPr>
      <w:bookmarkStart w:id="28" w:name="_Toc525195710"/>
      <w:r>
        <w:t>Riegos</w:t>
      </w:r>
      <w:bookmarkEnd w:id="28"/>
    </w:p>
    <w:p w:rsidR="00F612CA" w:rsidRDefault="00B641F9" w:rsidP="00C95679">
      <w:pPr>
        <w:spacing w:line="480" w:lineRule="auto"/>
        <w:jc w:val="both"/>
      </w:pPr>
      <w:r>
        <w:t xml:space="preserve">     </w:t>
      </w:r>
      <w:r w:rsidR="001B7BBC" w:rsidRPr="00393A6B">
        <w:t xml:space="preserve">Según </w:t>
      </w:r>
      <w:r w:rsidR="004C600E">
        <w:t>(</w:t>
      </w:r>
      <w:r w:rsidR="00D67A81">
        <w:t>National Academy of Sciences</w:t>
      </w:r>
      <w:r w:rsidR="004C600E">
        <w:t xml:space="preserve">, </w:t>
      </w:r>
      <w:r w:rsidR="002A393F">
        <w:t>1984), l</w:t>
      </w:r>
      <w:r w:rsidR="001B7BBC" w:rsidRPr="00393A6B">
        <w:t>os Amarantaceae necesitan bastante humedad para germinar, pero una vez establecidas, pueden desarrollarse normalmente en condiciones de agua limitada. Sin embargo las Amarantaceae para cultivos de hoja requieren humedad durante todo su periodo de crecimiento.</w:t>
      </w:r>
    </w:p>
    <w:p w:rsidR="00AD2483" w:rsidRDefault="00AD2483" w:rsidP="00C95679">
      <w:pPr>
        <w:spacing w:line="480" w:lineRule="auto"/>
        <w:jc w:val="both"/>
      </w:pPr>
    </w:p>
    <w:p w:rsidR="007953CC" w:rsidRPr="00393A6B" w:rsidRDefault="007953CC" w:rsidP="00C95679">
      <w:pPr>
        <w:pStyle w:val="Ttulo2"/>
        <w:spacing w:after="0" w:line="480" w:lineRule="auto"/>
        <w:ind w:left="0" w:firstLine="0"/>
      </w:pPr>
      <w:bookmarkStart w:id="29" w:name="_Toc525195711"/>
      <w:r w:rsidRPr="00393A6B">
        <w:t>Fertilización:</w:t>
      </w:r>
      <w:bookmarkEnd w:id="29"/>
      <w:r w:rsidRPr="00393A6B">
        <w:t xml:space="preserve"> </w:t>
      </w:r>
    </w:p>
    <w:p w:rsidR="007953CC" w:rsidRDefault="007953CC" w:rsidP="00C95679">
      <w:pPr>
        <w:pStyle w:val="NormalWeb"/>
        <w:spacing w:before="0" w:beforeAutospacing="0" w:after="0" w:afterAutospacing="0" w:line="480" w:lineRule="auto"/>
        <w:jc w:val="both"/>
        <w:rPr>
          <w:lang w:val="es-PE"/>
        </w:rPr>
      </w:pPr>
      <w:r>
        <w:rPr>
          <w:lang w:val="es-PE"/>
        </w:rPr>
        <w:t xml:space="preserve">     </w:t>
      </w:r>
      <w:r w:rsidR="004C600E">
        <w:rPr>
          <w:lang w:val="es-PE"/>
        </w:rPr>
        <w:t xml:space="preserve">Según (Kietz, </w:t>
      </w:r>
      <w:r w:rsidR="002A393F">
        <w:rPr>
          <w:lang w:val="es-PE"/>
        </w:rPr>
        <w:t>1992), e</w:t>
      </w:r>
      <w:r w:rsidRPr="00393A6B">
        <w:rPr>
          <w:lang w:val="es-PE"/>
        </w:rPr>
        <w:t>n el caso de la fertilización química, las plantas de coime o amaranto responden muy bien, en primer lugar a altos contenidos de nitrógeno, y en segundo lugar al fósforo, pero no así al potasio.</w:t>
      </w:r>
    </w:p>
    <w:p w:rsidR="00EB431A" w:rsidRDefault="004C600E" w:rsidP="00C95679">
      <w:pPr>
        <w:pStyle w:val="NormalWeb"/>
        <w:spacing w:before="0" w:beforeAutospacing="0" w:after="0" w:afterAutospacing="0" w:line="480" w:lineRule="auto"/>
        <w:jc w:val="both"/>
        <w:rPr>
          <w:lang w:val="es-ES"/>
        </w:rPr>
      </w:pPr>
      <w:r>
        <w:rPr>
          <w:lang w:val="es-PE"/>
        </w:rPr>
        <w:lastRenderedPageBreak/>
        <w:t xml:space="preserve">     (</w:t>
      </w:r>
      <w:r>
        <w:rPr>
          <w:lang w:val="es-ES"/>
        </w:rPr>
        <w:t xml:space="preserve">Sumar, </w:t>
      </w:r>
      <w:r w:rsidR="00EB431A" w:rsidRPr="00EB431A">
        <w:rPr>
          <w:lang w:val="es-ES"/>
        </w:rPr>
        <w:t xml:space="preserve">1993), alude que el estiércol ayuda a conservar la humedad del suelo y permite una emergencia </w:t>
      </w:r>
      <w:r w:rsidRPr="00EB431A">
        <w:rPr>
          <w:lang w:val="es-ES"/>
        </w:rPr>
        <w:t>vigorosa de</w:t>
      </w:r>
      <w:r w:rsidR="00EB431A" w:rsidRPr="00EB431A">
        <w:rPr>
          <w:lang w:val="es-ES"/>
        </w:rPr>
        <w:t xml:space="preserve"> la kiwicha. Se requiere de </w:t>
      </w:r>
      <w:smartTag w:uri="urn:schemas-microsoft-com:office:smarttags" w:element="metricconverter">
        <w:smartTagPr>
          <w:attr w:name="ProductID" w:val="10 a"/>
        </w:smartTagPr>
        <w:r w:rsidR="00EB431A" w:rsidRPr="00EB431A">
          <w:rPr>
            <w:lang w:val="es-ES"/>
          </w:rPr>
          <w:t>10 a</w:t>
        </w:r>
      </w:smartTag>
      <w:r w:rsidR="00EB431A" w:rsidRPr="00EB431A">
        <w:rPr>
          <w:lang w:val="es-ES"/>
        </w:rPr>
        <w:t xml:space="preserve"> 14 t de estiércol seco por hectárea.</w:t>
      </w:r>
    </w:p>
    <w:p w:rsidR="008D703E" w:rsidRDefault="00CD15DD" w:rsidP="00C95679">
      <w:pPr>
        <w:pStyle w:val="NormalWeb"/>
        <w:spacing w:before="0" w:beforeAutospacing="0" w:after="0" w:afterAutospacing="0" w:line="480" w:lineRule="auto"/>
        <w:jc w:val="both"/>
        <w:rPr>
          <w:lang w:val="es-ES"/>
        </w:rPr>
      </w:pPr>
      <w:r>
        <w:rPr>
          <w:lang w:val="es-ES"/>
        </w:rPr>
        <w:t xml:space="preserve">     (Pérez, 2010), p</w:t>
      </w:r>
      <w:r w:rsidR="002E01A1">
        <w:rPr>
          <w:lang w:val="es-ES"/>
        </w:rPr>
        <w:t>ara determinar con exactitud el requerimiento del nivel de fertilizantes es indispensable realizar un análisis de suelo, sin embargo podemos sugerir una dosis predeterminada según la rotación del cultivo.</w:t>
      </w:r>
    </w:p>
    <w:p w:rsidR="002E01A1" w:rsidRDefault="00CD15DD" w:rsidP="00C95679">
      <w:pPr>
        <w:pStyle w:val="NormalWeb"/>
        <w:spacing w:before="0" w:beforeAutospacing="0" w:after="0" w:afterAutospacing="0" w:line="480" w:lineRule="auto"/>
        <w:jc w:val="both"/>
        <w:rPr>
          <w:lang w:val="es-ES"/>
        </w:rPr>
      </w:pPr>
      <w:r>
        <w:rPr>
          <w:lang w:val="es-ES"/>
        </w:rPr>
        <w:t xml:space="preserve">     </w:t>
      </w:r>
      <w:r w:rsidR="002E01A1">
        <w:rPr>
          <w:lang w:val="es-ES"/>
        </w:rPr>
        <w:t xml:space="preserve">En rotación con papa 60 – 40 – 20 de N, </w:t>
      </w:r>
      <w:r w:rsidR="002E01A1" w:rsidRPr="002E01A1">
        <w:rPr>
          <w:sz w:val="22"/>
          <w:lang w:val="es-ES"/>
        </w:rPr>
        <w:t>P</w:t>
      </w:r>
      <w:r w:rsidR="002E01A1" w:rsidRPr="002E01A1">
        <w:rPr>
          <w:sz w:val="12"/>
          <w:szCs w:val="4"/>
          <w:lang w:val="es-ES"/>
        </w:rPr>
        <w:t>2</w:t>
      </w:r>
      <w:r w:rsidR="002E01A1" w:rsidRPr="002E01A1">
        <w:rPr>
          <w:sz w:val="22"/>
          <w:lang w:val="es-ES"/>
        </w:rPr>
        <w:t>O</w:t>
      </w:r>
      <w:r w:rsidR="002E01A1" w:rsidRPr="002E01A1">
        <w:rPr>
          <w:sz w:val="12"/>
          <w:lang w:val="es-ES"/>
        </w:rPr>
        <w:t>5</w:t>
      </w:r>
      <w:r w:rsidR="002E01A1">
        <w:rPr>
          <w:lang w:val="es-ES"/>
        </w:rPr>
        <w:t xml:space="preserve">, </w:t>
      </w:r>
      <w:r w:rsidR="002E01A1" w:rsidRPr="002E01A1">
        <w:rPr>
          <w:sz w:val="22"/>
          <w:lang w:val="es-ES"/>
        </w:rPr>
        <w:t>K</w:t>
      </w:r>
      <w:r w:rsidR="002E01A1" w:rsidRPr="002E01A1">
        <w:rPr>
          <w:sz w:val="12"/>
          <w:lang w:val="es-ES"/>
        </w:rPr>
        <w:t>2</w:t>
      </w:r>
      <w:r w:rsidR="002E01A1" w:rsidRPr="002E01A1">
        <w:rPr>
          <w:sz w:val="22"/>
          <w:lang w:val="es-ES"/>
        </w:rPr>
        <w:t>O</w:t>
      </w:r>
      <w:r w:rsidR="002E01A1">
        <w:rPr>
          <w:lang w:val="es-ES"/>
        </w:rPr>
        <w:t>, aprovechando los remanentes del cultivo de papa, el cual disminuye los costos.</w:t>
      </w:r>
    </w:p>
    <w:p w:rsidR="002E01A1" w:rsidRDefault="00CD15DD" w:rsidP="00C95679">
      <w:pPr>
        <w:pStyle w:val="NormalWeb"/>
        <w:spacing w:before="0" w:beforeAutospacing="0" w:after="0" w:afterAutospacing="0" w:line="480" w:lineRule="auto"/>
        <w:jc w:val="both"/>
        <w:rPr>
          <w:lang w:val="es-ES"/>
        </w:rPr>
      </w:pPr>
      <w:r>
        <w:rPr>
          <w:lang w:val="es-ES"/>
        </w:rPr>
        <w:t xml:space="preserve">     </w:t>
      </w:r>
      <w:r w:rsidR="002E01A1">
        <w:rPr>
          <w:lang w:val="es-ES"/>
        </w:rPr>
        <w:t xml:space="preserve">En rotación con </w:t>
      </w:r>
      <w:r>
        <w:rPr>
          <w:lang w:val="es-ES"/>
        </w:rPr>
        <w:t>cereales</w:t>
      </w:r>
      <w:r w:rsidR="002E01A1">
        <w:rPr>
          <w:lang w:val="es-ES"/>
        </w:rPr>
        <w:t xml:space="preserve"> 100 – 80 – 60 de N, </w:t>
      </w:r>
      <w:r w:rsidR="002E01A1" w:rsidRPr="002E01A1">
        <w:rPr>
          <w:sz w:val="22"/>
          <w:lang w:val="es-ES"/>
        </w:rPr>
        <w:t>P</w:t>
      </w:r>
      <w:r w:rsidR="002E01A1" w:rsidRPr="002E01A1">
        <w:rPr>
          <w:sz w:val="12"/>
          <w:szCs w:val="4"/>
          <w:lang w:val="es-ES"/>
        </w:rPr>
        <w:t>2</w:t>
      </w:r>
      <w:r w:rsidR="002E01A1" w:rsidRPr="002E01A1">
        <w:rPr>
          <w:sz w:val="22"/>
          <w:lang w:val="es-ES"/>
        </w:rPr>
        <w:t>O</w:t>
      </w:r>
      <w:r w:rsidR="002E01A1" w:rsidRPr="002E01A1">
        <w:rPr>
          <w:sz w:val="12"/>
          <w:lang w:val="es-ES"/>
        </w:rPr>
        <w:t>5</w:t>
      </w:r>
      <w:r w:rsidR="002E01A1">
        <w:rPr>
          <w:lang w:val="es-ES"/>
        </w:rPr>
        <w:t xml:space="preserve">, </w:t>
      </w:r>
      <w:r w:rsidR="002E01A1" w:rsidRPr="002E01A1">
        <w:rPr>
          <w:sz w:val="22"/>
          <w:lang w:val="es-ES"/>
        </w:rPr>
        <w:t>K</w:t>
      </w:r>
      <w:r w:rsidR="002E01A1" w:rsidRPr="002E01A1">
        <w:rPr>
          <w:sz w:val="12"/>
          <w:lang w:val="es-ES"/>
        </w:rPr>
        <w:t>2</w:t>
      </w:r>
      <w:r w:rsidR="002E01A1" w:rsidRPr="002E01A1">
        <w:rPr>
          <w:sz w:val="22"/>
          <w:lang w:val="es-ES"/>
        </w:rPr>
        <w:t>O</w:t>
      </w:r>
      <w:r>
        <w:rPr>
          <w:lang w:val="es-ES"/>
        </w:rPr>
        <w:t>, más</w:t>
      </w:r>
      <w:r w:rsidR="002E01A1">
        <w:rPr>
          <w:lang w:val="es-ES"/>
        </w:rPr>
        <w:t xml:space="preserve"> 2 toneladas de estiércol de ovino descompuestos.</w:t>
      </w:r>
    </w:p>
    <w:p w:rsidR="002E01A1" w:rsidRDefault="00CD15DD" w:rsidP="00C95679">
      <w:pPr>
        <w:pStyle w:val="NormalWeb"/>
        <w:spacing w:before="0" w:beforeAutospacing="0" w:after="0" w:afterAutospacing="0" w:line="480" w:lineRule="auto"/>
        <w:jc w:val="both"/>
        <w:rPr>
          <w:lang w:val="es-ES"/>
        </w:rPr>
      </w:pPr>
      <w:r>
        <w:rPr>
          <w:lang w:val="es-ES"/>
        </w:rPr>
        <w:t xml:space="preserve">     </w:t>
      </w:r>
      <w:r w:rsidR="002E01A1">
        <w:rPr>
          <w:lang w:val="es-ES"/>
        </w:rPr>
        <w:t xml:space="preserve">En cuanto a su </w:t>
      </w:r>
      <w:r>
        <w:rPr>
          <w:lang w:val="es-ES"/>
        </w:rPr>
        <w:t>requerimientos nutricionales la ki</w:t>
      </w:r>
      <w:r w:rsidR="002E01A1">
        <w:rPr>
          <w:lang w:val="es-ES"/>
        </w:rPr>
        <w:t>wicha es exigente en nitrógeno medianamente en fosforo y poco en potasio.</w:t>
      </w:r>
    </w:p>
    <w:p w:rsidR="00C95679" w:rsidRDefault="00CD15DD" w:rsidP="00C95679">
      <w:pPr>
        <w:pStyle w:val="NormalWeb"/>
        <w:spacing w:before="0" w:beforeAutospacing="0" w:after="0" w:afterAutospacing="0" w:line="480" w:lineRule="auto"/>
        <w:jc w:val="both"/>
        <w:rPr>
          <w:lang w:val="es-ES"/>
        </w:rPr>
      </w:pPr>
      <w:r>
        <w:rPr>
          <w:lang w:val="es-ES"/>
        </w:rPr>
        <w:t xml:space="preserve">     La dosis del fertilizante nitrogenado debe ser fraccionada en dos partes iguales, al momento de la siembra aplicar el 50 % luego complementar en la fase de inicio de panojamiento el 50 % restante.</w:t>
      </w:r>
    </w:p>
    <w:p w:rsidR="005E409B" w:rsidRDefault="008B1D8A" w:rsidP="00C95679">
      <w:pPr>
        <w:pStyle w:val="NormalWeb"/>
        <w:spacing w:before="0" w:beforeAutospacing="0" w:after="0" w:afterAutospacing="0" w:line="480" w:lineRule="auto"/>
        <w:jc w:val="both"/>
        <w:rPr>
          <w:lang w:val="es-ES"/>
        </w:rPr>
      </w:pPr>
      <w:r>
        <w:rPr>
          <w:lang w:val="es-ES"/>
        </w:rPr>
        <w:t xml:space="preserve">     </w:t>
      </w:r>
      <w:r w:rsidR="005E409B">
        <w:rPr>
          <w:lang w:val="es-ES"/>
        </w:rPr>
        <w:t>Según</w:t>
      </w:r>
      <w:r w:rsidR="00EC6F4B">
        <w:rPr>
          <w:lang w:val="es-ES"/>
        </w:rPr>
        <w:t xml:space="preserve"> (</w:t>
      </w:r>
      <w:r w:rsidR="00375EA0">
        <w:rPr>
          <w:lang w:val="es-ES"/>
        </w:rPr>
        <w:t>Martínez; Rodríguez, 2010),</w:t>
      </w:r>
      <w:r>
        <w:rPr>
          <w:lang w:val="es-ES"/>
        </w:rPr>
        <w:t xml:space="preserve"> </w:t>
      </w:r>
      <w:r w:rsidR="005E409B">
        <w:rPr>
          <w:lang w:val="es-ES"/>
        </w:rPr>
        <w:t xml:space="preserve"> </w:t>
      </w:r>
      <w:r w:rsidR="00375EA0">
        <w:rPr>
          <w:lang w:val="es-ES"/>
        </w:rPr>
        <w:t>e</w:t>
      </w:r>
      <w:r w:rsidR="005E409B" w:rsidRPr="00753675">
        <w:rPr>
          <w:lang w:val="es-ES"/>
        </w:rPr>
        <w:t>n</w:t>
      </w:r>
      <w:r w:rsidR="005E409B" w:rsidRPr="00753675">
        <w:rPr>
          <w:spacing w:val="-1"/>
          <w:lang w:val="es-ES"/>
        </w:rPr>
        <w:t xml:space="preserve"> </w:t>
      </w:r>
      <w:r w:rsidR="005E409B" w:rsidRPr="00753675">
        <w:rPr>
          <w:spacing w:val="1"/>
          <w:lang w:val="es-ES"/>
        </w:rPr>
        <w:t>m</w:t>
      </w:r>
      <w:r w:rsidR="005E409B" w:rsidRPr="00753675">
        <w:rPr>
          <w:lang w:val="es-ES"/>
        </w:rPr>
        <w:t>u</w:t>
      </w:r>
      <w:r w:rsidR="005E409B" w:rsidRPr="00753675">
        <w:rPr>
          <w:spacing w:val="-1"/>
          <w:lang w:val="es-ES"/>
        </w:rPr>
        <w:t>c</w:t>
      </w:r>
      <w:r w:rsidR="005E409B" w:rsidRPr="00753675">
        <w:rPr>
          <w:lang w:val="es-ES"/>
        </w:rPr>
        <w:t>hos</w:t>
      </w:r>
      <w:r w:rsidR="005E409B" w:rsidRPr="00753675">
        <w:rPr>
          <w:spacing w:val="-5"/>
          <w:lang w:val="es-ES"/>
        </w:rPr>
        <w:t xml:space="preserve"> </w:t>
      </w:r>
      <w:r w:rsidR="005E409B" w:rsidRPr="00753675">
        <w:rPr>
          <w:spacing w:val="1"/>
          <w:lang w:val="es-ES"/>
        </w:rPr>
        <w:t>l</w:t>
      </w:r>
      <w:r w:rsidR="005E409B" w:rsidRPr="00753675">
        <w:rPr>
          <w:spacing w:val="2"/>
          <w:lang w:val="es-ES"/>
        </w:rPr>
        <w:t>u</w:t>
      </w:r>
      <w:r w:rsidR="005E409B" w:rsidRPr="00753675">
        <w:rPr>
          <w:spacing w:val="-2"/>
          <w:lang w:val="es-ES"/>
        </w:rPr>
        <w:t>g</w:t>
      </w:r>
      <w:r w:rsidR="005E409B" w:rsidRPr="00753675">
        <w:rPr>
          <w:spacing w:val="-1"/>
          <w:lang w:val="es-ES"/>
        </w:rPr>
        <w:t>a</w:t>
      </w:r>
      <w:r w:rsidR="005E409B" w:rsidRPr="00753675">
        <w:rPr>
          <w:spacing w:val="2"/>
          <w:lang w:val="es-ES"/>
        </w:rPr>
        <w:t>re</w:t>
      </w:r>
      <w:r w:rsidR="005E409B" w:rsidRPr="00753675">
        <w:rPr>
          <w:lang w:val="es-ES"/>
        </w:rPr>
        <w:t>s</w:t>
      </w:r>
      <w:r w:rsidR="005E409B" w:rsidRPr="00753675">
        <w:rPr>
          <w:spacing w:val="-4"/>
          <w:lang w:val="es-ES"/>
        </w:rPr>
        <w:t xml:space="preserve"> </w:t>
      </w:r>
      <w:r w:rsidR="005E409B" w:rsidRPr="00753675">
        <w:rPr>
          <w:lang w:val="es-ES"/>
        </w:rPr>
        <w:t>d</w:t>
      </w:r>
      <w:r w:rsidR="005E409B" w:rsidRPr="00753675">
        <w:rPr>
          <w:spacing w:val="-1"/>
          <w:lang w:val="es-ES"/>
        </w:rPr>
        <w:t>e</w:t>
      </w:r>
      <w:r w:rsidR="005E409B" w:rsidRPr="00753675">
        <w:rPr>
          <w:lang w:val="es-ES"/>
        </w:rPr>
        <w:t>l</w:t>
      </w:r>
      <w:r w:rsidR="005E409B" w:rsidRPr="00753675">
        <w:rPr>
          <w:spacing w:val="-1"/>
          <w:lang w:val="es-ES"/>
        </w:rPr>
        <w:t xml:space="preserve"> á</w:t>
      </w:r>
      <w:r w:rsidR="005E409B" w:rsidRPr="00753675">
        <w:rPr>
          <w:spacing w:val="2"/>
          <w:lang w:val="es-ES"/>
        </w:rPr>
        <w:t>r</w:t>
      </w:r>
      <w:r w:rsidR="005E409B" w:rsidRPr="00753675">
        <w:rPr>
          <w:spacing w:val="-1"/>
          <w:lang w:val="es-ES"/>
        </w:rPr>
        <w:t>e</w:t>
      </w:r>
      <w:r w:rsidR="005E409B" w:rsidRPr="00753675">
        <w:rPr>
          <w:lang w:val="es-ES"/>
        </w:rPr>
        <w:t>a</w:t>
      </w:r>
      <w:r w:rsidR="005E409B" w:rsidRPr="00753675">
        <w:rPr>
          <w:spacing w:val="1"/>
          <w:lang w:val="es-ES"/>
        </w:rPr>
        <w:t xml:space="preserve"> </w:t>
      </w:r>
      <w:r w:rsidR="005E409B" w:rsidRPr="00753675">
        <w:rPr>
          <w:spacing w:val="-1"/>
          <w:lang w:val="es-ES"/>
        </w:rPr>
        <w:t>a</w:t>
      </w:r>
      <w:r w:rsidR="005E409B" w:rsidRPr="00753675">
        <w:rPr>
          <w:lang w:val="es-ES"/>
        </w:rPr>
        <w:t>nd</w:t>
      </w:r>
      <w:r w:rsidR="005E409B" w:rsidRPr="00753675">
        <w:rPr>
          <w:spacing w:val="1"/>
          <w:lang w:val="es-ES"/>
        </w:rPr>
        <w:t>i</w:t>
      </w:r>
      <w:r w:rsidR="005E409B" w:rsidRPr="00753675">
        <w:rPr>
          <w:lang w:val="es-ES"/>
        </w:rPr>
        <w:t>na</w:t>
      </w:r>
      <w:r w:rsidR="005E409B" w:rsidRPr="00753675">
        <w:rPr>
          <w:spacing w:val="-5"/>
          <w:lang w:val="es-ES"/>
        </w:rPr>
        <w:t xml:space="preserve"> </w:t>
      </w:r>
      <w:r w:rsidR="005E409B" w:rsidRPr="00753675">
        <w:rPr>
          <w:spacing w:val="3"/>
          <w:lang w:val="es-ES"/>
        </w:rPr>
        <w:t>s</w:t>
      </w:r>
      <w:r w:rsidR="005E409B" w:rsidRPr="00753675">
        <w:rPr>
          <w:lang w:val="es-ES"/>
        </w:rPr>
        <w:t>e</w:t>
      </w:r>
      <w:r w:rsidR="005E409B" w:rsidRPr="00753675">
        <w:rPr>
          <w:spacing w:val="-2"/>
          <w:lang w:val="es-ES"/>
        </w:rPr>
        <w:t xml:space="preserve"> </w:t>
      </w:r>
      <w:r w:rsidR="005E409B" w:rsidRPr="00753675">
        <w:rPr>
          <w:lang w:val="es-ES"/>
        </w:rPr>
        <w:t>u</w:t>
      </w:r>
      <w:r w:rsidR="005E409B" w:rsidRPr="00753675">
        <w:rPr>
          <w:spacing w:val="1"/>
          <w:lang w:val="es-ES"/>
        </w:rPr>
        <w:t>tili</w:t>
      </w:r>
      <w:r w:rsidR="005E409B" w:rsidRPr="00753675">
        <w:rPr>
          <w:spacing w:val="2"/>
          <w:lang w:val="es-ES"/>
        </w:rPr>
        <w:t>z</w:t>
      </w:r>
      <w:r w:rsidR="005E409B" w:rsidRPr="00753675">
        <w:rPr>
          <w:lang w:val="es-ES"/>
        </w:rPr>
        <w:t>a</w:t>
      </w:r>
      <w:r w:rsidR="005E409B" w:rsidRPr="00753675">
        <w:rPr>
          <w:spacing w:val="-2"/>
          <w:lang w:val="es-ES"/>
        </w:rPr>
        <w:t xml:space="preserve"> </w:t>
      </w:r>
      <w:r w:rsidR="005E409B" w:rsidRPr="00753675">
        <w:rPr>
          <w:spacing w:val="-1"/>
          <w:lang w:val="es-ES"/>
        </w:rPr>
        <w:t>e</w:t>
      </w:r>
      <w:r w:rsidR="005E409B" w:rsidRPr="00753675">
        <w:rPr>
          <w:lang w:val="es-ES"/>
        </w:rPr>
        <w:t>s</w:t>
      </w:r>
      <w:r w:rsidR="005E409B" w:rsidRPr="00753675">
        <w:rPr>
          <w:spacing w:val="1"/>
          <w:lang w:val="es-ES"/>
        </w:rPr>
        <w:t>ti</w:t>
      </w:r>
      <w:r w:rsidR="005E409B" w:rsidRPr="00753675">
        <w:rPr>
          <w:spacing w:val="-1"/>
          <w:lang w:val="es-ES"/>
        </w:rPr>
        <w:t>é</w:t>
      </w:r>
      <w:r w:rsidR="005E409B" w:rsidRPr="00753675">
        <w:rPr>
          <w:spacing w:val="2"/>
          <w:lang w:val="es-ES"/>
        </w:rPr>
        <w:t>r</w:t>
      </w:r>
      <w:r w:rsidR="005E409B" w:rsidRPr="00753675">
        <w:rPr>
          <w:spacing w:val="-1"/>
          <w:lang w:val="es-ES"/>
        </w:rPr>
        <w:t>c</w:t>
      </w:r>
      <w:r w:rsidR="005E409B" w:rsidRPr="00753675">
        <w:rPr>
          <w:lang w:val="es-ES"/>
        </w:rPr>
        <w:t>ol</w:t>
      </w:r>
      <w:r w:rsidR="005E409B" w:rsidRPr="00753675">
        <w:rPr>
          <w:spacing w:val="-3"/>
          <w:lang w:val="es-ES"/>
        </w:rPr>
        <w:t xml:space="preserve"> </w:t>
      </w:r>
      <w:r w:rsidR="005E409B" w:rsidRPr="00753675">
        <w:rPr>
          <w:lang w:val="es-ES"/>
        </w:rPr>
        <w:t>de</w:t>
      </w:r>
      <w:r w:rsidR="005E409B" w:rsidRPr="00753675">
        <w:rPr>
          <w:spacing w:val="1"/>
          <w:lang w:val="es-ES"/>
        </w:rPr>
        <w:t xml:space="preserve"> </w:t>
      </w:r>
      <w:r w:rsidR="005E409B" w:rsidRPr="00753675">
        <w:rPr>
          <w:lang w:val="es-ES"/>
        </w:rPr>
        <w:t>ov</w:t>
      </w:r>
      <w:r w:rsidR="005E409B" w:rsidRPr="00753675">
        <w:rPr>
          <w:spacing w:val="1"/>
          <w:lang w:val="es-ES"/>
        </w:rPr>
        <w:t>i</w:t>
      </w:r>
      <w:r w:rsidR="005E409B" w:rsidRPr="00753675">
        <w:rPr>
          <w:lang w:val="es-ES"/>
        </w:rPr>
        <w:t>no y</w:t>
      </w:r>
      <w:r w:rsidR="005E409B" w:rsidRPr="00753675">
        <w:rPr>
          <w:spacing w:val="-6"/>
          <w:lang w:val="es-ES"/>
        </w:rPr>
        <w:t xml:space="preserve"> </w:t>
      </w:r>
      <w:r w:rsidR="005E409B" w:rsidRPr="00753675">
        <w:rPr>
          <w:lang w:val="es-ES"/>
        </w:rPr>
        <w:t>v</w:t>
      </w:r>
      <w:r w:rsidR="005E409B" w:rsidRPr="00753675">
        <w:rPr>
          <w:spacing w:val="2"/>
          <w:lang w:val="es-ES"/>
        </w:rPr>
        <w:t>ac</w:t>
      </w:r>
      <w:r w:rsidR="005E409B" w:rsidRPr="00753675">
        <w:rPr>
          <w:lang w:val="es-ES"/>
        </w:rPr>
        <w:t>uno</w:t>
      </w:r>
      <w:r w:rsidR="005E409B" w:rsidRPr="00753675">
        <w:rPr>
          <w:spacing w:val="-5"/>
          <w:lang w:val="es-ES"/>
        </w:rPr>
        <w:t xml:space="preserve"> </w:t>
      </w:r>
      <w:r w:rsidR="005E409B" w:rsidRPr="00753675">
        <w:rPr>
          <w:spacing w:val="-1"/>
          <w:lang w:val="es-ES"/>
        </w:rPr>
        <w:t>c</w:t>
      </w:r>
      <w:r w:rsidR="005E409B" w:rsidRPr="00753675">
        <w:rPr>
          <w:lang w:val="es-ES"/>
        </w:rPr>
        <w:t>o</w:t>
      </w:r>
      <w:r w:rsidR="005E409B" w:rsidRPr="00753675">
        <w:rPr>
          <w:spacing w:val="1"/>
          <w:lang w:val="es-ES"/>
        </w:rPr>
        <w:t>m</w:t>
      </w:r>
      <w:r w:rsidR="005E409B" w:rsidRPr="00753675">
        <w:rPr>
          <w:lang w:val="es-ES"/>
        </w:rPr>
        <w:t xml:space="preserve">o </w:t>
      </w:r>
      <w:r w:rsidR="005E409B" w:rsidRPr="00753675">
        <w:rPr>
          <w:spacing w:val="1"/>
          <w:lang w:val="es-ES"/>
        </w:rPr>
        <w:t>m</w:t>
      </w:r>
      <w:r w:rsidR="005E409B" w:rsidRPr="00753675">
        <w:rPr>
          <w:spacing w:val="-1"/>
          <w:lang w:val="es-ES"/>
        </w:rPr>
        <w:t>e</w:t>
      </w:r>
      <w:r w:rsidR="005E409B" w:rsidRPr="00753675">
        <w:rPr>
          <w:spacing w:val="1"/>
          <w:lang w:val="es-ES"/>
        </w:rPr>
        <w:t>j</w:t>
      </w:r>
      <w:r w:rsidR="005E409B" w:rsidRPr="00753675">
        <w:rPr>
          <w:lang w:val="es-ES"/>
        </w:rPr>
        <w:t>o</w:t>
      </w:r>
      <w:r w:rsidR="005E409B" w:rsidRPr="00753675">
        <w:rPr>
          <w:spacing w:val="-1"/>
          <w:lang w:val="es-ES"/>
        </w:rPr>
        <w:t>ra</w:t>
      </w:r>
      <w:r w:rsidR="005E409B" w:rsidRPr="00753675">
        <w:rPr>
          <w:lang w:val="es-ES"/>
        </w:rPr>
        <w:t>dor d</w:t>
      </w:r>
      <w:r w:rsidR="005E409B" w:rsidRPr="00753675">
        <w:rPr>
          <w:spacing w:val="-1"/>
          <w:lang w:val="es-ES"/>
        </w:rPr>
        <w:t>e</w:t>
      </w:r>
      <w:r w:rsidR="005E409B" w:rsidRPr="00753675">
        <w:rPr>
          <w:lang w:val="es-ES"/>
        </w:rPr>
        <w:t>l</w:t>
      </w:r>
      <w:r w:rsidR="005E409B" w:rsidRPr="00753675">
        <w:rPr>
          <w:spacing w:val="5"/>
          <w:lang w:val="es-ES"/>
        </w:rPr>
        <w:t xml:space="preserve"> </w:t>
      </w:r>
      <w:r w:rsidR="005E409B" w:rsidRPr="00753675">
        <w:rPr>
          <w:lang w:val="es-ES"/>
        </w:rPr>
        <w:t>s</w:t>
      </w:r>
      <w:r w:rsidR="005E409B" w:rsidRPr="00753675">
        <w:rPr>
          <w:spacing w:val="2"/>
          <w:lang w:val="es-ES"/>
        </w:rPr>
        <w:t>u</w:t>
      </w:r>
      <w:r w:rsidR="005E409B" w:rsidRPr="00753675">
        <w:rPr>
          <w:spacing w:val="-1"/>
          <w:lang w:val="es-ES"/>
        </w:rPr>
        <w:t>e</w:t>
      </w:r>
      <w:r w:rsidR="005E409B" w:rsidRPr="00753675">
        <w:rPr>
          <w:spacing w:val="1"/>
          <w:lang w:val="es-ES"/>
        </w:rPr>
        <w:t>l</w:t>
      </w:r>
      <w:r w:rsidR="005E409B" w:rsidRPr="00753675">
        <w:rPr>
          <w:lang w:val="es-ES"/>
        </w:rPr>
        <w:t>o</w:t>
      </w:r>
      <w:r w:rsidR="005E409B" w:rsidRPr="00753675">
        <w:rPr>
          <w:spacing w:val="3"/>
          <w:lang w:val="es-ES"/>
        </w:rPr>
        <w:t xml:space="preserve"> </w:t>
      </w:r>
      <w:r w:rsidR="005E409B" w:rsidRPr="00753675">
        <w:rPr>
          <w:spacing w:val="-1"/>
          <w:lang w:val="es-ES"/>
        </w:rPr>
        <w:t>e</w:t>
      </w:r>
      <w:r w:rsidR="005E409B" w:rsidRPr="00753675">
        <w:rPr>
          <w:lang w:val="es-ES"/>
        </w:rPr>
        <w:t>n</w:t>
      </w:r>
      <w:r w:rsidR="005E409B" w:rsidRPr="00753675">
        <w:rPr>
          <w:spacing w:val="7"/>
          <w:lang w:val="es-ES"/>
        </w:rPr>
        <w:t xml:space="preserve"> </w:t>
      </w:r>
      <w:r w:rsidR="005E409B" w:rsidRPr="00753675">
        <w:rPr>
          <w:spacing w:val="-1"/>
          <w:lang w:val="es-ES"/>
        </w:rPr>
        <w:t>c</w:t>
      </w:r>
      <w:r w:rsidR="005E409B" w:rsidRPr="00753675">
        <w:rPr>
          <w:lang w:val="es-ES"/>
        </w:rPr>
        <w:t>u</w:t>
      </w:r>
      <w:r w:rsidR="005E409B" w:rsidRPr="00753675">
        <w:rPr>
          <w:spacing w:val="1"/>
          <w:lang w:val="es-ES"/>
        </w:rPr>
        <w:t>lti</w:t>
      </w:r>
      <w:r w:rsidR="005E409B" w:rsidRPr="00753675">
        <w:rPr>
          <w:lang w:val="es-ES"/>
        </w:rPr>
        <w:t>vos</w:t>
      </w:r>
      <w:r w:rsidR="005E409B" w:rsidRPr="00753675">
        <w:rPr>
          <w:spacing w:val="2"/>
          <w:lang w:val="es-ES"/>
        </w:rPr>
        <w:t xml:space="preserve"> </w:t>
      </w:r>
      <w:r w:rsidR="005E409B" w:rsidRPr="00753675">
        <w:rPr>
          <w:lang w:val="es-ES"/>
        </w:rPr>
        <w:t>p</w:t>
      </w:r>
      <w:r w:rsidR="005E409B" w:rsidRPr="00753675">
        <w:rPr>
          <w:spacing w:val="-1"/>
          <w:lang w:val="es-ES"/>
        </w:rPr>
        <w:t>rece</w:t>
      </w:r>
      <w:r w:rsidR="005E409B" w:rsidRPr="00753675">
        <w:rPr>
          <w:spacing w:val="2"/>
          <w:lang w:val="es-ES"/>
        </w:rPr>
        <w:t>d</w:t>
      </w:r>
      <w:r w:rsidR="005E409B" w:rsidRPr="00753675">
        <w:rPr>
          <w:spacing w:val="-1"/>
          <w:lang w:val="es-ES"/>
        </w:rPr>
        <w:t>e</w:t>
      </w:r>
      <w:r w:rsidR="005E409B" w:rsidRPr="00753675">
        <w:rPr>
          <w:lang w:val="es-ES"/>
        </w:rPr>
        <w:t>n</w:t>
      </w:r>
      <w:r w:rsidR="005E409B" w:rsidRPr="00753675">
        <w:rPr>
          <w:spacing w:val="1"/>
          <w:lang w:val="es-ES"/>
        </w:rPr>
        <w:t>t</w:t>
      </w:r>
      <w:r w:rsidR="005E409B" w:rsidRPr="00753675">
        <w:rPr>
          <w:spacing w:val="-1"/>
          <w:lang w:val="es-ES"/>
        </w:rPr>
        <w:t>e</w:t>
      </w:r>
      <w:r w:rsidR="005E409B" w:rsidRPr="00753675">
        <w:rPr>
          <w:lang w:val="es-ES"/>
        </w:rPr>
        <w:t>s</w:t>
      </w:r>
      <w:r w:rsidR="005E409B" w:rsidRPr="00753675">
        <w:rPr>
          <w:spacing w:val="1"/>
          <w:lang w:val="es-ES"/>
        </w:rPr>
        <w:t xml:space="preserve"> </w:t>
      </w:r>
      <w:r w:rsidR="005E409B" w:rsidRPr="00753675">
        <w:rPr>
          <w:spacing w:val="-1"/>
          <w:lang w:val="es-ES"/>
        </w:rPr>
        <w:t>a</w:t>
      </w:r>
      <w:r w:rsidR="005E409B" w:rsidRPr="00753675">
        <w:rPr>
          <w:lang w:val="es-ES"/>
        </w:rPr>
        <w:t>l</w:t>
      </w:r>
      <w:r w:rsidR="005E409B" w:rsidRPr="00753675">
        <w:rPr>
          <w:spacing w:val="6"/>
          <w:lang w:val="es-ES"/>
        </w:rPr>
        <w:t xml:space="preserve"> </w:t>
      </w:r>
      <w:r w:rsidR="005E409B" w:rsidRPr="00753675">
        <w:rPr>
          <w:spacing w:val="2"/>
          <w:lang w:val="es-ES"/>
        </w:rPr>
        <w:t>a</w:t>
      </w:r>
      <w:r w:rsidR="005E409B" w:rsidRPr="00753675">
        <w:rPr>
          <w:spacing w:val="1"/>
          <w:lang w:val="es-ES"/>
        </w:rPr>
        <w:t>m</w:t>
      </w:r>
      <w:r w:rsidR="005E409B" w:rsidRPr="00753675">
        <w:rPr>
          <w:spacing w:val="-1"/>
          <w:lang w:val="es-ES"/>
        </w:rPr>
        <w:t>ara</w:t>
      </w:r>
      <w:r w:rsidR="005E409B" w:rsidRPr="00753675">
        <w:rPr>
          <w:lang w:val="es-ES"/>
        </w:rPr>
        <w:t>n</w:t>
      </w:r>
      <w:r w:rsidR="005E409B" w:rsidRPr="00753675">
        <w:rPr>
          <w:spacing w:val="1"/>
          <w:lang w:val="es-ES"/>
        </w:rPr>
        <w:t>t</w:t>
      </w:r>
      <w:r w:rsidR="005E409B" w:rsidRPr="00753675">
        <w:rPr>
          <w:lang w:val="es-ES"/>
        </w:rPr>
        <w:t>o,</w:t>
      </w:r>
      <w:r w:rsidR="005E409B" w:rsidRPr="00753675">
        <w:rPr>
          <w:spacing w:val="2"/>
          <w:lang w:val="es-ES"/>
        </w:rPr>
        <w:t xml:space="preserve"> </w:t>
      </w:r>
      <w:r w:rsidR="005E409B" w:rsidRPr="00753675">
        <w:rPr>
          <w:lang w:val="es-ES"/>
        </w:rPr>
        <w:t>s</w:t>
      </w:r>
      <w:r w:rsidR="005E409B" w:rsidRPr="00753675">
        <w:rPr>
          <w:spacing w:val="1"/>
          <w:lang w:val="es-ES"/>
        </w:rPr>
        <w:t>i</w:t>
      </w:r>
      <w:r w:rsidR="005E409B" w:rsidRPr="00753675">
        <w:rPr>
          <w:spacing w:val="-1"/>
          <w:lang w:val="es-ES"/>
        </w:rPr>
        <w:t>e</w:t>
      </w:r>
      <w:r w:rsidR="005E409B" w:rsidRPr="00753675">
        <w:rPr>
          <w:lang w:val="es-ES"/>
        </w:rPr>
        <w:t>ndo</w:t>
      </w:r>
      <w:r w:rsidR="005E409B" w:rsidRPr="00753675">
        <w:rPr>
          <w:spacing w:val="2"/>
          <w:lang w:val="es-ES"/>
        </w:rPr>
        <w:t xml:space="preserve"> </w:t>
      </w:r>
      <w:r w:rsidR="005E409B" w:rsidRPr="00753675">
        <w:rPr>
          <w:lang w:val="es-ES"/>
        </w:rPr>
        <w:t>u</w:t>
      </w:r>
      <w:r w:rsidR="005E409B" w:rsidRPr="00753675">
        <w:rPr>
          <w:spacing w:val="1"/>
          <w:lang w:val="es-ES"/>
        </w:rPr>
        <w:t>tili</w:t>
      </w:r>
      <w:r w:rsidR="005E409B" w:rsidRPr="00753675">
        <w:rPr>
          <w:spacing w:val="2"/>
          <w:lang w:val="es-ES"/>
        </w:rPr>
        <w:t>z</w:t>
      </w:r>
      <w:r w:rsidR="005E409B" w:rsidRPr="00753675">
        <w:rPr>
          <w:spacing w:val="-1"/>
          <w:lang w:val="es-ES"/>
        </w:rPr>
        <w:t>a</w:t>
      </w:r>
      <w:r w:rsidR="005E409B" w:rsidRPr="00753675">
        <w:rPr>
          <w:lang w:val="es-ES"/>
        </w:rPr>
        <w:t>do</w:t>
      </w:r>
      <w:r w:rsidR="005E409B" w:rsidRPr="00753675">
        <w:rPr>
          <w:spacing w:val="3"/>
          <w:lang w:val="es-ES"/>
        </w:rPr>
        <w:t xml:space="preserve"> </w:t>
      </w:r>
      <w:r w:rsidR="005E409B" w:rsidRPr="00753675">
        <w:rPr>
          <w:lang w:val="es-ES"/>
        </w:rPr>
        <w:t>por</w:t>
      </w:r>
      <w:r w:rsidR="005E409B" w:rsidRPr="00753675">
        <w:rPr>
          <w:spacing w:val="2"/>
          <w:lang w:val="es-ES"/>
        </w:rPr>
        <w:t xml:space="preserve"> </w:t>
      </w:r>
      <w:r w:rsidR="005E409B" w:rsidRPr="00753675">
        <w:rPr>
          <w:spacing w:val="-1"/>
          <w:lang w:val="es-ES"/>
        </w:rPr>
        <w:t>e</w:t>
      </w:r>
      <w:r w:rsidR="005E409B" w:rsidRPr="00753675">
        <w:rPr>
          <w:lang w:val="es-ES"/>
        </w:rPr>
        <w:t>s</w:t>
      </w:r>
      <w:r w:rsidR="005E409B" w:rsidRPr="00753675">
        <w:rPr>
          <w:spacing w:val="1"/>
          <w:lang w:val="es-ES"/>
        </w:rPr>
        <w:t>t</w:t>
      </w:r>
      <w:r w:rsidR="005E409B" w:rsidRPr="00753675">
        <w:rPr>
          <w:lang w:val="es-ES"/>
        </w:rPr>
        <w:t>e ú</w:t>
      </w:r>
      <w:r w:rsidR="005E409B" w:rsidRPr="00753675">
        <w:rPr>
          <w:spacing w:val="1"/>
          <w:lang w:val="es-ES"/>
        </w:rPr>
        <w:t>ltim</w:t>
      </w:r>
      <w:r w:rsidR="005E409B" w:rsidRPr="00753675">
        <w:rPr>
          <w:lang w:val="es-ES"/>
        </w:rPr>
        <w:t>o</w:t>
      </w:r>
      <w:r w:rsidR="005E409B" w:rsidRPr="00753675">
        <w:rPr>
          <w:spacing w:val="17"/>
          <w:lang w:val="es-ES"/>
        </w:rPr>
        <w:t xml:space="preserve"> </w:t>
      </w:r>
      <w:r w:rsidR="005E409B" w:rsidRPr="00753675">
        <w:rPr>
          <w:lang w:val="es-ES"/>
        </w:rPr>
        <w:t>d</w:t>
      </w:r>
      <w:r w:rsidR="005E409B" w:rsidRPr="00753675">
        <w:rPr>
          <w:spacing w:val="-1"/>
          <w:lang w:val="es-ES"/>
        </w:rPr>
        <w:t>a</w:t>
      </w:r>
      <w:r w:rsidR="005E409B" w:rsidRPr="00753675">
        <w:rPr>
          <w:lang w:val="es-ES"/>
        </w:rPr>
        <w:t>da</w:t>
      </w:r>
      <w:r w:rsidR="005E409B" w:rsidRPr="00753675">
        <w:rPr>
          <w:spacing w:val="16"/>
          <w:lang w:val="es-ES"/>
        </w:rPr>
        <w:t xml:space="preserve"> </w:t>
      </w:r>
      <w:r w:rsidR="005E409B" w:rsidRPr="00753675">
        <w:rPr>
          <w:spacing w:val="1"/>
          <w:lang w:val="es-ES"/>
        </w:rPr>
        <w:t>l</w:t>
      </w:r>
      <w:r w:rsidR="005E409B" w:rsidRPr="00753675">
        <w:rPr>
          <w:lang w:val="es-ES"/>
        </w:rPr>
        <w:t>a</w:t>
      </w:r>
      <w:r w:rsidR="005E409B" w:rsidRPr="00753675">
        <w:rPr>
          <w:spacing w:val="18"/>
          <w:lang w:val="es-ES"/>
        </w:rPr>
        <w:t xml:space="preserve"> </w:t>
      </w:r>
      <w:r w:rsidR="005E409B" w:rsidRPr="00753675">
        <w:rPr>
          <w:spacing w:val="1"/>
          <w:lang w:val="es-ES"/>
        </w:rPr>
        <w:t>l</w:t>
      </w:r>
      <w:r w:rsidR="005E409B" w:rsidRPr="00753675">
        <w:rPr>
          <w:spacing w:val="-1"/>
          <w:lang w:val="es-ES"/>
        </w:rPr>
        <w:t>e</w:t>
      </w:r>
      <w:r w:rsidR="005E409B" w:rsidRPr="00753675">
        <w:rPr>
          <w:lang w:val="es-ES"/>
        </w:rPr>
        <w:t>n</w:t>
      </w:r>
      <w:r w:rsidR="005E409B" w:rsidRPr="00753675">
        <w:rPr>
          <w:spacing w:val="1"/>
          <w:lang w:val="es-ES"/>
        </w:rPr>
        <w:t>t</w:t>
      </w:r>
      <w:r w:rsidR="005E409B" w:rsidRPr="00753675">
        <w:rPr>
          <w:lang w:val="es-ES"/>
        </w:rPr>
        <w:t>a</w:t>
      </w:r>
      <w:r w:rsidR="005E409B" w:rsidRPr="00753675">
        <w:rPr>
          <w:spacing w:val="17"/>
          <w:lang w:val="es-ES"/>
        </w:rPr>
        <w:t xml:space="preserve"> </w:t>
      </w:r>
      <w:r w:rsidR="005E409B" w:rsidRPr="00753675">
        <w:rPr>
          <w:spacing w:val="2"/>
          <w:lang w:val="es-ES"/>
        </w:rPr>
        <w:t>d</w:t>
      </w:r>
      <w:r w:rsidR="005E409B" w:rsidRPr="00753675">
        <w:rPr>
          <w:spacing w:val="-1"/>
          <w:lang w:val="es-ES"/>
        </w:rPr>
        <w:t>e</w:t>
      </w:r>
      <w:r w:rsidR="005E409B" w:rsidRPr="00753675">
        <w:rPr>
          <w:spacing w:val="3"/>
          <w:lang w:val="es-ES"/>
        </w:rPr>
        <w:t>s</w:t>
      </w:r>
      <w:r w:rsidR="005E409B" w:rsidRPr="00753675">
        <w:rPr>
          <w:spacing w:val="-1"/>
          <w:lang w:val="es-ES"/>
        </w:rPr>
        <w:t>c</w:t>
      </w:r>
      <w:r w:rsidR="005E409B" w:rsidRPr="00753675">
        <w:rPr>
          <w:lang w:val="es-ES"/>
        </w:rPr>
        <w:t>o</w:t>
      </w:r>
      <w:r w:rsidR="005E409B" w:rsidRPr="00753675">
        <w:rPr>
          <w:spacing w:val="1"/>
          <w:lang w:val="es-ES"/>
        </w:rPr>
        <w:t>m</w:t>
      </w:r>
      <w:r w:rsidR="005E409B" w:rsidRPr="00753675">
        <w:rPr>
          <w:lang w:val="es-ES"/>
        </w:rPr>
        <w:t>pos</w:t>
      </w:r>
      <w:r w:rsidR="005E409B" w:rsidRPr="00753675">
        <w:rPr>
          <w:spacing w:val="1"/>
          <w:lang w:val="es-ES"/>
        </w:rPr>
        <w:t>i</w:t>
      </w:r>
      <w:r w:rsidR="005E409B" w:rsidRPr="00753675">
        <w:rPr>
          <w:spacing w:val="-1"/>
          <w:lang w:val="es-ES"/>
        </w:rPr>
        <w:t>c</w:t>
      </w:r>
      <w:r w:rsidR="005E409B" w:rsidRPr="00753675">
        <w:rPr>
          <w:spacing w:val="1"/>
          <w:lang w:val="es-ES"/>
        </w:rPr>
        <w:t>i</w:t>
      </w:r>
      <w:r w:rsidR="005E409B" w:rsidRPr="00753675">
        <w:rPr>
          <w:lang w:val="es-ES"/>
        </w:rPr>
        <w:t>ón</w:t>
      </w:r>
      <w:r w:rsidR="005E409B" w:rsidRPr="00753675">
        <w:rPr>
          <w:spacing w:val="10"/>
          <w:lang w:val="es-ES"/>
        </w:rPr>
        <w:t xml:space="preserve"> </w:t>
      </w:r>
      <w:r w:rsidR="005E409B" w:rsidRPr="00753675">
        <w:rPr>
          <w:lang w:val="es-ES"/>
        </w:rPr>
        <w:t>por</w:t>
      </w:r>
      <w:r w:rsidR="005E409B" w:rsidRPr="00753675">
        <w:rPr>
          <w:spacing w:val="16"/>
          <w:lang w:val="es-ES"/>
        </w:rPr>
        <w:t xml:space="preserve"> </w:t>
      </w:r>
      <w:r w:rsidR="005E409B" w:rsidRPr="00753675">
        <w:rPr>
          <w:spacing w:val="-1"/>
          <w:lang w:val="es-ES"/>
        </w:rPr>
        <w:t>e</w:t>
      </w:r>
      <w:r w:rsidR="005E409B" w:rsidRPr="00753675">
        <w:rPr>
          <w:lang w:val="es-ES"/>
        </w:rPr>
        <w:t>l</w:t>
      </w:r>
      <w:r w:rsidR="005E409B" w:rsidRPr="00753675">
        <w:rPr>
          <w:spacing w:val="22"/>
          <w:lang w:val="es-ES"/>
        </w:rPr>
        <w:t xml:space="preserve"> </w:t>
      </w:r>
      <w:r w:rsidR="005E409B" w:rsidRPr="00753675">
        <w:rPr>
          <w:spacing w:val="-1"/>
          <w:lang w:val="es-ES"/>
        </w:rPr>
        <w:t>fr</w:t>
      </w:r>
      <w:r w:rsidR="005E409B" w:rsidRPr="00753675">
        <w:rPr>
          <w:spacing w:val="1"/>
          <w:lang w:val="es-ES"/>
        </w:rPr>
        <w:t>í</w:t>
      </w:r>
      <w:r w:rsidR="005E409B" w:rsidRPr="00753675">
        <w:rPr>
          <w:lang w:val="es-ES"/>
        </w:rPr>
        <w:t>o,</w:t>
      </w:r>
      <w:r w:rsidR="005E409B" w:rsidRPr="00753675">
        <w:rPr>
          <w:spacing w:val="19"/>
          <w:lang w:val="es-ES"/>
        </w:rPr>
        <w:t xml:space="preserve"> </w:t>
      </w:r>
      <w:r w:rsidR="005E409B" w:rsidRPr="00753675">
        <w:rPr>
          <w:spacing w:val="-1"/>
          <w:lang w:val="es-ES"/>
        </w:rPr>
        <w:t>a</w:t>
      </w:r>
      <w:r w:rsidR="005E409B" w:rsidRPr="00753675">
        <w:rPr>
          <w:spacing w:val="1"/>
          <w:lang w:val="es-ES"/>
        </w:rPr>
        <w:t>lt</w:t>
      </w:r>
      <w:r w:rsidR="005E409B" w:rsidRPr="00753675">
        <w:rPr>
          <w:lang w:val="es-ES"/>
        </w:rPr>
        <w:t>u</w:t>
      </w:r>
      <w:r w:rsidR="005E409B" w:rsidRPr="00753675">
        <w:rPr>
          <w:spacing w:val="-1"/>
          <w:lang w:val="es-ES"/>
        </w:rPr>
        <w:t>ra</w:t>
      </w:r>
      <w:r w:rsidR="005E409B" w:rsidRPr="00753675">
        <w:rPr>
          <w:lang w:val="es-ES"/>
        </w:rPr>
        <w:t>,</w:t>
      </w:r>
      <w:r w:rsidR="005E409B" w:rsidRPr="00753675">
        <w:rPr>
          <w:spacing w:val="16"/>
          <w:lang w:val="es-ES"/>
        </w:rPr>
        <w:t xml:space="preserve"> </w:t>
      </w:r>
      <w:r w:rsidR="005E409B" w:rsidRPr="00753675">
        <w:rPr>
          <w:spacing w:val="1"/>
          <w:lang w:val="es-ES"/>
        </w:rPr>
        <w:t>l</w:t>
      </w:r>
      <w:r w:rsidR="005E409B" w:rsidRPr="00753675">
        <w:rPr>
          <w:lang w:val="es-ES"/>
        </w:rPr>
        <w:t>a</w:t>
      </w:r>
      <w:r w:rsidR="005E409B" w:rsidRPr="00753675">
        <w:rPr>
          <w:spacing w:val="21"/>
          <w:lang w:val="es-ES"/>
        </w:rPr>
        <w:t xml:space="preserve"> </w:t>
      </w:r>
      <w:r w:rsidR="005E409B" w:rsidRPr="00753675">
        <w:rPr>
          <w:spacing w:val="-1"/>
          <w:lang w:val="es-ES"/>
        </w:rPr>
        <w:t>ca</w:t>
      </w:r>
      <w:r w:rsidR="005E409B" w:rsidRPr="00753675">
        <w:rPr>
          <w:lang w:val="es-ES"/>
        </w:rPr>
        <w:t>n</w:t>
      </w:r>
      <w:r w:rsidR="005E409B" w:rsidRPr="00753675">
        <w:rPr>
          <w:spacing w:val="1"/>
          <w:lang w:val="es-ES"/>
        </w:rPr>
        <w:t>ti</w:t>
      </w:r>
      <w:r w:rsidR="005E409B" w:rsidRPr="00753675">
        <w:rPr>
          <w:lang w:val="es-ES"/>
        </w:rPr>
        <w:t>d</w:t>
      </w:r>
      <w:r w:rsidR="005E409B" w:rsidRPr="00753675">
        <w:rPr>
          <w:spacing w:val="-1"/>
          <w:lang w:val="es-ES"/>
        </w:rPr>
        <w:t>a</w:t>
      </w:r>
      <w:r w:rsidR="005E409B" w:rsidRPr="00753675">
        <w:rPr>
          <w:lang w:val="es-ES"/>
        </w:rPr>
        <w:t>d</w:t>
      </w:r>
      <w:r w:rsidR="005E409B" w:rsidRPr="00753675">
        <w:rPr>
          <w:spacing w:val="15"/>
          <w:lang w:val="es-ES"/>
        </w:rPr>
        <w:t xml:space="preserve"> </w:t>
      </w:r>
      <w:r w:rsidR="005E409B" w:rsidRPr="00753675">
        <w:rPr>
          <w:lang w:val="es-ES"/>
        </w:rPr>
        <w:t>q</w:t>
      </w:r>
      <w:r w:rsidR="005E409B" w:rsidRPr="00753675">
        <w:rPr>
          <w:spacing w:val="2"/>
          <w:lang w:val="es-ES"/>
        </w:rPr>
        <w:t>u</w:t>
      </w:r>
      <w:r w:rsidR="005E409B" w:rsidRPr="00753675">
        <w:rPr>
          <w:lang w:val="es-ES"/>
        </w:rPr>
        <w:t>e</w:t>
      </w:r>
      <w:r w:rsidR="005E409B" w:rsidRPr="00753675">
        <w:rPr>
          <w:spacing w:val="16"/>
          <w:lang w:val="es-ES"/>
        </w:rPr>
        <w:t xml:space="preserve"> </w:t>
      </w:r>
      <w:r w:rsidR="005E409B" w:rsidRPr="00753675">
        <w:rPr>
          <w:spacing w:val="3"/>
          <w:lang w:val="es-ES"/>
        </w:rPr>
        <w:t>s</w:t>
      </w:r>
      <w:r w:rsidR="005E409B" w:rsidRPr="00753675">
        <w:rPr>
          <w:lang w:val="es-ES"/>
        </w:rPr>
        <w:t>e</w:t>
      </w:r>
      <w:r w:rsidR="005E409B" w:rsidRPr="00753675">
        <w:rPr>
          <w:spacing w:val="17"/>
          <w:lang w:val="es-ES"/>
        </w:rPr>
        <w:t xml:space="preserve"> </w:t>
      </w:r>
      <w:r w:rsidR="005E409B" w:rsidRPr="00753675">
        <w:rPr>
          <w:lang w:val="es-ES"/>
        </w:rPr>
        <w:t>u</w:t>
      </w:r>
      <w:r w:rsidR="005E409B" w:rsidRPr="00753675">
        <w:rPr>
          <w:spacing w:val="1"/>
          <w:lang w:val="es-ES"/>
        </w:rPr>
        <w:t>tili</w:t>
      </w:r>
      <w:r w:rsidR="005E409B" w:rsidRPr="00753675">
        <w:rPr>
          <w:spacing w:val="2"/>
          <w:lang w:val="es-ES"/>
        </w:rPr>
        <w:t>z</w:t>
      </w:r>
      <w:r w:rsidR="005E409B" w:rsidRPr="00753675">
        <w:rPr>
          <w:lang w:val="es-ES"/>
        </w:rPr>
        <w:t>a</w:t>
      </w:r>
      <w:r w:rsidR="005E409B" w:rsidRPr="00753675">
        <w:rPr>
          <w:spacing w:val="17"/>
          <w:lang w:val="es-ES"/>
        </w:rPr>
        <w:t xml:space="preserve"> </w:t>
      </w:r>
      <w:r w:rsidR="005E409B" w:rsidRPr="00753675">
        <w:rPr>
          <w:spacing w:val="-1"/>
          <w:lang w:val="es-ES"/>
        </w:rPr>
        <w:t>e</w:t>
      </w:r>
      <w:r w:rsidR="005E409B" w:rsidRPr="00753675">
        <w:rPr>
          <w:lang w:val="es-ES"/>
        </w:rPr>
        <w:t>s de</w:t>
      </w:r>
      <w:r w:rsidR="005E409B" w:rsidRPr="00753675">
        <w:rPr>
          <w:spacing w:val="3"/>
          <w:lang w:val="es-ES"/>
        </w:rPr>
        <w:t xml:space="preserve"> </w:t>
      </w:r>
      <w:r w:rsidR="005E409B" w:rsidRPr="00753675">
        <w:rPr>
          <w:lang w:val="es-ES"/>
        </w:rPr>
        <w:t>3</w:t>
      </w:r>
      <w:r w:rsidR="005E409B" w:rsidRPr="00753675">
        <w:rPr>
          <w:spacing w:val="-1"/>
          <w:lang w:val="es-ES"/>
        </w:rPr>
        <w:t>-</w:t>
      </w:r>
      <w:r w:rsidR="005E409B" w:rsidRPr="00753675">
        <w:rPr>
          <w:lang w:val="es-ES"/>
        </w:rPr>
        <w:t>5</w:t>
      </w:r>
      <w:r w:rsidR="005E409B" w:rsidRPr="00753675">
        <w:rPr>
          <w:spacing w:val="1"/>
          <w:lang w:val="es-ES"/>
        </w:rPr>
        <w:t>t/</w:t>
      </w:r>
      <w:r w:rsidR="005E409B" w:rsidRPr="00753675">
        <w:rPr>
          <w:lang w:val="es-ES"/>
        </w:rPr>
        <w:t>h</w:t>
      </w:r>
      <w:r w:rsidR="005E409B" w:rsidRPr="00753675">
        <w:rPr>
          <w:spacing w:val="-1"/>
          <w:lang w:val="es-ES"/>
        </w:rPr>
        <w:t>a</w:t>
      </w:r>
      <w:r w:rsidR="005E409B" w:rsidRPr="00753675">
        <w:rPr>
          <w:lang w:val="es-ES"/>
        </w:rPr>
        <w:t>. En</w:t>
      </w:r>
      <w:r w:rsidR="005E409B" w:rsidRPr="00753675">
        <w:rPr>
          <w:spacing w:val="4"/>
          <w:lang w:val="es-ES"/>
        </w:rPr>
        <w:t xml:space="preserve"> </w:t>
      </w:r>
      <w:r w:rsidR="005E409B" w:rsidRPr="00753675">
        <w:rPr>
          <w:spacing w:val="1"/>
          <w:lang w:val="es-ES"/>
        </w:rPr>
        <w:t>l</w:t>
      </w:r>
      <w:r w:rsidR="005E409B" w:rsidRPr="00753675">
        <w:rPr>
          <w:lang w:val="es-ES"/>
        </w:rPr>
        <w:t>a</w:t>
      </w:r>
      <w:r w:rsidR="005E409B" w:rsidRPr="00753675">
        <w:rPr>
          <w:spacing w:val="4"/>
          <w:lang w:val="es-ES"/>
        </w:rPr>
        <w:t xml:space="preserve"> </w:t>
      </w:r>
      <w:r w:rsidR="005E409B" w:rsidRPr="00753675">
        <w:rPr>
          <w:spacing w:val="2"/>
          <w:lang w:val="es-ES"/>
        </w:rPr>
        <w:t>z</w:t>
      </w:r>
      <w:r w:rsidR="005E409B" w:rsidRPr="00753675">
        <w:rPr>
          <w:lang w:val="es-ES"/>
        </w:rPr>
        <w:t>ona</w:t>
      </w:r>
      <w:r w:rsidR="005E409B" w:rsidRPr="00753675">
        <w:rPr>
          <w:spacing w:val="4"/>
          <w:lang w:val="es-ES"/>
        </w:rPr>
        <w:t xml:space="preserve"> </w:t>
      </w:r>
      <w:r w:rsidR="005E409B" w:rsidRPr="00753675">
        <w:rPr>
          <w:spacing w:val="-1"/>
          <w:lang w:val="es-ES"/>
        </w:rPr>
        <w:t>c</w:t>
      </w:r>
      <w:r w:rsidR="005E409B" w:rsidRPr="00753675">
        <w:rPr>
          <w:spacing w:val="2"/>
          <w:lang w:val="es-ES"/>
        </w:rPr>
        <w:t>o</w:t>
      </w:r>
      <w:r w:rsidR="005E409B" w:rsidRPr="00753675">
        <w:rPr>
          <w:lang w:val="es-ES"/>
        </w:rPr>
        <w:t>s</w:t>
      </w:r>
      <w:r w:rsidR="005E409B" w:rsidRPr="00753675">
        <w:rPr>
          <w:spacing w:val="1"/>
          <w:lang w:val="es-ES"/>
        </w:rPr>
        <w:t>t</w:t>
      </w:r>
      <w:r w:rsidR="005E409B" w:rsidRPr="00753675">
        <w:rPr>
          <w:spacing w:val="-1"/>
          <w:lang w:val="es-ES"/>
        </w:rPr>
        <w:t>er</w:t>
      </w:r>
      <w:r w:rsidR="005E409B" w:rsidRPr="00753675">
        <w:rPr>
          <w:lang w:val="es-ES"/>
        </w:rPr>
        <w:t>a</w:t>
      </w:r>
      <w:r w:rsidR="005E409B" w:rsidRPr="00753675">
        <w:rPr>
          <w:spacing w:val="1"/>
          <w:lang w:val="es-ES"/>
        </w:rPr>
        <w:t xml:space="preserve"> </w:t>
      </w:r>
      <w:r w:rsidR="005E409B" w:rsidRPr="00753675">
        <w:rPr>
          <w:lang w:val="es-ES"/>
        </w:rPr>
        <w:t>d</w:t>
      </w:r>
      <w:r w:rsidR="005E409B" w:rsidRPr="00753675">
        <w:rPr>
          <w:spacing w:val="-1"/>
          <w:lang w:val="es-ES"/>
        </w:rPr>
        <w:t>e</w:t>
      </w:r>
      <w:r w:rsidR="005E409B" w:rsidRPr="00753675">
        <w:rPr>
          <w:lang w:val="es-ES"/>
        </w:rPr>
        <w:t>l</w:t>
      </w:r>
      <w:r w:rsidR="005E409B" w:rsidRPr="00753675">
        <w:rPr>
          <w:spacing w:val="4"/>
          <w:lang w:val="es-ES"/>
        </w:rPr>
        <w:t xml:space="preserve"> </w:t>
      </w:r>
      <w:r w:rsidR="005E409B" w:rsidRPr="00753675">
        <w:rPr>
          <w:spacing w:val="1"/>
          <w:lang w:val="es-ES"/>
        </w:rPr>
        <w:t>P</w:t>
      </w:r>
      <w:r w:rsidR="005E409B" w:rsidRPr="00753675">
        <w:rPr>
          <w:spacing w:val="2"/>
          <w:lang w:val="es-ES"/>
        </w:rPr>
        <w:t>e</w:t>
      </w:r>
      <w:r w:rsidR="005E409B" w:rsidRPr="00753675">
        <w:rPr>
          <w:spacing w:val="-1"/>
          <w:lang w:val="es-ES"/>
        </w:rPr>
        <w:t>r</w:t>
      </w:r>
      <w:r w:rsidR="005E409B" w:rsidRPr="00753675">
        <w:rPr>
          <w:lang w:val="es-ES"/>
        </w:rPr>
        <w:t>ú</w:t>
      </w:r>
      <w:r w:rsidR="005E409B" w:rsidRPr="00753675">
        <w:rPr>
          <w:spacing w:val="2"/>
          <w:lang w:val="es-ES"/>
        </w:rPr>
        <w:t xml:space="preserve"> </w:t>
      </w:r>
      <w:r w:rsidR="005E409B" w:rsidRPr="00753675">
        <w:rPr>
          <w:lang w:val="es-ES"/>
        </w:rPr>
        <w:t>se</w:t>
      </w:r>
      <w:r w:rsidR="005E409B" w:rsidRPr="00753675">
        <w:rPr>
          <w:spacing w:val="3"/>
          <w:lang w:val="es-ES"/>
        </w:rPr>
        <w:t xml:space="preserve"> </w:t>
      </w:r>
      <w:r w:rsidR="005E409B" w:rsidRPr="00753675">
        <w:rPr>
          <w:spacing w:val="2"/>
          <w:lang w:val="es-ES"/>
        </w:rPr>
        <w:t>r</w:t>
      </w:r>
      <w:r w:rsidR="005E409B" w:rsidRPr="00753675">
        <w:rPr>
          <w:spacing w:val="-1"/>
          <w:lang w:val="es-ES"/>
        </w:rPr>
        <w:t>ec</w:t>
      </w:r>
      <w:r w:rsidR="005E409B" w:rsidRPr="00753675">
        <w:rPr>
          <w:lang w:val="es-ES"/>
        </w:rPr>
        <w:t>o</w:t>
      </w:r>
      <w:r w:rsidR="005E409B" w:rsidRPr="00753675">
        <w:rPr>
          <w:spacing w:val="1"/>
          <w:lang w:val="es-ES"/>
        </w:rPr>
        <w:t>mi</w:t>
      </w:r>
      <w:r w:rsidR="005E409B" w:rsidRPr="00753675">
        <w:rPr>
          <w:spacing w:val="2"/>
          <w:lang w:val="es-ES"/>
        </w:rPr>
        <w:t>e</w:t>
      </w:r>
      <w:r w:rsidR="005E409B" w:rsidRPr="00753675">
        <w:rPr>
          <w:lang w:val="es-ES"/>
        </w:rPr>
        <w:t xml:space="preserve">nda </w:t>
      </w:r>
      <w:r w:rsidR="005E409B" w:rsidRPr="00753675">
        <w:rPr>
          <w:spacing w:val="-1"/>
          <w:lang w:val="es-ES"/>
        </w:rPr>
        <w:t>a</w:t>
      </w:r>
      <w:r w:rsidR="005E409B" w:rsidRPr="00753675">
        <w:rPr>
          <w:lang w:val="es-ES"/>
        </w:rPr>
        <w:t>p</w:t>
      </w:r>
      <w:r w:rsidR="005E409B" w:rsidRPr="00753675">
        <w:rPr>
          <w:spacing w:val="1"/>
          <w:lang w:val="es-ES"/>
        </w:rPr>
        <w:t>li</w:t>
      </w:r>
      <w:r w:rsidR="005E409B" w:rsidRPr="00753675">
        <w:rPr>
          <w:spacing w:val="-1"/>
          <w:lang w:val="es-ES"/>
        </w:rPr>
        <w:t>c</w:t>
      </w:r>
      <w:r w:rsidR="005E409B" w:rsidRPr="00753675">
        <w:rPr>
          <w:spacing w:val="2"/>
          <w:lang w:val="es-ES"/>
        </w:rPr>
        <w:t>a</w:t>
      </w:r>
      <w:r w:rsidR="005E409B" w:rsidRPr="00753675">
        <w:rPr>
          <w:lang w:val="es-ES"/>
        </w:rPr>
        <w:t>r</w:t>
      </w:r>
      <w:r w:rsidR="005E409B" w:rsidRPr="00753675">
        <w:rPr>
          <w:spacing w:val="2"/>
          <w:lang w:val="es-ES"/>
        </w:rPr>
        <w:t xml:space="preserve"> </w:t>
      </w:r>
      <w:r w:rsidR="005E409B" w:rsidRPr="00753675">
        <w:rPr>
          <w:spacing w:val="-1"/>
          <w:lang w:val="es-ES"/>
        </w:rPr>
        <w:t>e</w:t>
      </w:r>
      <w:r w:rsidR="005E409B" w:rsidRPr="00753675">
        <w:rPr>
          <w:lang w:val="es-ES"/>
        </w:rPr>
        <w:t>n</w:t>
      </w:r>
      <w:r w:rsidR="005E409B" w:rsidRPr="00753675">
        <w:rPr>
          <w:spacing w:val="4"/>
          <w:lang w:val="es-ES"/>
        </w:rPr>
        <w:t xml:space="preserve"> </w:t>
      </w:r>
      <w:r w:rsidR="005E409B" w:rsidRPr="00753675">
        <w:rPr>
          <w:spacing w:val="1"/>
          <w:lang w:val="es-ES"/>
        </w:rPr>
        <w:t>l</w:t>
      </w:r>
      <w:r w:rsidR="005E409B" w:rsidRPr="00753675">
        <w:rPr>
          <w:lang w:val="es-ES"/>
        </w:rPr>
        <w:t>a</w:t>
      </w:r>
      <w:r w:rsidR="005E409B" w:rsidRPr="00753675">
        <w:rPr>
          <w:spacing w:val="4"/>
          <w:lang w:val="es-ES"/>
        </w:rPr>
        <w:t xml:space="preserve"> </w:t>
      </w:r>
      <w:r w:rsidR="005E409B" w:rsidRPr="00753675">
        <w:rPr>
          <w:spacing w:val="3"/>
          <w:lang w:val="es-ES"/>
        </w:rPr>
        <w:t>m</w:t>
      </w:r>
      <w:r w:rsidR="005E409B" w:rsidRPr="00753675">
        <w:rPr>
          <w:spacing w:val="4"/>
          <w:lang w:val="es-ES"/>
        </w:rPr>
        <w:t>a</w:t>
      </w:r>
      <w:r w:rsidR="005E409B" w:rsidRPr="00753675">
        <w:rPr>
          <w:spacing w:val="-5"/>
          <w:lang w:val="es-ES"/>
        </w:rPr>
        <w:t>y</w:t>
      </w:r>
      <w:r w:rsidR="005E409B" w:rsidRPr="00753675">
        <w:rPr>
          <w:lang w:val="es-ES"/>
        </w:rPr>
        <w:t>or</w:t>
      </w:r>
      <w:r w:rsidR="005E409B" w:rsidRPr="00753675">
        <w:rPr>
          <w:spacing w:val="4"/>
          <w:lang w:val="es-ES"/>
        </w:rPr>
        <w:t xml:space="preserve"> </w:t>
      </w:r>
      <w:r w:rsidR="005E409B" w:rsidRPr="00753675">
        <w:rPr>
          <w:lang w:val="es-ES"/>
        </w:rPr>
        <w:t>p</w:t>
      </w:r>
      <w:r w:rsidR="005E409B" w:rsidRPr="00753675">
        <w:rPr>
          <w:spacing w:val="-1"/>
          <w:lang w:val="es-ES"/>
        </w:rPr>
        <w:t>r</w:t>
      </w:r>
      <w:r w:rsidR="005E409B" w:rsidRPr="00753675">
        <w:rPr>
          <w:lang w:val="es-ES"/>
        </w:rPr>
        <w:t>opo</w:t>
      </w:r>
      <w:r w:rsidR="005E409B" w:rsidRPr="00753675">
        <w:rPr>
          <w:spacing w:val="-1"/>
          <w:lang w:val="es-ES"/>
        </w:rPr>
        <w:t>rc</w:t>
      </w:r>
      <w:r w:rsidR="005E409B" w:rsidRPr="00753675">
        <w:rPr>
          <w:spacing w:val="1"/>
          <w:lang w:val="es-ES"/>
        </w:rPr>
        <w:t>i</w:t>
      </w:r>
      <w:r w:rsidR="005E409B" w:rsidRPr="00753675">
        <w:rPr>
          <w:lang w:val="es-ES"/>
        </w:rPr>
        <w:t>ón pos</w:t>
      </w:r>
      <w:r w:rsidR="005E409B" w:rsidRPr="00753675">
        <w:rPr>
          <w:spacing w:val="1"/>
          <w:lang w:val="es-ES"/>
        </w:rPr>
        <w:t>i</w:t>
      </w:r>
      <w:r w:rsidR="005E409B" w:rsidRPr="00753675">
        <w:rPr>
          <w:lang w:val="es-ES"/>
        </w:rPr>
        <w:t>b</w:t>
      </w:r>
      <w:r w:rsidR="005E409B" w:rsidRPr="00753675">
        <w:rPr>
          <w:spacing w:val="1"/>
          <w:lang w:val="es-ES"/>
        </w:rPr>
        <w:t>l</w:t>
      </w:r>
      <w:r w:rsidR="005E409B" w:rsidRPr="00753675">
        <w:rPr>
          <w:lang w:val="es-ES"/>
        </w:rPr>
        <w:t>e</w:t>
      </w:r>
      <w:r w:rsidR="005E409B" w:rsidRPr="00753675">
        <w:rPr>
          <w:spacing w:val="-1"/>
          <w:lang w:val="es-ES"/>
        </w:rPr>
        <w:t xml:space="preserve"> </w:t>
      </w:r>
      <w:r w:rsidR="005E409B" w:rsidRPr="00753675">
        <w:rPr>
          <w:lang w:val="es-ES"/>
        </w:rPr>
        <w:t>p</w:t>
      </w:r>
      <w:r w:rsidR="005E409B" w:rsidRPr="00753675">
        <w:rPr>
          <w:spacing w:val="-1"/>
          <w:lang w:val="es-ES"/>
        </w:rPr>
        <w:t>ar</w:t>
      </w:r>
      <w:r w:rsidR="005E409B" w:rsidRPr="00753675">
        <w:rPr>
          <w:lang w:val="es-ES"/>
        </w:rPr>
        <w:t>a</w:t>
      </w:r>
      <w:r w:rsidR="005E409B" w:rsidRPr="00753675">
        <w:rPr>
          <w:spacing w:val="4"/>
          <w:lang w:val="es-ES"/>
        </w:rPr>
        <w:t xml:space="preserve"> </w:t>
      </w:r>
      <w:r w:rsidR="005E409B" w:rsidRPr="00753675">
        <w:rPr>
          <w:spacing w:val="-1"/>
          <w:lang w:val="es-ES"/>
        </w:rPr>
        <w:t>e</w:t>
      </w:r>
      <w:r w:rsidR="005E409B" w:rsidRPr="00753675">
        <w:rPr>
          <w:lang w:val="es-ES"/>
        </w:rPr>
        <w:t>l</w:t>
      </w:r>
      <w:r w:rsidR="005E409B" w:rsidRPr="00753675">
        <w:rPr>
          <w:spacing w:val="5"/>
          <w:lang w:val="es-ES"/>
        </w:rPr>
        <w:t xml:space="preserve"> </w:t>
      </w:r>
      <w:r w:rsidR="005E409B" w:rsidRPr="00753675">
        <w:rPr>
          <w:spacing w:val="-1"/>
          <w:lang w:val="es-ES"/>
        </w:rPr>
        <w:t>c</w:t>
      </w:r>
      <w:r w:rsidR="005E409B" w:rsidRPr="00753675">
        <w:rPr>
          <w:lang w:val="es-ES"/>
        </w:rPr>
        <w:t>u</w:t>
      </w:r>
      <w:r w:rsidR="005E409B" w:rsidRPr="00753675">
        <w:rPr>
          <w:spacing w:val="1"/>
          <w:lang w:val="es-ES"/>
        </w:rPr>
        <w:t>lti</w:t>
      </w:r>
      <w:r w:rsidR="005E409B" w:rsidRPr="00753675">
        <w:rPr>
          <w:lang w:val="es-ES"/>
        </w:rPr>
        <w:t>vo</w:t>
      </w:r>
      <w:r w:rsidR="005E409B" w:rsidRPr="00753675">
        <w:rPr>
          <w:spacing w:val="1"/>
          <w:lang w:val="es-ES"/>
        </w:rPr>
        <w:t xml:space="preserve"> </w:t>
      </w:r>
      <w:r w:rsidR="005E409B" w:rsidRPr="00753675">
        <w:rPr>
          <w:spacing w:val="2"/>
          <w:lang w:val="es-ES"/>
        </w:rPr>
        <w:t>d</w:t>
      </w:r>
      <w:r w:rsidR="005E409B" w:rsidRPr="00753675">
        <w:rPr>
          <w:lang w:val="es-ES"/>
        </w:rPr>
        <w:t>e</w:t>
      </w:r>
      <w:r w:rsidR="005E409B" w:rsidRPr="00753675">
        <w:rPr>
          <w:spacing w:val="5"/>
          <w:lang w:val="es-ES"/>
        </w:rPr>
        <w:t xml:space="preserve"> </w:t>
      </w:r>
      <w:r w:rsidR="005E409B" w:rsidRPr="00753675">
        <w:rPr>
          <w:spacing w:val="-1"/>
          <w:lang w:val="es-ES"/>
        </w:rPr>
        <w:t>a</w:t>
      </w:r>
      <w:r w:rsidR="005E409B" w:rsidRPr="00753675">
        <w:rPr>
          <w:spacing w:val="1"/>
          <w:lang w:val="es-ES"/>
        </w:rPr>
        <w:t>m</w:t>
      </w:r>
      <w:r w:rsidR="005E409B" w:rsidRPr="00753675">
        <w:rPr>
          <w:spacing w:val="-1"/>
          <w:lang w:val="es-ES"/>
        </w:rPr>
        <w:t>a</w:t>
      </w:r>
      <w:r w:rsidR="005E409B" w:rsidRPr="00753675">
        <w:rPr>
          <w:spacing w:val="2"/>
          <w:lang w:val="es-ES"/>
        </w:rPr>
        <w:t>r</w:t>
      </w:r>
      <w:r w:rsidR="005E409B" w:rsidRPr="00753675">
        <w:rPr>
          <w:spacing w:val="-1"/>
          <w:lang w:val="es-ES"/>
        </w:rPr>
        <w:t>a</w:t>
      </w:r>
      <w:r w:rsidR="005E409B" w:rsidRPr="00753675">
        <w:rPr>
          <w:lang w:val="es-ES"/>
        </w:rPr>
        <w:t>n</w:t>
      </w:r>
      <w:r w:rsidR="005E409B" w:rsidRPr="00753675">
        <w:rPr>
          <w:spacing w:val="1"/>
          <w:lang w:val="es-ES"/>
        </w:rPr>
        <w:t>t</w:t>
      </w:r>
      <w:r w:rsidR="005E409B" w:rsidRPr="00753675">
        <w:rPr>
          <w:lang w:val="es-ES"/>
        </w:rPr>
        <w:t>o</w:t>
      </w:r>
      <w:r w:rsidR="005E409B" w:rsidRPr="00753675">
        <w:rPr>
          <w:spacing w:val="2"/>
          <w:lang w:val="es-ES"/>
        </w:rPr>
        <w:t xml:space="preserve"> </w:t>
      </w:r>
      <w:r w:rsidR="005E409B" w:rsidRPr="00753675">
        <w:rPr>
          <w:lang w:val="es-ES"/>
        </w:rPr>
        <w:t>d</w:t>
      </w:r>
      <w:r w:rsidR="005E409B" w:rsidRPr="00753675">
        <w:rPr>
          <w:spacing w:val="-1"/>
          <w:lang w:val="es-ES"/>
        </w:rPr>
        <w:t>a</w:t>
      </w:r>
      <w:r w:rsidR="005E409B" w:rsidRPr="00753675">
        <w:rPr>
          <w:lang w:val="es-ES"/>
        </w:rPr>
        <w:t>do</w:t>
      </w:r>
      <w:r w:rsidR="005E409B" w:rsidRPr="00753675">
        <w:rPr>
          <w:spacing w:val="1"/>
          <w:lang w:val="es-ES"/>
        </w:rPr>
        <w:t xml:space="preserve"> </w:t>
      </w:r>
      <w:r w:rsidR="005E409B" w:rsidRPr="00753675">
        <w:rPr>
          <w:spacing w:val="3"/>
          <w:lang w:val="es-ES"/>
        </w:rPr>
        <w:t>l</w:t>
      </w:r>
      <w:r w:rsidR="005E409B" w:rsidRPr="00753675">
        <w:rPr>
          <w:lang w:val="es-ES"/>
        </w:rPr>
        <w:t>a</w:t>
      </w:r>
      <w:r w:rsidR="005E409B" w:rsidRPr="00753675">
        <w:rPr>
          <w:spacing w:val="4"/>
          <w:lang w:val="es-ES"/>
        </w:rPr>
        <w:t xml:space="preserve"> </w:t>
      </w:r>
      <w:r w:rsidR="005E409B" w:rsidRPr="00753675">
        <w:rPr>
          <w:spacing w:val="-1"/>
          <w:lang w:val="es-ES"/>
        </w:rPr>
        <w:t>e</w:t>
      </w:r>
      <w:r w:rsidR="005E409B" w:rsidRPr="00753675">
        <w:rPr>
          <w:spacing w:val="3"/>
          <w:lang w:val="es-ES"/>
        </w:rPr>
        <w:t>s</w:t>
      </w:r>
      <w:r w:rsidR="005E409B" w:rsidRPr="00753675">
        <w:rPr>
          <w:spacing w:val="-1"/>
          <w:lang w:val="es-ES"/>
        </w:rPr>
        <w:t>ca</w:t>
      </w:r>
      <w:r w:rsidR="005E409B" w:rsidRPr="00753675">
        <w:rPr>
          <w:lang w:val="es-ES"/>
        </w:rPr>
        <w:t>s</w:t>
      </w:r>
      <w:r w:rsidR="005E409B" w:rsidRPr="00753675">
        <w:rPr>
          <w:spacing w:val="2"/>
          <w:lang w:val="es-ES"/>
        </w:rPr>
        <w:t>e</w:t>
      </w:r>
      <w:r w:rsidR="005E409B" w:rsidRPr="00753675">
        <w:rPr>
          <w:lang w:val="es-ES"/>
        </w:rPr>
        <w:t>z</w:t>
      </w:r>
      <w:r w:rsidR="005E409B" w:rsidRPr="00753675">
        <w:rPr>
          <w:spacing w:val="4"/>
          <w:lang w:val="es-ES"/>
        </w:rPr>
        <w:t xml:space="preserve"> </w:t>
      </w:r>
      <w:r w:rsidR="005E409B" w:rsidRPr="00753675">
        <w:rPr>
          <w:lang w:val="es-ES"/>
        </w:rPr>
        <w:t>de</w:t>
      </w:r>
      <w:r w:rsidR="005E409B" w:rsidRPr="00753675">
        <w:rPr>
          <w:spacing w:val="3"/>
          <w:lang w:val="es-ES"/>
        </w:rPr>
        <w:t xml:space="preserve"> </w:t>
      </w:r>
      <w:r w:rsidR="005E409B" w:rsidRPr="00753675">
        <w:rPr>
          <w:spacing w:val="1"/>
          <w:lang w:val="es-ES"/>
        </w:rPr>
        <w:t>m</w:t>
      </w:r>
      <w:r w:rsidR="005E409B" w:rsidRPr="00753675">
        <w:rPr>
          <w:spacing w:val="-1"/>
          <w:lang w:val="es-ES"/>
        </w:rPr>
        <w:t>a</w:t>
      </w:r>
      <w:r w:rsidR="005E409B" w:rsidRPr="00753675">
        <w:rPr>
          <w:spacing w:val="1"/>
          <w:lang w:val="es-ES"/>
        </w:rPr>
        <w:t>t</w:t>
      </w:r>
      <w:r w:rsidR="005E409B" w:rsidRPr="00753675">
        <w:rPr>
          <w:spacing w:val="-1"/>
          <w:lang w:val="es-ES"/>
        </w:rPr>
        <w:t>er</w:t>
      </w:r>
      <w:r w:rsidR="005E409B" w:rsidRPr="00753675">
        <w:rPr>
          <w:spacing w:val="1"/>
          <w:lang w:val="es-ES"/>
        </w:rPr>
        <w:t>i</w:t>
      </w:r>
      <w:r w:rsidR="005E409B" w:rsidRPr="00753675">
        <w:rPr>
          <w:lang w:val="es-ES"/>
        </w:rPr>
        <w:t>a</w:t>
      </w:r>
      <w:r w:rsidR="005E409B" w:rsidRPr="00753675">
        <w:rPr>
          <w:spacing w:val="5"/>
          <w:lang w:val="es-ES"/>
        </w:rPr>
        <w:t xml:space="preserve"> </w:t>
      </w:r>
      <w:r w:rsidR="005E409B" w:rsidRPr="00753675">
        <w:rPr>
          <w:lang w:val="es-ES"/>
        </w:rPr>
        <w:t>o</w:t>
      </w:r>
      <w:r w:rsidR="005E409B" w:rsidRPr="00753675">
        <w:rPr>
          <w:spacing w:val="2"/>
          <w:lang w:val="es-ES"/>
        </w:rPr>
        <w:t>r</w:t>
      </w:r>
      <w:r w:rsidR="005E409B" w:rsidRPr="00753675">
        <w:rPr>
          <w:spacing w:val="-2"/>
          <w:lang w:val="es-ES"/>
        </w:rPr>
        <w:t>g</w:t>
      </w:r>
      <w:r w:rsidR="005E409B" w:rsidRPr="00753675">
        <w:rPr>
          <w:spacing w:val="-1"/>
          <w:lang w:val="es-ES"/>
        </w:rPr>
        <w:t>á</w:t>
      </w:r>
      <w:r w:rsidR="005E409B" w:rsidRPr="00753675">
        <w:rPr>
          <w:lang w:val="es-ES"/>
        </w:rPr>
        <w:t>n</w:t>
      </w:r>
      <w:r w:rsidR="005E409B" w:rsidRPr="00753675">
        <w:rPr>
          <w:spacing w:val="1"/>
          <w:lang w:val="es-ES"/>
        </w:rPr>
        <w:t>i</w:t>
      </w:r>
      <w:r w:rsidR="005E409B" w:rsidRPr="00753675">
        <w:rPr>
          <w:spacing w:val="2"/>
          <w:lang w:val="es-ES"/>
        </w:rPr>
        <w:t>c</w:t>
      </w:r>
      <w:r w:rsidR="005E409B" w:rsidRPr="00753675">
        <w:rPr>
          <w:lang w:val="es-ES"/>
        </w:rPr>
        <w:t>a</w:t>
      </w:r>
      <w:r w:rsidR="005E409B" w:rsidRPr="00753675">
        <w:rPr>
          <w:spacing w:val="2"/>
          <w:lang w:val="es-ES"/>
        </w:rPr>
        <w:t xml:space="preserve"> </w:t>
      </w:r>
      <w:r w:rsidR="005E409B" w:rsidRPr="00753675">
        <w:rPr>
          <w:spacing w:val="-1"/>
          <w:lang w:val="es-ES"/>
        </w:rPr>
        <w:t>e</w:t>
      </w:r>
      <w:r w:rsidR="005E409B" w:rsidRPr="00753675">
        <w:rPr>
          <w:lang w:val="es-ES"/>
        </w:rPr>
        <w:t>n</w:t>
      </w:r>
      <w:r w:rsidR="005E409B" w:rsidRPr="00753675">
        <w:rPr>
          <w:spacing w:val="6"/>
          <w:lang w:val="es-ES"/>
        </w:rPr>
        <w:t xml:space="preserve"> </w:t>
      </w:r>
      <w:r w:rsidR="005E409B" w:rsidRPr="00753675">
        <w:rPr>
          <w:spacing w:val="1"/>
          <w:lang w:val="es-ES"/>
        </w:rPr>
        <w:t>l</w:t>
      </w:r>
      <w:r w:rsidR="005E409B" w:rsidRPr="00753675">
        <w:rPr>
          <w:lang w:val="es-ES"/>
        </w:rPr>
        <w:t>os</w:t>
      </w:r>
      <w:r w:rsidR="005E409B" w:rsidRPr="00753675">
        <w:rPr>
          <w:spacing w:val="3"/>
          <w:lang w:val="es-ES"/>
        </w:rPr>
        <w:t xml:space="preserve"> </w:t>
      </w:r>
      <w:r w:rsidR="005E409B" w:rsidRPr="00753675">
        <w:rPr>
          <w:lang w:val="es-ES"/>
        </w:rPr>
        <w:t>su</w:t>
      </w:r>
      <w:r w:rsidR="005E409B" w:rsidRPr="00753675">
        <w:rPr>
          <w:spacing w:val="-1"/>
          <w:lang w:val="es-ES"/>
        </w:rPr>
        <w:t>e</w:t>
      </w:r>
      <w:r w:rsidR="005E409B" w:rsidRPr="00753675">
        <w:rPr>
          <w:spacing w:val="1"/>
          <w:lang w:val="es-ES"/>
        </w:rPr>
        <w:t>l</w:t>
      </w:r>
      <w:r w:rsidR="005E409B" w:rsidRPr="00753675">
        <w:rPr>
          <w:lang w:val="es-ES"/>
        </w:rPr>
        <w:t>os d</w:t>
      </w:r>
      <w:r w:rsidR="005E409B" w:rsidRPr="00753675">
        <w:rPr>
          <w:spacing w:val="-1"/>
          <w:lang w:val="es-ES"/>
        </w:rPr>
        <w:t>e</w:t>
      </w:r>
      <w:r w:rsidR="005E409B" w:rsidRPr="00753675">
        <w:rPr>
          <w:lang w:val="es-ES"/>
        </w:rPr>
        <w:t>s</w:t>
      </w:r>
      <w:r w:rsidR="005E409B" w:rsidRPr="00753675">
        <w:rPr>
          <w:spacing w:val="1"/>
          <w:lang w:val="es-ES"/>
        </w:rPr>
        <w:t>ti</w:t>
      </w:r>
      <w:r w:rsidR="005E409B" w:rsidRPr="00753675">
        <w:rPr>
          <w:lang w:val="es-ES"/>
        </w:rPr>
        <w:t>n</w:t>
      </w:r>
      <w:r w:rsidR="005E409B" w:rsidRPr="00753675">
        <w:rPr>
          <w:spacing w:val="-1"/>
          <w:lang w:val="es-ES"/>
        </w:rPr>
        <w:t>a</w:t>
      </w:r>
      <w:r w:rsidR="005E409B" w:rsidRPr="00753675">
        <w:rPr>
          <w:lang w:val="es-ES"/>
        </w:rPr>
        <w:t>dos</w:t>
      </w:r>
      <w:r w:rsidR="005E409B" w:rsidRPr="00753675">
        <w:rPr>
          <w:spacing w:val="-7"/>
          <w:lang w:val="es-ES"/>
        </w:rPr>
        <w:t xml:space="preserve"> </w:t>
      </w:r>
      <w:r w:rsidR="005E409B" w:rsidRPr="00753675">
        <w:rPr>
          <w:lang w:val="es-ES"/>
        </w:rPr>
        <w:t>a</w:t>
      </w:r>
      <w:r w:rsidR="005E409B" w:rsidRPr="00753675">
        <w:rPr>
          <w:spacing w:val="-1"/>
          <w:lang w:val="es-ES"/>
        </w:rPr>
        <w:t xml:space="preserve"> e</w:t>
      </w:r>
      <w:r w:rsidR="005E409B" w:rsidRPr="00753675">
        <w:rPr>
          <w:lang w:val="es-ES"/>
        </w:rPr>
        <w:t>s</w:t>
      </w:r>
      <w:r w:rsidR="005E409B" w:rsidRPr="00753675">
        <w:rPr>
          <w:spacing w:val="1"/>
          <w:lang w:val="es-ES"/>
        </w:rPr>
        <w:t>t</w:t>
      </w:r>
      <w:r w:rsidR="005E409B" w:rsidRPr="00753675">
        <w:rPr>
          <w:lang w:val="es-ES"/>
        </w:rPr>
        <w:t>e</w:t>
      </w:r>
      <w:r w:rsidR="005E409B" w:rsidRPr="00753675">
        <w:rPr>
          <w:spacing w:val="-2"/>
          <w:lang w:val="es-ES"/>
        </w:rPr>
        <w:t xml:space="preserve"> </w:t>
      </w:r>
      <w:r w:rsidR="005E409B" w:rsidRPr="00753675">
        <w:rPr>
          <w:spacing w:val="-1"/>
          <w:lang w:val="es-ES"/>
        </w:rPr>
        <w:t>c</w:t>
      </w:r>
      <w:r w:rsidR="005E409B" w:rsidRPr="00753675">
        <w:rPr>
          <w:lang w:val="es-ES"/>
        </w:rPr>
        <w:t>u</w:t>
      </w:r>
      <w:r w:rsidR="005E409B" w:rsidRPr="00753675">
        <w:rPr>
          <w:spacing w:val="1"/>
          <w:lang w:val="es-ES"/>
        </w:rPr>
        <w:t>lti</w:t>
      </w:r>
      <w:r w:rsidR="005E409B" w:rsidRPr="00753675">
        <w:rPr>
          <w:lang w:val="es-ES"/>
        </w:rPr>
        <w:t>vo</w:t>
      </w:r>
      <w:r w:rsidR="005E409B">
        <w:rPr>
          <w:lang w:val="es-ES"/>
        </w:rPr>
        <w:t>.</w:t>
      </w:r>
    </w:p>
    <w:p w:rsidR="005E409B" w:rsidRDefault="008B1D8A" w:rsidP="00C95679">
      <w:pPr>
        <w:pStyle w:val="NormalWeb"/>
        <w:spacing w:before="0" w:beforeAutospacing="0" w:after="0" w:afterAutospacing="0" w:line="480" w:lineRule="auto"/>
        <w:jc w:val="both"/>
        <w:rPr>
          <w:lang w:val="es-ES"/>
        </w:rPr>
      </w:pPr>
      <w:r>
        <w:rPr>
          <w:spacing w:val="-5"/>
          <w:lang w:val="es-ES"/>
        </w:rPr>
        <w:lastRenderedPageBreak/>
        <w:t xml:space="preserve">     </w:t>
      </w:r>
      <w:r w:rsidR="005E409B" w:rsidRPr="00753675">
        <w:rPr>
          <w:spacing w:val="-5"/>
          <w:lang w:val="es-ES"/>
        </w:rPr>
        <w:t>L</w:t>
      </w:r>
      <w:r w:rsidR="005E409B" w:rsidRPr="00753675">
        <w:rPr>
          <w:lang w:val="es-ES"/>
        </w:rPr>
        <w:t>a</w:t>
      </w:r>
      <w:r w:rsidR="005E409B" w:rsidRPr="00753675">
        <w:rPr>
          <w:spacing w:val="4"/>
          <w:lang w:val="es-ES"/>
        </w:rPr>
        <w:t xml:space="preserve"> </w:t>
      </w:r>
      <w:r w:rsidR="005E409B" w:rsidRPr="00753675">
        <w:rPr>
          <w:spacing w:val="-1"/>
          <w:lang w:val="es-ES"/>
        </w:rPr>
        <w:t>a</w:t>
      </w:r>
      <w:r w:rsidR="005E409B" w:rsidRPr="00753675">
        <w:rPr>
          <w:lang w:val="es-ES"/>
        </w:rPr>
        <w:t>p</w:t>
      </w:r>
      <w:r w:rsidR="005E409B" w:rsidRPr="00753675">
        <w:rPr>
          <w:spacing w:val="1"/>
          <w:lang w:val="es-ES"/>
        </w:rPr>
        <w:t>li</w:t>
      </w:r>
      <w:r w:rsidR="005E409B" w:rsidRPr="00753675">
        <w:rPr>
          <w:spacing w:val="-1"/>
          <w:lang w:val="es-ES"/>
        </w:rPr>
        <w:t>c</w:t>
      </w:r>
      <w:r w:rsidR="005E409B" w:rsidRPr="00753675">
        <w:rPr>
          <w:spacing w:val="2"/>
          <w:lang w:val="es-ES"/>
        </w:rPr>
        <w:t>a</w:t>
      </w:r>
      <w:r w:rsidR="005E409B" w:rsidRPr="00753675">
        <w:rPr>
          <w:spacing w:val="-1"/>
          <w:lang w:val="es-ES"/>
        </w:rPr>
        <w:t>c</w:t>
      </w:r>
      <w:r w:rsidR="005E409B" w:rsidRPr="00753675">
        <w:rPr>
          <w:spacing w:val="1"/>
          <w:lang w:val="es-ES"/>
        </w:rPr>
        <w:t>i</w:t>
      </w:r>
      <w:r w:rsidR="005E409B" w:rsidRPr="00753675">
        <w:rPr>
          <w:lang w:val="es-ES"/>
        </w:rPr>
        <w:t>ón</w:t>
      </w:r>
      <w:r w:rsidR="005E409B" w:rsidRPr="00753675">
        <w:rPr>
          <w:spacing w:val="-2"/>
          <w:lang w:val="es-ES"/>
        </w:rPr>
        <w:t xml:space="preserve"> </w:t>
      </w:r>
      <w:r w:rsidR="005E409B" w:rsidRPr="00753675">
        <w:rPr>
          <w:spacing w:val="-1"/>
          <w:lang w:val="es-ES"/>
        </w:rPr>
        <w:t>a</w:t>
      </w:r>
      <w:r w:rsidR="005E409B" w:rsidRPr="00753675">
        <w:rPr>
          <w:lang w:val="es-ES"/>
        </w:rPr>
        <w:t>l</w:t>
      </w:r>
      <w:r w:rsidR="005E409B" w:rsidRPr="00753675">
        <w:rPr>
          <w:spacing w:val="3"/>
          <w:lang w:val="es-ES"/>
        </w:rPr>
        <w:t xml:space="preserve"> s</w:t>
      </w:r>
      <w:r w:rsidR="005E409B" w:rsidRPr="00753675">
        <w:rPr>
          <w:lang w:val="es-ES"/>
        </w:rPr>
        <w:t>u</w:t>
      </w:r>
      <w:r w:rsidR="005E409B" w:rsidRPr="00753675">
        <w:rPr>
          <w:spacing w:val="-1"/>
          <w:lang w:val="es-ES"/>
        </w:rPr>
        <w:t>e</w:t>
      </w:r>
      <w:r w:rsidR="005E409B" w:rsidRPr="00753675">
        <w:rPr>
          <w:spacing w:val="1"/>
          <w:lang w:val="es-ES"/>
        </w:rPr>
        <w:t>l</w:t>
      </w:r>
      <w:r w:rsidR="005E409B" w:rsidRPr="00753675">
        <w:rPr>
          <w:lang w:val="es-ES"/>
        </w:rPr>
        <w:t>o</w:t>
      </w:r>
      <w:r w:rsidR="005E409B" w:rsidRPr="00753675">
        <w:rPr>
          <w:spacing w:val="-1"/>
          <w:lang w:val="es-ES"/>
        </w:rPr>
        <w:t xml:space="preserve"> </w:t>
      </w:r>
      <w:r w:rsidR="005E409B" w:rsidRPr="00753675">
        <w:rPr>
          <w:lang w:val="es-ES"/>
        </w:rPr>
        <w:t>de</w:t>
      </w:r>
      <w:r w:rsidR="005E409B" w:rsidRPr="00753675">
        <w:rPr>
          <w:spacing w:val="1"/>
          <w:lang w:val="es-ES"/>
        </w:rPr>
        <w:t xml:space="preserve"> </w:t>
      </w:r>
      <w:r w:rsidR="005E409B" w:rsidRPr="00753675">
        <w:rPr>
          <w:spacing w:val="-1"/>
          <w:lang w:val="es-ES"/>
        </w:rPr>
        <w:t>a</w:t>
      </w:r>
      <w:r w:rsidR="005E409B" w:rsidRPr="00753675">
        <w:rPr>
          <w:lang w:val="es-ES"/>
        </w:rPr>
        <w:t>bonos</w:t>
      </w:r>
      <w:r w:rsidR="005E409B" w:rsidRPr="00753675">
        <w:rPr>
          <w:spacing w:val="-3"/>
          <w:lang w:val="es-ES"/>
        </w:rPr>
        <w:t xml:space="preserve"> </w:t>
      </w:r>
      <w:r w:rsidR="005E409B" w:rsidRPr="00753675">
        <w:rPr>
          <w:spacing w:val="2"/>
          <w:lang w:val="es-ES"/>
        </w:rPr>
        <w:t>or</w:t>
      </w:r>
      <w:r w:rsidR="005E409B" w:rsidRPr="00753675">
        <w:rPr>
          <w:spacing w:val="-2"/>
          <w:lang w:val="es-ES"/>
        </w:rPr>
        <w:t>g</w:t>
      </w:r>
      <w:r w:rsidR="005E409B" w:rsidRPr="00753675">
        <w:rPr>
          <w:spacing w:val="-1"/>
          <w:lang w:val="es-ES"/>
        </w:rPr>
        <w:t>á</w:t>
      </w:r>
      <w:r w:rsidR="005E409B" w:rsidRPr="00753675">
        <w:rPr>
          <w:lang w:val="es-ES"/>
        </w:rPr>
        <w:t>n</w:t>
      </w:r>
      <w:r w:rsidR="005E409B" w:rsidRPr="00753675">
        <w:rPr>
          <w:spacing w:val="1"/>
          <w:lang w:val="es-ES"/>
        </w:rPr>
        <w:t>i</w:t>
      </w:r>
      <w:r w:rsidR="005E409B" w:rsidRPr="00753675">
        <w:rPr>
          <w:spacing w:val="-1"/>
          <w:lang w:val="es-ES"/>
        </w:rPr>
        <w:t>c</w:t>
      </w:r>
      <w:r w:rsidR="005E409B" w:rsidRPr="00753675">
        <w:rPr>
          <w:lang w:val="es-ES"/>
        </w:rPr>
        <w:t>o</w:t>
      </w:r>
      <w:r w:rsidR="005E409B" w:rsidRPr="00753675">
        <w:rPr>
          <w:spacing w:val="3"/>
          <w:lang w:val="es-ES"/>
        </w:rPr>
        <w:t>s</w:t>
      </w:r>
      <w:r w:rsidR="005E409B" w:rsidRPr="00753675">
        <w:rPr>
          <w:lang w:val="es-ES"/>
        </w:rPr>
        <w:t>,</w:t>
      </w:r>
      <w:r w:rsidR="005E409B" w:rsidRPr="00753675">
        <w:rPr>
          <w:spacing w:val="-5"/>
          <w:lang w:val="es-ES"/>
        </w:rPr>
        <w:t xml:space="preserve"> </w:t>
      </w:r>
      <w:r w:rsidR="005E409B" w:rsidRPr="00753675">
        <w:rPr>
          <w:lang w:val="es-ES"/>
        </w:rPr>
        <w:t>se</w:t>
      </w:r>
      <w:r w:rsidR="005E409B" w:rsidRPr="00753675">
        <w:rPr>
          <w:spacing w:val="1"/>
          <w:lang w:val="es-ES"/>
        </w:rPr>
        <w:t xml:space="preserve"> </w:t>
      </w:r>
      <w:r w:rsidR="005E409B" w:rsidRPr="00753675">
        <w:rPr>
          <w:spacing w:val="-1"/>
          <w:lang w:val="es-ES"/>
        </w:rPr>
        <w:t>r</w:t>
      </w:r>
      <w:r w:rsidR="005E409B" w:rsidRPr="00753675">
        <w:rPr>
          <w:spacing w:val="2"/>
          <w:lang w:val="es-ES"/>
        </w:rPr>
        <w:t>e</w:t>
      </w:r>
      <w:r w:rsidR="005E409B" w:rsidRPr="00753675">
        <w:rPr>
          <w:spacing w:val="-1"/>
          <w:lang w:val="es-ES"/>
        </w:rPr>
        <w:t>c</w:t>
      </w:r>
      <w:r w:rsidR="005E409B" w:rsidRPr="00753675">
        <w:rPr>
          <w:lang w:val="es-ES"/>
        </w:rPr>
        <w:t>o</w:t>
      </w:r>
      <w:r w:rsidR="005E409B" w:rsidRPr="00753675">
        <w:rPr>
          <w:spacing w:val="1"/>
          <w:lang w:val="es-ES"/>
        </w:rPr>
        <w:t>mi</w:t>
      </w:r>
      <w:r w:rsidR="005E409B" w:rsidRPr="00753675">
        <w:rPr>
          <w:spacing w:val="-1"/>
          <w:lang w:val="es-ES"/>
        </w:rPr>
        <w:t>e</w:t>
      </w:r>
      <w:r w:rsidR="005E409B" w:rsidRPr="00753675">
        <w:rPr>
          <w:lang w:val="es-ES"/>
        </w:rPr>
        <w:t>nda</w:t>
      </w:r>
      <w:r w:rsidR="005E409B" w:rsidRPr="00753675">
        <w:rPr>
          <w:spacing w:val="2"/>
          <w:lang w:val="es-ES"/>
        </w:rPr>
        <w:t xml:space="preserve"> </w:t>
      </w:r>
      <w:r w:rsidR="005E409B" w:rsidRPr="00753675">
        <w:rPr>
          <w:spacing w:val="-5"/>
          <w:lang w:val="es-ES"/>
        </w:rPr>
        <w:t>y</w:t>
      </w:r>
      <w:r w:rsidR="005E409B" w:rsidRPr="00753675">
        <w:rPr>
          <w:lang w:val="es-ES"/>
        </w:rPr>
        <w:t>a</w:t>
      </w:r>
      <w:r w:rsidR="005E409B" w:rsidRPr="00753675">
        <w:rPr>
          <w:spacing w:val="3"/>
          <w:lang w:val="es-ES"/>
        </w:rPr>
        <w:t xml:space="preserve"> </w:t>
      </w:r>
      <w:r w:rsidR="005E409B" w:rsidRPr="00753675">
        <w:rPr>
          <w:lang w:val="es-ES"/>
        </w:rPr>
        <w:t xml:space="preserve">que </w:t>
      </w:r>
      <w:r w:rsidR="005E409B" w:rsidRPr="00753675">
        <w:rPr>
          <w:spacing w:val="2"/>
          <w:lang w:val="es-ES"/>
        </w:rPr>
        <w:t>p</w:t>
      </w:r>
      <w:r w:rsidR="005E409B" w:rsidRPr="00753675">
        <w:rPr>
          <w:spacing w:val="-1"/>
          <w:lang w:val="es-ES"/>
        </w:rPr>
        <w:t>r</w:t>
      </w:r>
      <w:r w:rsidR="005E409B" w:rsidRPr="00753675">
        <w:rPr>
          <w:lang w:val="es-ES"/>
        </w:rPr>
        <w:t>opo</w:t>
      </w:r>
      <w:r w:rsidR="005E409B" w:rsidRPr="00753675">
        <w:rPr>
          <w:spacing w:val="-1"/>
          <w:lang w:val="es-ES"/>
        </w:rPr>
        <w:t>rc</w:t>
      </w:r>
      <w:r w:rsidR="005E409B" w:rsidRPr="00753675">
        <w:rPr>
          <w:spacing w:val="1"/>
          <w:lang w:val="es-ES"/>
        </w:rPr>
        <w:t>i</w:t>
      </w:r>
      <w:r w:rsidR="005E409B" w:rsidRPr="00753675">
        <w:rPr>
          <w:lang w:val="es-ES"/>
        </w:rPr>
        <w:t xml:space="preserve">ona </w:t>
      </w:r>
      <w:r w:rsidR="005E409B" w:rsidRPr="00753675">
        <w:rPr>
          <w:spacing w:val="1"/>
          <w:lang w:val="es-ES"/>
        </w:rPr>
        <w:t>m</w:t>
      </w:r>
      <w:r w:rsidR="005E409B" w:rsidRPr="00753675">
        <w:rPr>
          <w:spacing w:val="-1"/>
          <w:lang w:val="es-ES"/>
        </w:rPr>
        <w:t>a</w:t>
      </w:r>
      <w:r w:rsidR="005E409B" w:rsidRPr="00753675">
        <w:rPr>
          <w:spacing w:val="1"/>
          <w:lang w:val="es-ES"/>
        </w:rPr>
        <w:t>t</w:t>
      </w:r>
      <w:r w:rsidR="005E409B" w:rsidRPr="00753675">
        <w:rPr>
          <w:spacing w:val="-1"/>
          <w:lang w:val="es-ES"/>
        </w:rPr>
        <w:t>er</w:t>
      </w:r>
      <w:r w:rsidR="005E409B" w:rsidRPr="00753675">
        <w:rPr>
          <w:spacing w:val="1"/>
          <w:lang w:val="es-ES"/>
        </w:rPr>
        <w:t>i</w:t>
      </w:r>
      <w:r w:rsidR="005E409B" w:rsidRPr="00753675">
        <w:rPr>
          <w:lang w:val="es-ES"/>
        </w:rPr>
        <w:t>a</w:t>
      </w:r>
      <w:r w:rsidR="005E409B" w:rsidRPr="00753675">
        <w:rPr>
          <w:spacing w:val="5"/>
          <w:lang w:val="es-ES"/>
        </w:rPr>
        <w:t xml:space="preserve"> </w:t>
      </w:r>
      <w:r w:rsidR="005E409B" w:rsidRPr="00753675">
        <w:rPr>
          <w:lang w:val="es-ES"/>
        </w:rPr>
        <w:t>o</w:t>
      </w:r>
      <w:r w:rsidR="005E409B" w:rsidRPr="00753675">
        <w:rPr>
          <w:spacing w:val="2"/>
          <w:lang w:val="es-ES"/>
        </w:rPr>
        <w:t>r</w:t>
      </w:r>
      <w:r w:rsidR="005E409B" w:rsidRPr="00753675">
        <w:rPr>
          <w:lang w:val="es-ES"/>
        </w:rPr>
        <w:t>g</w:t>
      </w:r>
      <w:r w:rsidR="005E409B" w:rsidRPr="00753675">
        <w:rPr>
          <w:spacing w:val="-1"/>
          <w:lang w:val="es-ES"/>
        </w:rPr>
        <w:t>á</w:t>
      </w:r>
      <w:r w:rsidR="005E409B" w:rsidRPr="00753675">
        <w:rPr>
          <w:lang w:val="es-ES"/>
        </w:rPr>
        <w:t>n</w:t>
      </w:r>
      <w:r w:rsidR="005E409B" w:rsidRPr="00753675">
        <w:rPr>
          <w:spacing w:val="1"/>
          <w:lang w:val="es-ES"/>
        </w:rPr>
        <w:t>i</w:t>
      </w:r>
      <w:r w:rsidR="005E409B" w:rsidRPr="00753675">
        <w:rPr>
          <w:spacing w:val="-1"/>
          <w:lang w:val="es-ES"/>
        </w:rPr>
        <w:t>c</w:t>
      </w:r>
      <w:r w:rsidR="005E409B" w:rsidRPr="00753675">
        <w:rPr>
          <w:lang w:val="es-ES"/>
        </w:rPr>
        <w:t>a</w:t>
      </w:r>
      <w:r w:rsidR="005E409B" w:rsidRPr="00753675">
        <w:rPr>
          <w:spacing w:val="7"/>
          <w:lang w:val="es-ES"/>
        </w:rPr>
        <w:t xml:space="preserve"> </w:t>
      </w:r>
      <w:r w:rsidR="005E409B" w:rsidRPr="00753675">
        <w:rPr>
          <w:lang w:val="es-ES"/>
        </w:rPr>
        <w:t>y</w:t>
      </w:r>
      <w:r w:rsidR="005E409B" w:rsidRPr="00753675">
        <w:rPr>
          <w:spacing w:val="1"/>
          <w:lang w:val="es-ES"/>
        </w:rPr>
        <w:t xml:space="preserve"> </w:t>
      </w:r>
      <w:r w:rsidR="005E409B" w:rsidRPr="00753675">
        <w:rPr>
          <w:lang w:val="es-ES"/>
        </w:rPr>
        <w:t>nu</w:t>
      </w:r>
      <w:r w:rsidR="005E409B" w:rsidRPr="00753675">
        <w:rPr>
          <w:spacing w:val="1"/>
          <w:lang w:val="es-ES"/>
        </w:rPr>
        <w:t>t</w:t>
      </w:r>
      <w:r w:rsidR="005E409B" w:rsidRPr="00753675">
        <w:rPr>
          <w:spacing w:val="2"/>
          <w:lang w:val="es-ES"/>
        </w:rPr>
        <w:t>r</w:t>
      </w:r>
      <w:r w:rsidR="005E409B" w:rsidRPr="00753675">
        <w:rPr>
          <w:spacing w:val="1"/>
          <w:lang w:val="es-ES"/>
        </w:rPr>
        <w:t>i</w:t>
      </w:r>
      <w:r w:rsidR="005E409B" w:rsidRPr="00753675">
        <w:rPr>
          <w:spacing w:val="-1"/>
          <w:lang w:val="es-ES"/>
        </w:rPr>
        <w:t>e</w:t>
      </w:r>
      <w:r w:rsidR="005E409B" w:rsidRPr="00753675">
        <w:rPr>
          <w:lang w:val="es-ES"/>
        </w:rPr>
        <w:t>n</w:t>
      </w:r>
      <w:r w:rsidR="005E409B" w:rsidRPr="00753675">
        <w:rPr>
          <w:spacing w:val="1"/>
          <w:lang w:val="es-ES"/>
        </w:rPr>
        <w:t>t</w:t>
      </w:r>
      <w:r w:rsidR="005E409B" w:rsidRPr="00753675">
        <w:rPr>
          <w:spacing w:val="-1"/>
          <w:lang w:val="es-ES"/>
        </w:rPr>
        <w:t>e</w:t>
      </w:r>
      <w:r w:rsidR="005E409B" w:rsidRPr="00753675">
        <w:rPr>
          <w:lang w:val="es-ES"/>
        </w:rPr>
        <w:t>s</w:t>
      </w:r>
      <w:r w:rsidR="005E409B" w:rsidRPr="00753675">
        <w:rPr>
          <w:spacing w:val="2"/>
          <w:lang w:val="es-ES"/>
        </w:rPr>
        <w:t xml:space="preserve"> </w:t>
      </w:r>
      <w:r w:rsidR="005E409B" w:rsidRPr="00753675">
        <w:rPr>
          <w:lang w:val="es-ES"/>
        </w:rPr>
        <w:t>v</w:t>
      </w:r>
      <w:r w:rsidR="005E409B" w:rsidRPr="00753675">
        <w:rPr>
          <w:spacing w:val="2"/>
          <w:lang w:val="es-ES"/>
        </w:rPr>
        <w:t>e</w:t>
      </w:r>
      <w:r w:rsidR="005E409B" w:rsidRPr="00753675">
        <w:rPr>
          <w:spacing w:val="-2"/>
          <w:lang w:val="es-ES"/>
        </w:rPr>
        <w:t>g</w:t>
      </w:r>
      <w:r w:rsidR="005E409B" w:rsidRPr="00753675">
        <w:rPr>
          <w:spacing w:val="-1"/>
          <w:lang w:val="es-ES"/>
        </w:rPr>
        <w:t>e</w:t>
      </w:r>
      <w:r w:rsidR="005E409B" w:rsidRPr="00753675">
        <w:rPr>
          <w:spacing w:val="1"/>
          <w:lang w:val="es-ES"/>
        </w:rPr>
        <w:t>t</w:t>
      </w:r>
      <w:r w:rsidR="005E409B" w:rsidRPr="00753675">
        <w:rPr>
          <w:spacing w:val="-1"/>
          <w:lang w:val="es-ES"/>
        </w:rPr>
        <w:t>a</w:t>
      </w:r>
      <w:r w:rsidR="005E409B" w:rsidRPr="00753675">
        <w:rPr>
          <w:spacing w:val="1"/>
          <w:lang w:val="es-ES"/>
        </w:rPr>
        <w:t>l</w:t>
      </w:r>
      <w:r w:rsidR="005E409B" w:rsidRPr="00753675">
        <w:rPr>
          <w:spacing w:val="-1"/>
          <w:lang w:val="es-ES"/>
        </w:rPr>
        <w:t>e</w:t>
      </w:r>
      <w:r w:rsidR="005E409B" w:rsidRPr="00753675">
        <w:rPr>
          <w:lang w:val="es-ES"/>
        </w:rPr>
        <w:t>s</w:t>
      </w:r>
      <w:r w:rsidR="005E409B" w:rsidRPr="00753675">
        <w:rPr>
          <w:spacing w:val="4"/>
          <w:lang w:val="es-ES"/>
        </w:rPr>
        <w:t xml:space="preserve"> </w:t>
      </w:r>
      <w:r w:rsidR="005E409B" w:rsidRPr="00753675">
        <w:rPr>
          <w:spacing w:val="1"/>
          <w:lang w:val="es-ES"/>
        </w:rPr>
        <w:t>i</w:t>
      </w:r>
      <w:r w:rsidR="005E409B" w:rsidRPr="00753675">
        <w:rPr>
          <w:spacing w:val="2"/>
          <w:lang w:val="es-ES"/>
        </w:rPr>
        <w:t>n</w:t>
      </w:r>
      <w:r w:rsidR="005E409B" w:rsidRPr="00753675">
        <w:rPr>
          <w:spacing w:val="-1"/>
          <w:lang w:val="es-ES"/>
        </w:rPr>
        <w:t>c</w:t>
      </w:r>
      <w:r w:rsidR="005E409B" w:rsidRPr="00753675">
        <w:rPr>
          <w:spacing w:val="1"/>
          <w:lang w:val="es-ES"/>
        </w:rPr>
        <w:t>l</w:t>
      </w:r>
      <w:r w:rsidR="005E409B" w:rsidRPr="00753675">
        <w:rPr>
          <w:spacing w:val="2"/>
          <w:lang w:val="es-ES"/>
        </w:rPr>
        <w:t>u</w:t>
      </w:r>
      <w:r w:rsidR="005E409B" w:rsidRPr="00753675">
        <w:rPr>
          <w:spacing w:val="-5"/>
          <w:lang w:val="es-ES"/>
        </w:rPr>
        <w:t>y</w:t>
      </w:r>
      <w:r w:rsidR="005E409B" w:rsidRPr="00753675">
        <w:rPr>
          <w:spacing w:val="4"/>
          <w:lang w:val="es-ES"/>
        </w:rPr>
        <w:t>e</w:t>
      </w:r>
      <w:r w:rsidR="005E409B" w:rsidRPr="00753675">
        <w:rPr>
          <w:lang w:val="es-ES"/>
        </w:rPr>
        <w:t>ndo n</w:t>
      </w:r>
      <w:r w:rsidR="005E409B" w:rsidRPr="00753675">
        <w:rPr>
          <w:spacing w:val="1"/>
          <w:lang w:val="es-ES"/>
        </w:rPr>
        <w:t>it</w:t>
      </w:r>
      <w:r w:rsidR="005E409B" w:rsidRPr="00753675">
        <w:rPr>
          <w:spacing w:val="-1"/>
          <w:lang w:val="es-ES"/>
        </w:rPr>
        <w:t>r</w:t>
      </w:r>
      <w:r w:rsidR="005E409B" w:rsidRPr="00753675">
        <w:rPr>
          <w:lang w:val="es-ES"/>
        </w:rPr>
        <w:t>ó</w:t>
      </w:r>
      <w:r w:rsidR="005E409B" w:rsidRPr="00753675">
        <w:rPr>
          <w:spacing w:val="-2"/>
          <w:lang w:val="es-ES"/>
        </w:rPr>
        <w:t>g</w:t>
      </w:r>
      <w:r w:rsidR="005E409B" w:rsidRPr="00753675">
        <w:rPr>
          <w:spacing w:val="-1"/>
          <w:lang w:val="es-ES"/>
        </w:rPr>
        <w:t>e</w:t>
      </w:r>
      <w:r w:rsidR="005E409B" w:rsidRPr="00753675">
        <w:rPr>
          <w:lang w:val="es-ES"/>
        </w:rPr>
        <w:t>no,</w:t>
      </w:r>
      <w:r w:rsidR="005E409B" w:rsidRPr="00753675">
        <w:rPr>
          <w:spacing w:val="2"/>
          <w:lang w:val="es-ES"/>
        </w:rPr>
        <w:t xml:space="preserve"> </w:t>
      </w:r>
      <w:r w:rsidR="005E409B" w:rsidRPr="00753675">
        <w:rPr>
          <w:spacing w:val="-1"/>
          <w:lang w:val="es-ES"/>
        </w:rPr>
        <w:t>ca</w:t>
      </w:r>
      <w:r w:rsidR="005E409B" w:rsidRPr="00753675">
        <w:rPr>
          <w:spacing w:val="1"/>
          <w:lang w:val="es-ES"/>
        </w:rPr>
        <w:t>l</w:t>
      </w:r>
      <w:r w:rsidR="005E409B" w:rsidRPr="00753675">
        <w:rPr>
          <w:spacing w:val="-1"/>
          <w:lang w:val="es-ES"/>
        </w:rPr>
        <w:t>c</w:t>
      </w:r>
      <w:r w:rsidR="005E409B" w:rsidRPr="00753675">
        <w:rPr>
          <w:spacing w:val="1"/>
          <w:lang w:val="es-ES"/>
        </w:rPr>
        <w:t>i</w:t>
      </w:r>
      <w:r w:rsidR="005E409B" w:rsidRPr="00753675">
        <w:rPr>
          <w:lang w:val="es-ES"/>
        </w:rPr>
        <w:t>o,</w:t>
      </w:r>
      <w:r w:rsidR="005E409B" w:rsidRPr="00753675">
        <w:rPr>
          <w:spacing w:val="7"/>
          <w:lang w:val="es-ES"/>
        </w:rPr>
        <w:t xml:space="preserve"> </w:t>
      </w:r>
      <w:r w:rsidR="005E409B" w:rsidRPr="00753675">
        <w:rPr>
          <w:spacing w:val="1"/>
          <w:lang w:val="es-ES"/>
        </w:rPr>
        <w:t>m</w:t>
      </w:r>
      <w:r w:rsidR="005E409B" w:rsidRPr="00753675">
        <w:rPr>
          <w:spacing w:val="-1"/>
          <w:lang w:val="es-ES"/>
        </w:rPr>
        <w:t>a</w:t>
      </w:r>
      <w:r w:rsidR="005E409B" w:rsidRPr="00753675">
        <w:rPr>
          <w:spacing w:val="-2"/>
          <w:lang w:val="es-ES"/>
        </w:rPr>
        <w:t>g</w:t>
      </w:r>
      <w:r w:rsidR="005E409B" w:rsidRPr="00753675">
        <w:rPr>
          <w:spacing w:val="2"/>
          <w:lang w:val="es-ES"/>
        </w:rPr>
        <w:t>n</w:t>
      </w:r>
      <w:r w:rsidR="005E409B" w:rsidRPr="00753675">
        <w:rPr>
          <w:spacing w:val="-1"/>
          <w:lang w:val="es-ES"/>
        </w:rPr>
        <w:t>e</w:t>
      </w:r>
      <w:r w:rsidR="005E409B" w:rsidRPr="00753675">
        <w:rPr>
          <w:lang w:val="es-ES"/>
        </w:rPr>
        <w:t>s</w:t>
      </w:r>
      <w:r w:rsidR="005E409B" w:rsidRPr="00753675">
        <w:rPr>
          <w:spacing w:val="1"/>
          <w:lang w:val="es-ES"/>
        </w:rPr>
        <w:t>i</w:t>
      </w:r>
      <w:r w:rsidR="005E409B" w:rsidRPr="00753675">
        <w:rPr>
          <w:lang w:val="es-ES"/>
        </w:rPr>
        <w:t xml:space="preserve">o, </w:t>
      </w:r>
      <w:r w:rsidR="005E409B" w:rsidRPr="00753675">
        <w:rPr>
          <w:spacing w:val="-1"/>
          <w:lang w:val="es-ES"/>
        </w:rPr>
        <w:t>f</w:t>
      </w:r>
      <w:r w:rsidR="005E409B" w:rsidRPr="00753675">
        <w:rPr>
          <w:lang w:val="es-ES"/>
        </w:rPr>
        <w:t>ós</w:t>
      </w:r>
      <w:r w:rsidR="005E409B" w:rsidRPr="00753675">
        <w:rPr>
          <w:spacing w:val="-1"/>
          <w:lang w:val="es-ES"/>
        </w:rPr>
        <w:t>f</w:t>
      </w:r>
      <w:r w:rsidR="005E409B" w:rsidRPr="00753675">
        <w:rPr>
          <w:lang w:val="es-ES"/>
        </w:rPr>
        <w:t>o</w:t>
      </w:r>
      <w:r w:rsidR="005E409B" w:rsidRPr="00753675">
        <w:rPr>
          <w:spacing w:val="-1"/>
          <w:lang w:val="es-ES"/>
        </w:rPr>
        <w:t>r</w:t>
      </w:r>
      <w:r w:rsidR="005E409B" w:rsidRPr="00753675">
        <w:rPr>
          <w:lang w:val="es-ES"/>
        </w:rPr>
        <w:t>o,</w:t>
      </w:r>
      <w:r w:rsidR="005E409B" w:rsidRPr="00753675">
        <w:rPr>
          <w:spacing w:val="45"/>
          <w:lang w:val="es-ES"/>
        </w:rPr>
        <w:t xml:space="preserve"> </w:t>
      </w:r>
      <w:r w:rsidR="005E409B" w:rsidRPr="00753675">
        <w:rPr>
          <w:lang w:val="es-ES"/>
        </w:rPr>
        <w:t>po</w:t>
      </w:r>
      <w:r w:rsidR="005E409B" w:rsidRPr="00753675">
        <w:rPr>
          <w:spacing w:val="1"/>
          <w:lang w:val="es-ES"/>
        </w:rPr>
        <w:t>t</w:t>
      </w:r>
      <w:r w:rsidR="005E409B" w:rsidRPr="00753675">
        <w:rPr>
          <w:spacing w:val="-1"/>
          <w:lang w:val="es-ES"/>
        </w:rPr>
        <w:t>a</w:t>
      </w:r>
      <w:r w:rsidR="005E409B" w:rsidRPr="00753675">
        <w:rPr>
          <w:lang w:val="es-ES"/>
        </w:rPr>
        <w:t>s</w:t>
      </w:r>
      <w:r w:rsidR="005E409B" w:rsidRPr="00753675">
        <w:rPr>
          <w:spacing w:val="1"/>
          <w:lang w:val="es-ES"/>
        </w:rPr>
        <w:t>i</w:t>
      </w:r>
      <w:r w:rsidR="005E409B" w:rsidRPr="00753675">
        <w:rPr>
          <w:lang w:val="es-ES"/>
        </w:rPr>
        <w:t>o</w:t>
      </w:r>
      <w:r w:rsidR="005E409B" w:rsidRPr="00753675">
        <w:rPr>
          <w:spacing w:val="50"/>
          <w:lang w:val="es-ES"/>
        </w:rPr>
        <w:t xml:space="preserve"> </w:t>
      </w:r>
      <w:r w:rsidR="005E409B" w:rsidRPr="00753675">
        <w:rPr>
          <w:lang w:val="es-ES"/>
        </w:rPr>
        <w:t>y</w:t>
      </w:r>
      <w:r w:rsidR="005E409B" w:rsidRPr="00753675">
        <w:rPr>
          <w:spacing w:val="47"/>
          <w:lang w:val="es-ES"/>
        </w:rPr>
        <w:t xml:space="preserve"> </w:t>
      </w:r>
      <w:r w:rsidR="005E409B" w:rsidRPr="00753675">
        <w:rPr>
          <w:lang w:val="es-ES"/>
        </w:rPr>
        <w:t>sod</w:t>
      </w:r>
      <w:r w:rsidR="005E409B" w:rsidRPr="00753675">
        <w:rPr>
          <w:spacing w:val="1"/>
          <w:lang w:val="es-ES"/>
        </w:rPr>
        <w:t>i</w:t>
      </w:r>
      <w:r w:rsidR="005E409B" w:rsidRPr="00753675">
        <w:rPr>
          <w:spacing w:val="2"/>
          <w:lang w:val="es-ES"/>
        </w:rPr>
        <w:t>o</w:t>
      </w:r>
      <w:r w:rsidR="005E409B" w:rsidRPr="00753675">
        <w:rPr>
          <w:lang w:val="es-ES"/>
        </w:rPr>
        <w:t>;</w:t>
      </w:r>
      <w:r w:rsidR="005E409B" w:rsidRPr="00753675">
        <w:rPr>
          <w:spacing w:val="48"/>
          <w:lang w:val="es-ES"/>
        </w:rPr>
        <w:t xml:space="preserve"> </w:t>
      </w:r>
      <w:r w:rsidR="005E409B" w:rsidRPr="00753675">
        <w:rPr>
          <w:spacing w:val="-1"/>
          <w:lang w:val="es-ES"/>
        </w:rPr>
        <w:t>a</w:t>
      </w:r>
      <w:r w:rsidR="005E409B" w:rsidRPr="00753675">
        <w:rPr>
          <w:lang w:val="es-ES"/>
        </w:rPr>
        <w:t>d</w:t>
      </w:r>
      <w:r w:rsidR="005E409B" w:rsidRPr="00753675">
        <w:rPr>
          <w:spacing w:val="-1"/>
          <w:lang w:val="es-ES"/>
        </w:rPr>
        <w:t>e</w:t>
      </w:r>
      <w:r w:rsidR="005E409B" w:rsidRPr="00753675">
        <w:rPr>
          <w:spacing w:val="1"/>
          <w:lang w:val="es-ES"/>
        </w:rPr>
        <w:t>m</w:t>
      </w:r>
      <w:r w:rsidR="005E409B" w:rsidRPr="00753675">
        <w:rPr>
          <w:spacing w:val="-1"/>
          <w:lang w:val="es-ES"/>
        </w:rPr>
        <w:t>á</w:t>
      </w:r>
      <w:r w:rsidR="005E409B" w:rsidRPr="00753675">
        <w:rPr>
          <w:lang w:val="es-ES"/>
        </w:rPr>
        <w:t>s</w:t>
      </w:r>
      <w:r w:rsidR="005E409B" w:rsidRPr="00753675">
        <w:rPr>
          <w:spacing w:val="51"/>
          <w:lang w:val="es-ES"/>
        </w:rPr>
        <w:t xml:space="preserve"> </w:t>
      </w:r>
      <w:r w:rsidR="005E409B" w:rsidRPr="00753675">
        <w:rPr>
          <w:lang w:val="es-ES"/>
        </w:rPr>
        <w:t>de</w:t>
      </w:r>
      <w:r w:rsidR="005E409B" w:rsidRPr="00753675">
        <w:rPr>
          <w:spacing w:val="51"/>
          <w:lang w:val="es-ES"/>
        </w:rPr>
        <w:t xml:space="preserve"> </w:t>
      </w:r>
      <w:r w:rsidR="005E409B" w:rsidRPr="00753675">
        <w:rPr>
          <w:lang w:val="es-ES"/>
        </w:rPr>
        <w:t>p</w:t>
      </w:r>
      <w:r w:rsidR="005E409B" w:rsidRPr="00753675">
        <w:rPr>
          <w:spacing w:val="-1"/>
          <w:lang w:val="es-ES"/>
        </w:rPr>
        <w:t>r</w:t>
      </w:r>
      <w:r w:rsidR="005E409B" w:rsidRPr="00753675">
        <w:rPr>
          <w:lang w:val="es-ES"/>
        </w:rPr>
        <w:t>opo</w:t>
      </w:r>
      <w:r w:rsidR="005E409B" w:rsidRPr="00753675">
        <w:rPr>
          <w:spacing w:val="2"/>
          <w:lang w:val="es-ES"/>
        </w:rPr>
        <w:t>r</w:t>
      </w:r>
      <w:r w:rsidR="005E409B" w:rsidRPr="00753675">
        <w:rPr>
          <w:spacing w:val="-1"/>
          <w:lang w:val="es-ES"/>
        </w:rPr>
        <w:t>c</w:t>
      </w:r>
      <w:r w:rsidR="005E409B" w:rsidRPr="00753675">
        <w:rPr>
          <w:spacing w:val="1"/>
          <w:lang w:val="es-ES"/>
        </w:rPr>
        <w:t>i</w:t>
      </w:r>
      <w:r w:rsidR="005E409B" w:rsidRPr="00753675">
        <w:rPr>
          <w:lang w:val="es-ES"/>
        </w:rPr>
        <w:t>on</w:t>
      </w:r>
      <w:r w:rsidR="005E409B" w:rsidRPr="00753675">
        <w:rPr>
          <w:spacing w:val="-1"/>
          <w:lang w:val="es-ES"/>
        </w:rPr>
        <w:t>a</w:t>
      </w:r>
      <w:r w:rsidR="005E409B" w:rsidRPr="00753675">
        <w:rPr>
          <w:lang w:val="es-ES"/>
        </w:rPr>
        <w:t>r</w:t>
      </w:r>
      <w:r w:rsidR="005E409B" w:rsidRPr="00753675">
        <w:rPr>
          <w:spacing w:val="42"/>
          <w:lang w:val="es-ES"/>
        </w:rPr>
        <w:t xml:space="preserve"> </w:t>
      </w:r>
      <w:r w:rsidR="005E409B" w:rsidRPr="00753675">
        <w:rPr>
          <w:spacing w:val="1"/>
          <w:lang w:val="es-ES"/>
        </w:rPr>
        <w:t>t</w:t>
      </w:r>
      <w:r w:rsidR="005E409B" w:rsidRPr="00753675">
        <w:rPr>
          <w:lang w:val="es-ES"/>
        </w:rPr>
        <w:t>odos</w:t>
      </w:r>
      <w:r w:rsidR="005E409B" w:rsidRPr="00753675">
        <w:rPr>
          <w:spacing w:val="48"/>
          <w:lang w:val="es-ES"/>
        </w:rPr>
        <w:t xml:space="preserve"> </w:t>
      </w:r>
      <w:r w:rsidR="005E409B" w:rsidRPr="00753675">
        <w:rPr>
          <w:spacing w:val="1"/>
          <w:lang w:val="es-ES"/>
        </w:rPr>
        <w:t>l</w:t>
      </w:r>
      <w:r w:rsidR="005E409B" w:rsidRPr="00753675">
        <w:rPr>
          <w:lang w:val="es-ES"/>
        </w:rPr>
        <w:t>os</w:t>
      </w:r>
      <w:r w:rsidR="005E409B" w:rsidRPr="00753675">
        <w:rPr>
          <w:spacing w:val="51"/>
          <w:lang w:val="es-ES"/>
        </w:rPr>
        <w:t xml:space="preserve"> </w:t>
      </w:r>
      <w:r w:rsidR="005E409B" w:rsidRPr="00753675">
        <w:rPr>
          <w:lang w:val="es-ES"/>
        </w:rPr>
        <w:t>nu</w:t>
      </w:r>
      <w:r w:rsidR="005E409B" w:rsidRPr="00753675">
        <w:rPr>
          <w:spacing w:val="1"/>
          <w:lang w:val="es-ES"/>
        </w:rPr>
        <w:t>t</w:t>
      </w:r>
      <w:r w:rsidR="005E409B" w:rsidRPr="00753675">
        <w:rPr>
          <w:spacing w:val="-1"/>
          <w:lang w:val="es-ES"/>
        </w:rPr>
        <w:t>r</w:t>
      </w:r>
      <w:r w:rsidR="005E409B" w:rsidRPr="00753675">
        <w:rPr>
          <w:spacing w:val="1"/>
          <w:lang w:val="es-ES"/>
        </w:rPr>
        <w:t>i</w:t>
      </w:r>
      <w:r w:rsidR="005E409B" w:rsidRPr="00753675">
        <w:rPr>
          <w:spacing w:val="-1"/>
          <w:lang w:val="es-ES"/>
        </w:rPr>
        <w:t>e</w:t>
      </w:r>
      <w:r w:rsidR="005E409B" w:rsidRPr="00753675">
        <w:rPr>
          <w:lang w:val="es-ES"/>
        </w:rPr>
        <w:t>n</w:t>
      </w:r>
      <w:r w:rsidR="005E409B" w:rsidRPr="00753675">
        <w:rPr>
          <w:spacing w:val="1"/>
          <w:lang w:val="es-ES"/>
        </w:rPr>
        <w:t>t</w:t>
      </w:r>
      <w:r w:rsidR="005E409B" w:rsidRPr="00753675">
        <w:rPr>
          <w:spacing w:val="-1"/>
          <w:lang w:val="es-ES"/>
        </w:rPr>
        <w:t>e</w:t>
      </w:r>
      <w:r w:rsidR="005E409B" w:rsidRPr="00753675">
        <w:rPr>
          <w:lang w:val="es-ES"/>
        </w:rPr>
        <w:t>s</w:t>
      </w:r>
      <w:r w:rsidR="005E409B" w:rsidRPr="00753675">
        <w:rPr>
          <w:spacing w:val="48"/>
          <w:lang w:val="es-ES"/>
        </w:rPr>
        <w:t xml:space="preserve"> </w:t>
      </w:r>
      <w:r w:rsidR="005E409B" w:rsidRPr="00753675">
        <w:rPr>
          <w:spacing w:val="-1"/>
          <w:lang w:val="es-ES"/>
        </w:rPr>
        <w:t>a</w:t>
      </w:r>
      <w:r w:rsidR="005E409B" w:rsidRPr="00753675">
        <w:rPr>
          <w:lang w:val="es-ES"/>
        </w:rPr>
        <w:t>l</w:t>
      </w:r>
      <w:r w:rsidR="005E409B" w:rsidRPr="00753675">
        <w:rPr>
          <w:spacing w:val="53"/>
          <w:lang w:val="es-ES"/>
        </w:rPr>
        <w:t xml:space="preserve"> </w:t>
      </w:r>
      <w:r w:rsidR="005E409B" w:rsidRPr="00753675">
        <w:rPr>
          <w:spacing w:val="-1"/>
          <w:lang w:val="es-ES"/>
        </w:rPr>
        <w:t>c</w:t>
      </w:r>
      <w:r w:rsidR="005E409B" w:rsidRPr="00753675">
        <w:rPr>
          <w:lang w:val="es-ES"/>
        </w:rPr>
        <w:t>u</w:t>
      </w:r>
      <w:r w:rsidR="005E409B" w:rsidRPr="00753675">
        <w:rPr>
          <w:spacing w:val="1"/>
          <w:lang w:val="es-ES"/>
        </w:rPr>
        <w:t>lti</w:t>
      </w:r>
      <w:r w:rsidR="005E409B" w:rsidRPr="00753675">
        <w:rPr>
          <w:lang w:val="es-ES"/>
        </w:rPr>
        <w:t>vo</w:t>
      </w:r>
      <w:r w:rsidR="005E409B">
        <w:rPr>
          <w:lang w:val="es-ES"/>
        </w:rPr>
        <w:t>,</w:t>
      </w:r>
      <w:r w:rsidRPr="008B1D8A">
        <w:rPr>
          <w:spacing w:val="1"/>
          <w:lang w:val="es-ES"/>
        </w:rPr>
        <w:t xml:space="preserve"> </w:t>
      </w:r>
      <w:r w:rsidRPr="00753675">
        <w:rPr>
          <w:spacing w:val="1"/>
          <w:lang w:val="es-ES"/>
        </w:rPr>
        <w:t>m</w:t>
      </w:r>
      <w:r w:rsidRPr="00753675">
        <w:rPr>
          <w:spacing w:val="-1"/>
          <w:lang w:val="es-ES"/>
        </w:rPr>
        <w:t>e</w:t>
      </w:r>
      <w:r w:rsidRPr="00753675">
        <w:rPr>
          <w:spacing w:val="1"/>
          <w:lang w:val="es-ES"/>
        </w:rPr>
        <w:t>j</w:t>
      </w:r>
      <w:r w:rsidRPr="00753675">
        <w:rPr>
          <w:lang w:val="es-ES"/>
        </w:rPr>
        <w:t>o</w:t>
      </w:r>
      <w:r w:rsidRPr="00753675">
        <w:rPr>
          <w:spacing w:val="-1"/>
          <w:lang w:val="es-ES"/>
        </w:rPr>
        <w:t>r</w:t>
      </w:r>
      <w:r w:rsidRPr="00753675">
        <w:rPr>
          <w:lang w:val="es-ES"/>
        </w:rPr>
        <w:t>a</w:t>
      </w:r>
      <w:r w:rsidRPr="00753675">
        <w:rPr>
          <w:spacing w:val="52"/>
          <w:lang w:val="es-ES"/>
        </w:rPr>
        <w:t xml:space="preserve"> </w:t>
      </w:r>
      <w:r w:rsidRPr="00753675">
        <w:rPr>
          <w:spacing w:val="1"/>
          <w:lang w:val="es-ES"/>
        </w:rPr>
        <w:t>l</w:t>
      </w:r>
      <w:r w:rsidRPr="00753675">
        <w:rPr>
          <w:lang w:val="es-ES"/>
        </w:rPr>
        <w:t>a</w:t>
      </w:r>
      <w:r w:rsidRPr="00753675">
        <w:rPr>
          <w:spacing w:val="57"/>
          <w:lang w:val="es-ES"/>
        </w:rPr>
        <w:t xml:space="preserve"> </w:t>
      </w:r>
      <w:r w:rsidRPr="00753675">
        <w:rPr>
          <w:spacing w:val="-1"/>
          <w:lang w:val="es-ES"/>
        </w:rPr>
        <w:t>e</w:t>
      </w:r>
      <w:r w:rsidRPr="00753675">
        <w:rPr>
          <w:lang w:val="es-ES"/>
        </w:rPr>
        <w:t>s</w:t>
      </w:r>
      <w:r w:rsidRPr="00753675">
        <w:rPr>
          <w:spacing w:val="1"/>
          <w:lang w:val="es-ES"/>
        </w:rPr>
        <w:t>t</w:t>
      </w:r>
      <w:r w:rsidRPr="00753675">
        <w:rPr>
          <w:spacing w:val="-1"/>
          <w:lang w:val="es-ES"/>
        </w:rPr>
        <w:t>r</w:t>
      </w:r>
      <w:r w:rsidRPr="00753675">
        <w:rPr>
          <w:lang w:val="es-ES"/>
        </w:rPr>
        <w:t>u</w:t>
      </w:r>
      <w:r w:rsidRPr="00753675">
        <w:rPr>
          <w:spacing w:val="-1"/>
          <w:lang w:val="es-ES"/>
        </w:rPr>
        <w:t>c</w:t>
      </w:r>
      <w:r w:rsidRPr="00753675">
        <w:rPr>
          <w:spacing w:val="1"/>
          <w:lang w:val="es-ES"/>
        </w:rPr>
        <w:t>t</w:t>
      </w:r>
      <w:r w:rsidRPr="00753675">
        <w:rPr>
          <w:lang w:val="es-ES"/>
        </w:rPr>
        <w:t>u</w:t>
      </w:r>
      <w:r w:rsidRPr="00753675">
        <w:rPr>
          <w:spacing w:val="-1"/>
          <w:lang w:val="es-ES"/>
        </w:rPr>
        <w:t>r</w:t>
      </w:r>
      <w:r w:rsidRPr="00753675">
        <w:rPr>
          <w:lang w:val="es-ES"/>
        </w:rPr>
        <w:t>a</w:t>
      </w:r>
      <w:r w:rsidRPr="00753675">
        <w:rPr>
          <w:spacing w:val="52"/>
          <w:lang w:val="es-ES"/>
        </w:rPr>
        <w:t xml:space="preserve"> </w:t>
      </w:r>
      <w:r w:rsidRPr="00753675">
        <w:rPr>
          <w:lang w:val="es-ES"/>
        </w:rPr>
        <w:t>d</w:t>
      </w:r>
      <w:r w:rsidRPr="00753675">
        <w:rPr>
          <w:spacing w:val="-1"/>
          <w:lang w:val="es-ES"/>
        </w:rPr>
        <w:t>e</w:t>
      </w:r>
      <w:r w:rsidRPr="00753675">
        <w:rPr>
          <w:lang w:val="es-ES"/>
        </w:rPr>
        <w:t>l</w:t>
      </w:r>
      <w:r w:rsidRPr="00753675">
        <w:rPr>
          <w:spacing w:val="57"/>
          <w:lang w:val="es-ES"/>
        </w:rPr>
        <w:t xml:space="preserve"> </w:t>
      </w:r>
      <w:r w:rsidRPr="00753675">
        <w:rPr>
          <w:lang w:val="es-ES"/>
        </w:rPr>
        <w:t>su</w:t>
      </w:r>
      <w:r w:rsidRPr="00753675">
        <w:rPr>
          <w:spacing w:val="-1"/>
          <w:lang w:val="es-ES"/>
        </w:rPr>
        <w:t>e</w:t>
      </w:r>
      <w:r w:rsidRPr="00753675">
        <w:rPr>
          <w:spacing w:val="1"/>
          <w:lang w:val="es-ES"/>
        </w:rPr>
        <w:t>l</w:t>
      </w:r>
      <w:r w:rsidRPr="00753675">
        <w:rPr>
          <w:lang w:val="es-ES"/>
        </w:rPr>
        <w:t>o,</w:t>
      </w:r>
      <w:r w:rsidRPr="00753675">
        <w:rPr>
          <w:spacing w:val="56"/>
          <w:lang w:val="es-ES"/>
        </w:rPr>
        <w:t xml:space="preserve"> </w:t>
      </w:r>
      <w:r w:rsidRPr="00753675">
        <w:rPr>
          <w:lang w:val="es-ES"/>
        </w:rPr>
        <w:t>y</w:t>
      </w:r>
      <w:r w:rsidRPr="00753675">
        <w:rPr>
          <w:spacing w:val="49"/>
          <w:lang w:val="es-ES"/>
        </w:rPr>
        <w:t xml:space="preserve"> </w:t>
      </w:r>
      <w:r w:rsidRPr="00753675">
        <w:rPr>
          <w:spacing w:val="-1"/>
          <w:lang w:val="es-ES"/>
        </w:rPr>
        <w:t>a</w:t>
      </w:r>
      <w:r w:rsidRPr="00753675">
        <w:rPr>
          <w:lang w:val="es-ES"/>
        </w:rPr>
        <w:t>sí</w:t>
      </w:r>
      <w:r w:rsidRPr="00753675">
        <w:rPr>
          <w:spacing w:val="55"/>
          <w:lang w:val="es-ES"/>
        </w:rPr>
        <w:t xml:space="preserve"> </w:t>
      </w:r>
      <w:r w:rsidRPr="00753675">
        <w:rPr>
          <w:spacing w:val="1"/>
          <w:lang w:val="es-ES"/>
        </w:rPr>
        <w:t>mi</w:t>
      </w:r>
      <w:r w:rsidRPr="00753675">
        <w:rPr>
          <w:lang w:val="es-ES"/>
        </w:rPr>
        <w:t>s</w:t>
      </w:r>
      <w:r w:rsidRPr="00753675">
        <w:rPr>
          <w:spacing w:val="1"/>
          <w:lang w:val="es-ES"/>
        </w:rPr>
        <w:t>m</w:t>
      </w:r>
      <w:r w:rsidRPr="00753675">
        <w:rPr>
          <w:lang w:val="es-ES"/>
        </w:rPr>
        <w:t>o,</w:t>
      </w:r>
      <w:r w:rsidRPr="00753675">
        <w:rPr>
          <w:spacing w:val="52"/>
          <w:lang w:val="es-ES"/>
        </w:rPr>
        <w:t xml:space="preserve"> </w:t>
      </w:r>
      <w:r w:rsidRPr="00753675">
        <w:rPr>
          <w:spacing w:val="2"/>
          <w:lang w:val="es-ES"/>
        </w:rPr>
        <w:t>a</w:t>
      </w:r>
      <w:r w:rsidRPr="00753675">
        <w:rPr>
          <w:lang w:val="es-ES"/>
        </w:rPr>
        <w:t>u</w:t>
      </w:r>
      <w:r w:rsidRPr="00753675">
        <w:rPr>
          <w:spacing w:val="1"/>
          <w:lang w:val="es-ES"/>
        </w:rPr>
        <w:t>m</w:t>
      </w:r>
      <w:r w:rsidRPr="00753675">
        <w:rPr>
          <w:spacing w:val="-1"/>
          <w:lang w:val="es-ES"/>
        </w:rPr>
        <w:t>e</w:t>
      </w:r>
      <w:r w:rsidRPr="00753675">
        <w:rPr>
          <w:lang w:val="es-ES"/>
        </w:rPr>
        <w:t>n</w:t>
      </w:r>
      <w:r w:rsidRPr="00753675">
        <w:rPr>
          <w:spacing w:val="1"/>
          <w:lang w:val="es-ES"/>
        </w:rPr>
        <w:t>t</w:t>
      </w:r>
      <w:r w:rsidRPr="00753675">
        <w:rPr>
          <w:lang w:val="es-ES"/>
        </w:rPr>
        <w:t>a</w:t>
      </w:r>
      <w:r w:rsidRPr="00753675">
        <w:rPr>
          <w:spacing w:val="52"/>
          <w:lang w:val="es-ES"/>
        </w:rPr>
        <w:t xml:space="preserve"> </w:t>
      </w:r>
      <w:r w:rsidRPr="00753675">
        <w:rPr>
          <w:spacing w:val="1"/>
          <w:lang w:val="es-ES"/>
        </w:rPr>
        <w:t>l</w:t>
      </w:r>
      <w:r w:rsidRPr="00753675">
        <w:rPr>
          <w:lang w:val="es-ES"/>
        </w:rPr>
        <w:t>a</w:t>
      </w:r>
      <w:r w:rsidRPr="00753675">
        <w:rPr>
          <w:spacing w:val="54"/>
          <w:lang w:val="es-ES"/>
        </w:rPr>
        <w:t xml:space="preserve"> </w:t>
      </w:r>
      <w:r w:rsidRPr="00753675">
        <w:rPr>
          <w:spacing w:val="2"/>
          <w:lang w:val="es-ES"/>
        </w:rPr>
        <w:t>c</w:t>
      </w:r>
      <w:r w:rsidRPr="00753675">
        <w:rPr>
          <w:spacing w:val="-1"/>
          <w:lang w:val="es-ES"/>
        </w:rPr>
        <w:t>a</w:t>
      </w:r>
      <w:r w:rsidRPr="00753675">
        <w:rPr>
          <w:lang w:val="es-ES"/>
        </w:rPr>
        <w:t>p</w:t>
      </w:r>
      <w:r w:rsidRPr="00753675">
        <w:rPr>
          <w:spacing w:val="-1"/>
          <w:lang w:val="es-ES"/>
        </w:rPr>
        <w:t>ac</w:t>
      </w:r>
      <w:r w:rsidRPr="00753675">
        <w:rPr>
          <w:spacing w:val="1"/>
          <w:lang w:val="es-ES"/>
        </w:rPr>
        <w:t>i</w:t>
      </w:r>
      <w:r w:rsidRPr="00753675">
        <w:rPr>
          <w:spacing w:val="2"/>
          <w:lang w:val="es-ES"/>
        </w:rPr>
        <w:t>d</w:t>
      </w:r>
      <w:r w:rsidRPr="00753675">
        <w:rPr>
          <w:spacing w:val="-1"/>
          <w:lang w:val="es-ES"/>
        </w:rPr>
        <w:t>a</w:t>
      </w:r>
      <w:r w:rsidRPr="00753675">
        <w:rPr>
          <w:lang w:val="es-ES"/>
        </w:rPr>
        <w:t>d</w:t>
      </w:r>
      <w:r w:rsidRPr="00753675">
        <w:rPr>
          <w:spacing w:val="51"/>
          <w:lang w:val="es-ES"/>
        </w:rPr>
        <w:t xml:space="preserve"> </w:t>
      </w:r>
      <w:r w:rsidRPr="00753675">
        <w:rPr>
          <w:lang w:val="es-ES"/>
        </w:rPr>
        <w:t>d</w:t>
      </w:r>
      <w:r w:rsidRPr="00753675">
        <w:rPr>
          <w:spacing w:val="2"/>
          <w:lang w:val="es-ES"/>
        </w:rPr>
        <w:t>e</w:t>
      </w:r>
      <w:r w:rsidRPr="00753675">
        <w:rPr>
          <w:lang w:val="es-ES"/>
        </w:rPr>
        <w:t>l</w:t>
      </w:r>
      <w:r w:rsidRPr="00753675">
        <w:rPr>
          <w:spacing w:val="55"/>
          <w:lang w:val="es-ES"/>
        </w:rPr>
        <w:t xml:space="preserve"> </w:t>
      </w:r>
      <w:r w:rsidRPr="00753675">
        <w:rPr>
          <w:lang w:val="es-ES"/>
        </w:rPr>
        <w:t>su</w:t>
      </w:r>
      <w:r w:rsidRPr="00753675">
        <w:rPr>
          <w:spacing w:val="-1"/>
          <w:lang w:val="es-ES"/>
        </w:rPr>
        <w:t>e</w:t>
      </w:r>
      <w:r w:rsidRPr="00753675">
        <w:rPr>
          <w:spacing w:val="1"/>
          <w:lang w:val="es-ES"/>
        </w:rPr>
        <w:t>l</w:t>
      </w:r>
      <w:r w:rsidRPr="00753675">
        <w:rPr>
          <w:lang w:val="es-ES"/>
        </w:rPr>
        <w:t>o</w:t>
      </w:r>
      <w:r w:rsidRPr="00753675">
        <w:rPr>
          <w:spacing w:val="52"/>
          <w:lang w:val="es-ES"/>
        </w:rPr>
        <w:t xml:space="preserve"> </w:t>
      </w:r>
      <w:r w:rsidRPr="00753675">
        <w:rPr>
          <w:lang w:val="es-ES"/>
        </w:rPr>
        <w:t xml:space="preserve">de </w:t>
      </w:r>
      <w:r w:rsidRPr="00753675">
        <w:rPr>
          <w:spacing w:val="-1"/>
          <w:lang w:val="es-ES"/>
        </w:rPr>
        <w:t>re</w:t>
      </w:r>
      <w:r w:rsidRPr="00753675">
        <w:rPr>
          <w:spacing w:val="1"/>
          <w:lang w:val="es-ES"/>
        </w:rPr>
        <w:t>t</w:t>
      </w:r>
      <w:r w:rsidRPr="00753675">
        <w:rPr>
          <w:spacing w:val="-1"/>
          <w:lang w:val="es-ES"/>
        </w:rPr>
        <w:t>e</w:t>
      </w:r>
      <w:r w:rsidRPr="00753675">
        <w:rPr>
          <w:lang w:val="es-ES"/>
        </w:rPr>
        <w:t>n</w:t>
      </w:r>
      <w:r w:rsidRPr="00753675">
        <w:rPr>
          <w:spacing w:val="2"/>
          <w:lang w:val="es-ES"/>
        </w:rPr>
        <w:t>e</w:t>
      </w:r>
      <w:r w:rsidRPr="00753675">
        <w:rPr>
          <w:lang w:val="es-ES"/>
        </w:rPr>
        <w:t>r</w:t>
      </w:r>
      <w:r w:rsidRPr="00753675">
        <w:rPr>
          <w:spacing w:val="-4"/>
          <w:lang w:val="es-ES"/>
        </w:rPr>
        <w:t xml:space="preserve"> </w:t>
      </w:r>
      <w:r w:rsidRPr="00753675">
        <w:rPr>
          <w:spacing w:val="2"/>
          <w:lang w:val="es-ES"/>
        </w:rPr>
        <w:t>a</w:t>
      </w:r>
      <w:r w:rsidRPr="00753675">
        <w:rPr>
          <w:spacing w:val="-2"/>
          <w:lang w:val="es-ES"/>
        </w:rPr>
        <w:t>g</w:t>
      </w:r>
      <w:r w:rsidRPr="00753675">
        <w:rPr>
          <w:lang w:val="es-ES"/>
        </w:rPr>
        <w:t>ua</w:t>
      </w:r>
      <w:r w:rsidRPr="00753675">
        <w:rPr>
          <w:spacing w:val="2"/>
          <w:lang w:val="es-ES"/>
        </w:rPr>
        <w:t xml:space="preserve"> </w:t>
      </w:r>
      <w:r w:rsidRPr="00753675">
        <w:rPr>
          <w:lang w:val="es-ES"/>
        </w:rPr>
        <w:t>y</w:t>
      </w:r>
      <w:r w:rsidRPr="00753675">
        <w:rPr>
          <w:spacing w:val="-6"/>
          <w:lang w:val="es-ES"/>
        </w:rPr>
        <w:t xml:space="preserve"> </w:t>
      </w:r>
      <w:r w:rsidRPr="00753675">
        <w:rPr>
          <w:lang w:val="es-ES"/>
        </w:rPr>
        <w:t>nu</w:t>
      </w:r>
      <w:r w:rsidRPr="00753675">
        <w:rPr>
          <w:spacing w:val="1"/>
          <w:lang w:val="es-ES"/>
        </w:rPr>
        <w:t>t</w:t>
      </w:r>
      <w:r w:rsidRPr="00753675">
        <w:rPr>
          <w:spacing w:val="-1"/>
          <w:lang w:val="es-ES"/>
        </w:rPr>
        <w:t>r</w:t>
      </w:r>
      <w:r w:rsidRPr="00753675">
        <w:rPr>
          <w:spacing w:val="3"/>
          <w:lang w:val="es-ES"/>
        </w:rPr>
        <w:t>i</w:t>
      </w:r>
      <w:r w:rsidRPr="00753675">
        <w:rPr>
          <w:spacing w:val="-1"/>
          <w:lang w:val="es-ES"/>
        </w:rPr>
        <w:t>e</w:t>
      </w:r>
      <w:r w:rsidRPr="00753675">
        <w:rPr>
          <w:lang w:val="es-ES"/>
        </w:rPr>
        <w:t>n</w:t>
      </w:r>
      <w:r w:rsidRPr="00753675">
        <w:rPr>
          <w:spacing w:val="1"/>
          <w:lang w:val="es-ES"/>
        </w:rPr>
        <w:t>t</w:t>
      </w:r>
      <w:r w:rsidRPr="00753675">
        <w:rPr>
          <w:spacing w:val="-1"/>
          <w:lang w:val="es-ES"/>
        </w:rPr>
        <w:t>e</w:t>
      </w:r>
      <w:r w:rsidRPr="00753675">
        <w:rPr>
          <w:lang w:val="es-ES"/>
        </w:rPr>
        <w:t>s</w:t>
      </w:r>
      <w:r w:rsidRPr="00753675">
        <w:rPr>
          <w:spacing w:val="-2"/>
          <w:lang w:val="es-ES"/>
        </w:rPr>
        <w:t xml:space="preserve"> </w:t>
      </w:r>
      <w:r w:rsidRPr="00753675">
        <w:rPr>
          <w:lang w:val="es-ES"/>
        </w:rPr>
        <w:t>so</w:t>
      </w:r>
      <w:r w:rsidRPr="00753675">
        <w:rPr>
          <w:spacing w:val="1"/>
          <w:lang w:val="es-ES"/>
        </w:rPr>
        <w:t>l</w:t>
      </w:r>
      <w:r w:rsidRPr="00753675">
        <w:rPr>
          <w:lang w:val="es-ES"/>
        </w:rPr>
        <w:t>ub</w:t>
      </w:r>
      <w:r w:rsidRPr="00753675">
        <w:rPr>
          <w:spacing w:val="1"/>
          <w:lang w:val="es-ES"/>
        </w:rPr>
        <w:t>l</w:t>
      </w:r>
      <w:r w:rsidRPr="00753675">
        <w:rPr>
          <w:spacing w:val="-1"/>
          <w:lang w:val="es-ES"/>
        </w:rPr>
        <w:t>e</w:t>
      </w:r>
      <w:r w:rsidRPr="00753675">
        <w:rPr>
          <w:lang w:val="es-ES"/>
        </w:rPr>
        <w:t>s</w:t>
      </w:r>
      <w:r w:rsidRPr="00753675">
        <w:rPr>
          <w:spacing w:val="-5"/>
          <w:lang w:val="es-ES"/>
        </w:rPr>
        <w:t xml:space="preserve"> </w:t>
      </w:r>
      <w:r w:rsidRPr="00753675">
        <w:rPr>
          <w:lang w:val="es-ES"/>
        </w:rPr>
        <w:t>que</w:t>
      </w:r>
      <w:r w:rsidRPr="00753675">
        <w:rPr>
          <w:spacing w:val="-3"/>
          <w:lang w:val="es-ES"/>
        </w:rPr>
        <w:t xml:space="preserve"> </w:t>
      </w:r>
      <w:r w:rsidRPr="00753675">
        <w:rPr>
          <w:lang w:val="es-ES"/>
        </w:rPr>
        <w:t>de</w:t>
      </w:r>
      <w:r w:rsidRPr="00753675">
        <w:rPr>
          <w:spacing w:val="-2"/>
          <w:lang w:val="es-ES"/>
        </w:rPr>
        <w:t xml:space="preserve"> </w:t>
      </w:r>
      <w:r w:rsidRPr="00753675">
        <w:rPr>
          <w:lang w:val="es-ES"/>
        </w:rPr>
        <w:t>o</w:t>
      </w:r>
      <w:r w:rsidRPr="00753675">
        <w:rPr>
          <w:spacing w:val="1"/>
          <w:lang w:val="es-ES"/>
        </w:rPr>
        <w:t>t</w:t>
      </w:r>
      <w:r w:rsidRPr="00753675">
        <w:rPr>
          <w:spacing w:val="-1"/>
          <w:lang w:val="es-ES"/>
        </w:rPr>
        <w:t>r</w:t>
      </w:r>
      <w:r w:rsidRPr="00753675">
        <w:rPr>
          <w:lang w:val="es-ES"/>
        </w:rPr>
        <w:t>a</w:t>
      </w:r>
      <w:r w:rsidRPr="00753675">
        <w:rPr>
          <w:spacing w:val="-3"/>
          <w:lang w:val="es-ES"/>
        </w:rPr>
        <w:t xml:space="preserve"> </w:t>
      </w:r>
      <w:r w:rsidRPr="00753675">
        <w:rPr>
          <w:spacing w:val="1"/>
          <w:lang w:val="es-ES"/>
        </w:rPr>
        <w:t>m</w:t>
      </w:r>
      <w:r w:rsidRPr="00753675">
        <w:rPr>
          <w:spacing w:val="-1"/>
          <w:lang w:val="es-ES"/>
        </w:rPr>
        <w:t>a</w:t>
      </w:r>
      <w:r w:rsidRPr="00753675">
        <w:rPr>
          <w:spacing w:val="2"/>
          <w:lang w:val="es-ES"/>
        </w:rPr>
        <w:t>n</w:t>
      </w:r>
      <w:r w:rsidRPr="00753675">
        <w:rPr>
          <w:spacing w:val="-1"/>
          <w:lang w:val="es-ES"/>
        </w:rPr>
        <w:t>er</w:t>
      </w:r>
      <w:r w:rsidRPr="00753675">
        <w:rPr>
          <w:lang w:val="es-ES"/>
        </w:rPr>
        <w:t>a</w:t>
      </w:r>
      <w:r w:rsidRPr="00753675">
        <w:rPr>
          <w:spacing w:val="-3"/>
          <w:lang w:val="es-ES"/>
        </w:rPr>
        <w:t xml:space="preserve"> </w:t>
      </w:r>
      <w:r w:rsidRPr="00753675">
        <w:rPr>
          <w:lang w:val="es-ES"/>
        </w:rPr>
        <w:t>se</w:t>
      </w:r>
      <w:r w:rsidRPr="00753675">
        <w:rPr>
          <w:spacing w:val="-2"/>
          <w:lang w:val="es-ES"/>
        </w:rPr>
        <w:t xml:space="preserve"> </w:t>
      </w:r>
      <w:r w:rsidRPr="00753675">
        <w:rPr>
          <w:spacing w:val="2"/>
          <w:lang w:val="es-ES"/>
        </w:rPr>
        <w:t>p</w:t>
      </w:r>
      <w:r w:rsidRPr="00753675">
        <w:rPr>
          <w:spacing w:val="-1"/>
          <w:lang w:val="es-ES"/>
        </w:rPr>
        <w:t>er</w:t>
      </w:r>
      <w:r w:rsidRPr="00753675">
        <w:rPr>
          <w:lang w:val="es-ES"/>
        </w:rPr>
        <w:t>d</w:t>
      </w:r>
      <w:r w:rsidRPr="00753675">
        <w:rPr>
          <w:spacing w:val="2"/>
          <w:lang w:val="es-ES"/>
        </w:rPr>
        <w:t>e</w:t>
      </w:r>
      <w:r w:rsidRPr="00753675">
        <w:rPr>
          <w:spacing w:val="-1"/>
          <w:lang w:val="es-ES"/>
        </w:rPr>
        <w:t>r</w:t>
      </w:r>
      <w:r w:rsidRPr="00753675">
        <w:rPr>
          <w:spacing w:val="1"/>
          <w:lang w:val="es-ES"/>
        </w:rPr>
        <w:t>í</w:t>
      </w:r>
      <w:r w:rsidRPr="00753675">
        <w:rPr>
          <w:spacing w:val="-1"/>
          <w:lang w:val="es-ES"/>
        </w:rPr>
        <w:t>a</w:t>
      </w:r>
      <w:r w:rsidRPr="00753675">
        <w:rPr>
          <w:lang w:val="es-ES"/>
        </w:rPr>
        <w:t>n</w:t>
      </w:r>
      <w:r w:rsidRPr="00753675">
        <w:rPr>
          <w:spacing w:val="-5"/>
          <w:lang w:val="es-ES"/>
        </w:rPr>
        <w:t xml:space="preserve"> </w:t>
      </w:r>
      <w:r w:rsidRPr="00753675">
        <w:rPr>
          <w:lang w:val="es-ES"/>
        </w:rPr>
        <w:t>por</w:t>
      </w:r>
      <w:r w:rsidRPr="00753675">
        <w:rPr>
          <w:spacing w:val="-4"/>
          <w:lang w:val="es-ES"/>
        </w:rPr>
        <w:t xml:space="preserve"> </w:t>
      </w:r>
      <w:r w:rsidRPr="00753675">
        <w:rPr>
          <w:spacing w:val="1"/>
          <w:lang w:val="es-ES"/>
        </w:rPr>
        <w:t>li</w:t>
      </w:r>
      <w:r w:rsidRPr="00753675">
        <w:rPr>
          <w:spacing w:val="2"/>
          <w:lang w:val="es-ES"/>
        </w:rPr>
        <w:t>x</w:t>
      </w:r>
      <w:r w:rsidRPr="00753675">
        <w:rPr>
          <w:spacing w:val="1"/>
          <w:lang w:val="es-ES"/>
        </w:rPr>
        <w:t>i</w:t>
      </w:r>
      <w:r w:rsidRPr="00753675">
        <w:rPr>
          <w:lang w:val="es-ES"/>
        </w:rPr>
        <w:t>v</w:t>
      </w:r>
      <w:r w:rsidRPr="00753675">
        <w:rPr>
          <w:spacing w:val="1"/>
          <w:lang w:val="es-ES"/>
        </w:rPr>
        <w:t>i</w:t>
      </w:r>
      <w:r w:rsidRPr="00753675">
        <w:rPr>
          <w:spacing w:val="-1"/>
          <w:lang w:val="es-ES"/>
        </w:rPr>
        <w:t>ac</w:t>
      </w:r>
      <w:r w:rsidRPr="00753675">
        <w:rPr>
          <w:spacing w:val="1"/>
          <w:lang w:val="es-ES"/>
        </w:rPr>
        <w:t>i</w:t>
      </w:r>
      <w:r w:rsidRPr="00753675">
        <w:rPr>
          <w:lang w:val="es-ES"/>
        </w:rPr>
        <w:t>ón</w:t>
      </w:r>
      <w:r>
        <w:rPr>
          <w:lang w:val="es-ES"/>
        </w:rPr>
        <w:t>.</w:t>
      </w:r>
    </w:p>
    <w:p w:rsidR="008B1D8A" w:rsidRDefault="008B1D8A" w:rsidP="00C95679">
      <w:pPr>
        <w:pStyle w:val="NormalWeb"/>
        <w:spacing w:before="0" w:beforeAutospacing="0" w:after="0" w:afterAutospacing="0" w:line="480" w:lineRule="auto"/>
        <w:jc w:val="both"/>
        <w:rPr>
          <w:lang w:val="es-ES"/>
        </w:rPr>
      </w:pPr>
      <w:r>
        <w:rPr>
          <w:lang w:val="es-ES"/>
        </w:rPr>
        <w:t xml:space="preserve">     </w:t>
      </w:r>
      <w:r w:rsidRPr="00753675">
        <w:rPr>
          <w:lang w:val="es-ES"/>
        </w:rPr>
        <w:t>En</w:t>
      </w:r>
      <w:r w:rsidRPr="00753675">
        <w:rPr>
          <w:spacing w:val="4"/>
          <w:lang w:val="es-ES"/>
        </w:rPr>
        <w:t xml:space="preserve"> </w:t>
      </w:r>
      <w:r w:rsidRPr="00753675">
        <w:rPr>
          <w:spacing w:val="1"/>
          <w:lang w:val="es-ES"/>
        </w:rPr>
        <w:t>l</w:t>
      </w:r>
      <w:r w:rsidRPr="00753675">
        <w:rPr>
          <w:lang w:val="es-ES"/>
        </w:rPr>
        <w:t>a</w:t>
      </w:r>
      <w:r w:rsidRPr="00753675">
        <w:rPr>
          <w:spacing w:val="5"/>
          <w:lang w:val="es-ES"/>
        </w:rPr>
        <w:t xml:space="preserve"> </w:t>
      </w:r>
      <w:r w:rsidRPr="00753675">
        <w:rPr>
          <w:spacing w:val="-1"/>
          <w:lang w:val="es-ES"/>
        </w:rPr>
        <w:t>a</w:t>
      </w:r>
      <w:r w:rsidRPr="00753675">
        <w:rPr>
          <w:lang w:val="es-ES"/>
        </w:rPr>
        <w:t>p</w:t>
      </w:r>
      <w:r w:rsidRPr="00753675">
        <w:rPr>
          <w:spacing w:val="1"/>
          <w:lang w:val="es-ES"/>
        </w:rPr>
        <w:t>li</w:t>
      </w:r>
      <w:r w:rsidRPr="00753675">
        <w:rPr>
          <w:spacing w:val="2"/>
          <w:lang w:val="es-ES"/>
        </w:rPr>
        <w:t>c</w:t>
      </w:r>
      <w:r w:rsidRPr="00753675">
        <w:rPr>
          <w:spacing w:val="-1"/>
          <w:lang w:val="es-ES"/>
        </w:rPr>
        <w:t>ac</w:t>
      </w:r>
      <w:r w:rsidRPr="00753675">
        <w:rPr>
          <w:spacing w:val="1"/>
          <w:lang w:val="es-ES"/>
        </w:rPr>
        <w:t>i</w:t>
      </w:r>
      <w:r w:rsidRPr="00753675">
        <w:rPr>
          <w:lang w:val="es-ES"/>
        </w:rPr>
        <w:t>ón</w:t>
      </w:r>
      <w:r w:rsidRPr="00753675">
        <w:rPr>
          <w:spacing w:val="2"/>
          <w:lang w:val="es-ES"/>
        </w:rPr>
        <w:t xml:space="preserve"> </w:t>
      </w:r>
      <w:r w:rsidRPr="00753675">
        <w:rPr>
          <w:spacing w:val="3"/>
          <w:lang w:val="es-ES"/>
        </w:rPr>
        <w:t>s</w:t>
      </w:r>
      <w:r w:rsidRPr="00753675">
        <w:rPr>
          <w:lang w:val="es-ES"/>
        </w:rPr>
        <w:t>i</w:t>
      </w:r>
      <w:r w:rsidRPr="00753675">
        <w:rPr>
          <w:spacing w:val="6"/>
          <w:lang w:val="es-ES"/>
        </w:rPr>
        <w:t xml:space="preserve"> </w:t>
      </w:r>
      <w:r w:rsidRPr="00753675">
        <w:rPr>
          <w:lang w:val="es-ES"/>
        </w:rPr>
        <w:t>se</w:t>
      </w:r>
      <w:r w:rsidRPr="00753675">
        <w:rPr>
          <w:spacing w:val="4"/>
          <w:lang w:val="es-ES"/>
        </w:rPr>
        <w:t xml:space="preserve"> </w:t>
      </w:r>
      <w:r w:rsidRPr="00753675">
        <w:rPr>
          <w:spacing w:val="1"/>
          <w:lang w:val="es-ES"/>
        </w:rPr>
        <w:t>t</w:t>
      </w:r>
      <w:r w:rsidRPr="00753675">
        <w:rPr>
          <w:spacing w:val="-1"/>
          <w:lang w:val="es-ES"/>
        </w:rPr>
        <w:t>ra</w:t>
      </w:r>
      <w:r w:rsidRPr="00753675">
        <w:rPr>
          <w:spacing w:val="1"/>
          <w:lang w:val="es-ES"/>
        </w:rPr>
        <w:t>t</w:t>
      </w:r>
      <w:r w:rsidRPr="00753675">
        <w:rPr>
          <w:lang w:val="es-ES"/>
        </w:rPr>
        <w:t>a</w:t>
      </w:r>
      <w:r w:rsidRPr="00753675">
        <w:rPr>
          <w:spacing w:val="4"/>
          <w:lang w:val="es-ES"/>
        </w:rPr>
        <w:t xml:space="preserve"> </w:t>
      </w:r>
      <w:r w:rsidRPr="00753675">
        <w:rPr>
          <w:spacing w:val="2"/>
          <w:lang w:val="es-ES"/>
        </w:rPr>
        <w:t>d</w:t>
      </w:r>
      <w:r w:rsidRPr="00753675">
        <w:rPr>
          <w:lang w:val="es-ES"/>
        </w:rPr>
        <w:t>e</w:t>
      </w:r>
      <w:r w:rsidRPr="00753675">
        <w:rPr>
          <w:spacing w:val="6"/>
          <w:lang w:val="es-ES"/>
        </w:rPr>
        <w:t xml:space="preserve"> </w:t>
      </w:r>
      <w:r w:rsidRPr="00753675">
        <w:rPr>
          <w:spacing w:val="-1"/>
          <w:lang w:val="es-ES"/>
        </w:rPr>
        <w:t>a</w:t>
      </w:r>
      <w:r w:rsidRPr="00753675">
        <w:rPr>
          <w:lang w:val="es-ES"/>
        </w:rPr>
        <w:t>bono</w:t>
      </w:r>
      <w:r w:rsidRPr="00753675">
        <w:rPr>
          <w:spacing w:val="1"/>
          <w:lang w:val="es-ES"/>
        </w:rPr>
        <w:t xml:space="preserve"> </w:t>
      </w:r>
      <w:r w:rsidRPr="00753675">
        <w:rPr>
          <w:lang w:val="es-ES"/>
        </w:rPr>
        <w:t>o</w:t>
      </w:r>
      <w:r w:rsidRPr="00753675">
        <w:rPr>
          <w:spacing w:val="2"/>
          <w:lang w:val="es-ES"/>
        </w:rPr>
        <w:t>r</w:t>
      </w:r>
      <w:r w:rsidRPr="00753675">
        <w:rPr>
          <w:spacing w:val="-2"/>
          <w:lang w:val="es-ES"/>
        </w:rPr>
        <w:t>g</w:t>
      </w:r>
      <w:r w:rsidRPr="00753675">
        <w:rPr>
          <w:spacing w:val="-1"/>
          <w:lang w:val="es-ES"/>
        </w:rPr>
        <w:t>á</w:t>
      </w:r>
      <w:r w:rsidRPr="00753675">
        <w:rPr>
          <w:spacing w:val="2"/>
          <w:lang w:val="es-ES"/>
        </w:rPr>
        <w:t>n</w:t>
      </w:r>
      <w:r w:rsidRPr="00753675">
        <w:rPr>
          <w:spacing w:val="1"/>
          <w:lang w:val="es-ES"/>
        </w:rPr>
        <w:t>i</w:t>
      </w:r>
      <w:r w:rsidRPr="00753675">
        <w:rPr>
          <w:spacing w:val="-1"/>
          <w:lang w:val="es-ES"/>
        </w:rPr>
        <w:t>c</w:t>
      </w:r>
      <w:r w:rsidRPr="00753675">
        <w:rPr>
          <w:lang w:val="es-ES"/>
        </w:rPr>
        <w:t>o o</w:t>
      </w:r>
      <w:r w:rsidRPr="00753675">
        <w:rPr>
          <w:spacing w:val="4"/>
          <w:lang w:val="es-ES"/>
        </w:rPr>
        <w:t xml:space="preserve"> </w:t>
      </w:r>
      <w:r w:rsidRPr="00753675">
        <w:rPr>
          <w:spacing w:val="-1"/>
          <w:lang w:val="es-ES"/>
        </w:rPr>
        <w:t>e</w:t>
      </w:r>
      <w:r w:rsidRPr="00753675">
        <w:rPr>
          <w:lang w:val="es-ES"/>
        </w:rPr>
        <w:t>s</w:t>
      </w:r>
      <w:r w:rsidRPr="00753675">
        <w:rPr>
          <w:spacing w:val="1"/>
          <w:lang w:val="es-ES"/>
        </w:rPr>
        <w:t>ti</w:t>
      </w:r>
      <w:r w:rsidRPr="00753675">
        <w:rPr>
          <w:spacing w:val="-1"/>
          <w:lang w:val="es-ES"/>
        </w:rPr>
        <w:t>é</w:t>
      </w:r>
      <w:r w:rsidRPr="00753675">
        <w:rPr>
          <w:spacing w:val="2"/>
          <w:lang w:val="es-ES"/>
        </w:rPr>
        <w:t>r</w:t>
      </w:r>
      <w:r w:rsidRPr="00753675">
        <w:rPr>
          <w:spacing w:val="-1"/>
          <w:lang w:val="es-ES"/>
        </w:rPr>
        <w:t>c</w:t>
      </w:r>
      <w:r w:rsidRPr="00753675">
        <w:rPr>
          <w:lang w:val="es-ES"/>
        </w:rPr>
        <w:t>o</w:t>
      </w:r>
      <w:r w:rsidRPr="00753675">
        <w:rPr>
          <w:spacing w:val="1"/>
          <w:lang w:val="es-ES"/>
        </w:rPr>
        <w:t>l</w:t>
      </w:r>
      <w:r w:rsidRPr="00753675">
        <w:rPr>
          <w:lang w:val="es-ES"/>
        </w:rPr>
        <w:t>,</w:t>
      </w:r>
      <w:r w:rsidRPr="00753675">
        <w:rPr>
          <w:spacing w:val="2"/>
          <w:lang w:val="es-ES"/>
        </w:rPr>
        <w:t xml:space="preserve"> </w:t>
      </w:r>
      <w:r w:rsidRPr="00753675">
        <w:rPr>
          <w:lang w:val="es-ES"/>
        </w:rPr>
        <w:t>se</w:t>
      </w:r>
      <w:r w:rsidRPr="00753675">
        <w:rPr>
          <w:spacing w:val="7"/>
          <w:lang w:val="es-ES"/>
        </w:rPr>
        <w:t xml:space="preserve"> </w:t>
      </w:r>
      <w:r w:rsidRPr="00753675">
        <w:rPr>
          <w:spacing w:val="-1"/>
          <w:lang w:val="es-ES"/>
        </w:rPr>
        <w:t>rec</w:t>
      </w:r>
      <w:r w:rsidRPr="00753675">
        <w:rPr>
          <w:lang w:val="es-ES"/>
        </w:rPr>
        <w:t>o</w:t>
      </w:r>
      <w:r w:rsidRPr="00753675">
        <w:rPr>
          <w:spacing w:val="3"/>
          <w:lang w:val="es-ES"/>
        </w:rPr>
        <w:t>m</w:t>
      </w:r>
      <w:r w:rsidRPr="00753675">
        <w:rPr>
          <w:spacing w:val="1"/>
          <w:lang w:val="es-ES"/>
        </w:rPr>
        <w:t>i</w:t>
      </w:r>
      <w:r w:rsidRPr="00753675">
        <w:rPr>
          <w:spacing w:val="-1"/>
          <w:lang w:val="es-ES"/>
        </w:rPr>
        <w:t>e</w:t>
      </w:r>
      <w:r w:rsidRPr="00753675">
        <w:rPr>
          <w:lang w:val="es-ES"/>
        </w:rPr>
        <w:t xml:space="preserve">nda una </w:t>
      </w:r>
      <w:r w:rsidRPr="00753675">
        <w:rPr>
          <w:spacing w:val="-1"/>
          <w:lang w:val="es-ES"/>
        </w:rPr>
        <w:t>ca</w:t>
      </w:r>
      <w:r w:rsidRPr="00753675">
        <w:rPr>
          <w:lang w:val="es-ES"/>
        </w:rPr>
        <w:t>n</w:t>
      </w:r>
      <w:r w:rsidRPr="00753675">
        <w:rPr>
          <w:spacing w:val="1"/>
          <w:lang w:val="es-ES"/>
        </w:rPr>
        <w:t>ti</w:t>
      </w:r>
      <w:r w:rsidRPr="00753675">
        <w:rPr>
          <w:lang w:val="es-ES"/>
        </w:rPr>
        <w:t>d</w:t>
      </w:r>
      <w:r w:rsidRPr="00753675">
        <w:rPr>
          <w:spacing w:val="-1"/>
          <w:lang w:val="es-ES"/>
        </w:rPr>
        <w:t>a</w:t>
      </w:r>
      <w:r w:rsidRPr="00753675">
        <w:rPr>
          <w:lang w:val="es-ES"/>
        </w:rPr>
        <w:t>d</w:t>
      </w:r>
      <w:r w:rsidRPr="00753675">
        <w:rPr>
          <w:spacing w:val="58"/>
          <w:lang w:val="es-ES"/>
        </w:rPr>
        <w:t xml:space="preserve"> </w:t>
      </w:r>
      <w:r w:rsidRPr="00753675">
        <w:rPr>
          <w:spacing w:val="-1"/>
          <w:lang w:val="es-ES"/>
        </w:rPr>
        <w:t>a</w:t>
      </w:r>
      <w:r w:rsidRPr="00753675">
        <w:rPr>
          <w:lang w:val="es-ES"/>
        </w:rPr>
        <w:t>p</w:t>
      </w:r>
      <w:r w:rsidRPr="00753675">
        <w:rPr>
          <w:spacing w:val="-1"/>
          <w:lang w:val="es-ES"/>
        </w:rPr>
        <w:t>r</w:t>
      </w:r>
      <w:r w:rsidRPr="00753675">
        <w:rPr>
          <w:lang w:val="es-ES"/>
        </w:rPr>
        <w:t>o</w:t>
      </w:r>
      <w:r w:rsidRPr="00753675">
        <w:rPr>
          <w:spacing w:val="2"/>
          <w:lang w:val="es-ES"/>
        </w:rPr>
        <w:t>x</w:t>
      </w:r>
      <w:r w:rsidRPr="00753675">
        <w:rPr>
          <w:spacing w:val="1"/>
          <w:lang w:val="es-ES"/>
        </w:rPr>
        <w:t>im</w:t>
      </w:r>
      <w:r w:rsidRPr="00753675">
        <w:rPr>
          <w:spacing w:val="-1"/>
          <w:lang w:val="es-ES"/>
        </w:rPr>
        <w:t>a</w:t>
      </w:r>
      <w:r w:rsidRPr="00753675">
        <w:rPr>
          <w:lang w:val="es-ES"/>
        </w:rPr>
        <w:t>da</w:t>
      </w:r>
      <w:r w:rsidRPr="00753675">
        <w:rPr>
          <w:spacing w:val="56"/>
          <w:lang w:val="es-ES"/>
        </w:rPr>
        <w:t xml:space="preserve"> </w:t>
      </w:r>
      <w:r w:rsidRPr="00753675">
        <w:rPr>
          <w:lang w:val="es-ES"/>
        </w:rPr>
        <w:t xml:space="preserve">de </w:t>
      </w:r>
      <w:r w:rsidRPr="00753675">
        <w:rPr>
          <w:spacing w:val="1"/>
          <w:lang w:val="es-ES"/>
        </w:rPr>
        <w:t>1400Kg</w:t>
      </w:r>
      <w:r w:rsidRPr="00753675">
        <w:rPr>
          <w:spacing w:val="52"/>
          <w:lang w:val="es-ES"/>
        </w:rPr>
        <w:t xml:space="preserve"> </w:t>
      </w:r>
      <w:r w:rsidRPr="00753675">
        <w:rPr>
          <w:spacing w:val="1"/>
          <w:lang w:val="es-ES"/>
        </w:rPr>
        <w:t>/</w:t>
      </w:r>
      <w:r w:rsidRPr="00753675">
        <w:rPr>
          <w:lang w:val="es-ES"/>
        </w:rPr>
        <w:t>Ha (30</w:t>
      </w:r>
      <w:r w:rsidRPr="00753675">
        <w:rPr>
          <w:spacing w:val="-1"/>
          <w:lang w:val="es-ES"/>
        </w:rPr>
        <w:t>)</w:t>
      </w:r>
      <w:r w:rsidRPr="00753675">
        <w:rPr>
          <w:lang w:val="es-ES"/>
        </w:rPr>
        <w:t xml:space="preserve">, La </w:t>
      </w:r>
      <w:r w:rsidRPr="00753675">
        <w:rPr>
          <w:spacing w:val="4"/>
          <w:lang w:val="es-ES"/>
        </w:rPr>
        <w:t>dosis</w:t>
      </w:r>
      <w:r w:rsidRPr="00753675">
        <w:rPr>
          <w:spacing w:val="58"/>
          <w:lang w:val="es-ES"/>
        </w:rPr>
        <w:t xml:space="preserve"> </w:t>
      </w:r>
      <w:r w:rsidRPr="00753675">
        <w:rPr>
          <w:spacing w:val="1"/>
          <w:lang w:val="es-ES"/>
        </w:rPr>
        <w:t>m</w:t>
      </w:r>
      <w:r w:rsidRPr="00753675">
        <w:rPr>
          <w:spacing w:val="-1"/>
          <w:lang w:val="es-ES"/>
        </w:rPr>
        <w:t>e</w:t>
      </w:r>
      <w:r w:rsidRPr="00753675">
        <w:rPr>
          <w:lang w:val="es-ES"/>
        </w:rPr>
        <w:t>d</w:t>
      </w:r>
      <w:r w:rsidRPr="00753675">
        <w:rPr>
          <w:spacing w:val="1"/>
          <w:lang w:val="es-ES"/>
        </w:rPr>
        <w:t>i</w:t>
      </w:r>
      <w:r w:rsidRPr="00753675">
        <w:rPr>
          <w:lang w:val="es-ES"/>
        </w:rPr>
        <w:t xml:space="preserve">a </w:t>
      </w:r>
      <w:r w:rsidRPr="00753675">
        <w:rPr>
          <w:spacing w:val="1"/>
          <w:lang w:val="es-ES"/>
        </w:rPr>
        <w:t>para</w:t>
      </w:r>
      <w:r w:rsidRPr="00753675">
        <w:rPr>
          <w:spacing w:val="60"/>
          <w:lang w:val="es-ES"/>
        </w:rPr>
        <w:t xml:space="preserve"> </w:t>
      </w:r>
      <w:r w:rsidRPr="00753675">
        <w:rPr>
          <w:spacing w:val="1"/>
          <w:lang w:val="es-ES"/>
        </w:rPr>
        <w:t>l</w:t>
      </w:r>
      <w:r w:rsidRPr="00753675">
        <w:rPr>
          <w:lang w:val="es-ES"/>
        </w:rPr>
        <w:t xml:space="preserve">os </w:t>
      </w:r>
      <w:r w:rsidRPr="00753675">
        <w:rPr>
          <w:spacing w:val="1"/>
          <w:lang w:val="es-ES"/>
        </w:rPr>
        <w:t>cultivos</w:t>
      </w:r>
      <w:r w:rsidRPr="00753675">
        <w:rPr>
          <w:spacing w:val="58"/>
          <w:lang w:val="es-ES"/>
        </w:rPr>
        <w:t xml:space="preserve"> </w:t>
      </w:r>
      <w:r w:rsidRPr="00753675">
        <w:rPr>
          <w:lang w:val="es-ES"/>
        </w:rPr>
        <w:t xml:space="preserve">de </w:t>
      </w:r>
      <w:r w:rsidRPr="00753675">
        <w:rPr>
          <w:spacing w:val="-1"/>
          <w:lang w:val="es-ES"/>
        </w:rPr>
        <w:t>r</w:t>
      </w:r>
      <w:r w:rsidRPr="00753675">
        <w:rPr>
          <w:spacing w:val="2"/>
          <w:lang w:val="es-ES"/>
        </w:rPr>
        <w:t>e</w:t>
      </w:r>
      <w:r w:rsidRPr="00753675">
        <w:rPr>
          <w:spacing w:val="-2"/>
          <w:lang w:val="es-ES"/>
        </w:rPr>
        <w:t>g</w:t>
      </w:r>
      <w:r w:rsidRPr="00753675">
        <w:rPr>
          <w:spacing w:val="-1"/>
          <w:lang w:val="es-ES"/>
        </w:rPr>
        <w:t>a</w:t>
      </w:r>
      <w:r w:rsidRPr="00753675">
        <w:rPr>
          <w:lang w:val="es-ES"/>
        </w:rPr>
        <w:t>d</w:t>
      </w:r>
      <w:r w:rsidRPr="00753675">
        <w:rPr>
          <w:spacing w:val="1"/>
          <w:lang w:val="es-ES"/>
        </w:rPr>
        <w:t>í</w:t>
      </w:r>
      <w:r w:rsidRPr="00753675">
        <w:rPr>
          <w:lang w:val="es-ES"/>
        </w:rPr>
        <w:t>o</w:t>
      </w:r>
      <w:r w:rsidRPr="00753675">
        <w:rPr>
          <w:spacing w:val="-2"/>
          <w:lang w:val="es-ES"/>
        </w:rPr>
        <w:t xml:space="preserve"> </w:t>
      </w:r>
      <w:r w:rsidRPr="00753675">
        <w:rPr>
          <w:lang w:val="es-ES"/>
        </w:rPr>
        <w:t>su</w:t>
      </w:r>
      <w:r w:rsidRPr="00753675">
        <w:rPr>
          <w:spacing w:val="-1"/>
          <w:lang w:val="es-ES"/>
        </w:rPr>
        <w:t>e</w:t>
      </w:r>
      <w:r w:rsidRPr="00753675">
        <w:rPr>
          <w:spacing w:val="1"/>
          <w:lang w:val="es-ES"/>
        </w:rPr>
        <w:t>l</w:t>
      </w:r>
      <w:r w:rsidRPr="00753675">
        <w:rPr>
          <w:lang w:val="es-ES"/>
        </w:rPr>
        <w:t>e</w:t>
      </w:r>
      <w:r w:rsidRPr="00753675">
        <w:rPr>
          <w:spacing w:val="2"/>
          <w:lang w:val="es-ES"/>
        </w:rPr>
        <w:t xml:space="preserve"> </w:t>
      </w:r>
      <w:r w:rsidRPr="00753675">
        <w:rPr>
          <w:lang w:val="es-ES"/>
        </w:rPr>
        <w:t>s</w:t>
      </w:r>
      <w:r w:rsidRPr="00753675">
        <w:rPr>
          <w:spacing w:val="-1"/>
          <w:lang w:val="es-ES"/>
        </w:rPr>
        <w:t>e</w:t>
      </w:r>
      <w:r w:rsidRPr="00753675">
        <w:rPr>
          <w:lang w:val="es-ES"/>
        </w:rPr>
        <w:t xml:space="preserve">r </w:t>
      </w:r>
      <w:r w:rsidRPr="00753675">
        <w:rPr>
          <w:spacing w:val="2"/>
          <w:lang w:val="es-ES"/>
        </w:rPr>
        <w:t>d</w:t>
      </w:r>
      <w:r w:rsidRPr="00753675">
        <w:rPr>
          <w:lang w:val="es-ES"/>
        </w:rPr>
        <w:t>e</w:t>
      </w:r>
      <w:r w:rsidRPr="00753675">
        <w:rPr>
          <w:spacing w:val="1"/>
          <w:lang w:val="es-ES"/>
        </w:rPr>
        <w:t xml:space="preserve"> </w:t>
      </w:r>
      <w:r w:rsidRPr="00753675">
        <w:rPr>
          <w:lang w:val="es-ES"/>
        </w:rPr>
        <w:t>un</w:t>
      </w:r>
      <w:r w:rsidRPr="00753675">
        <w:rPr>
          <w:spacing w:val="-1"/>
          <w:lang w:val="es-ES"/>
        </w:rPr>
        <w:t>a</w:t>
      </w:r>
      <w:r w:rsidRPr="00753675">
        <w:rPr>
          <w:lang w:val="es-ES"/>
        </w:rPr>
        <w:t>s</w:t>
      </w:r>
      <w:r w:rsidRPr="00753675">
        <w:rPr>
          <w:spacing w:val="2"/>
          <w:lang w:val="es-ES"/>
        </w:rPr>
        <w:t xml:space="preserve"> </w:t>
      </w:r>
      <w:r w:rsidRPr="00753675">
        <w:rPr>
          <w:lang w:val="es-ES"/>
        </w:rPr>
        <w:t>30T</w:t>
      </w:r>
      <w:r w:rsidRPr="00753675">
        <w:rPr>
          <w:spacing w:val="1"/>
          <w:lang w:val="es-ES"/>
        </w:rPr>
        <w:t>/</w:t>
      </w:r>
      <w:r w:rsidRPr="00753675">
        <w:rPr>
          <w:lang w:val="es-ES"/>
        </w:rPr>
        <w:t>Ha</w:t>
      </w:r>
      <w:r w:rsidRPr="00753675">
        <w:rPr>
          <w:spacing w:val="2"/>
          <w:lang w:val="es-ES"/>
        </w:rPr>
        <w:t xml:space="preserve"> </w:t>
      </w:r>
      <w:r w:rsidRPr="00753675">
        <w:rPr>
          <w:lang w:val="es-ES"/>
        </w:rPr>
        <w:t>y</w:t>
      </w:r>
      <w:r w:rsidRPr="00753675">
        <w:rPr>
          <w:spacing w:val="-3"/>
          <w:lang w:val="es-ES"/>
        </w:rPr>
        <w:t xml:space="preserve"> </w:t>
      </w:r>
      <w:r w:rsidRPr="00753675">
        <w:rPr>
          <w:spacing w:val="-1"/>
          <w:lang w:val="es-ES"/>
        </w:rPr>
        <w:t>e</w:t>
      </w:r>
      <w:r w:rsidRPr="00753675">
        <w:rPr>
          <w:lang w:val="es-ES"/>
        </w:rPr>
        <w:t>n</w:t>
      </w:r>
      <w:r w:rsidRPr="00753675">
        <w:rPr>
          <w:spacing w:val="4"/>
          <w:lang w:val="es-ES"/>
        </w:rPr>
        <w:t xml:space="preserve"> </w:t>
      </w:r>
      <w:r w:rsidRPr="00753675">
        <w:rPr>
          <w:spacing w:val="-1"/>
          <w:lang w:val="es-ES"/>
        </w:rPr>
        <w:t>ca</w:t>
      </w:r>
      <w:r w:rsidRPr="00753675">
        <w:rPr>
          <w:lang w:val="es-ES"/>
        </w:rPr>
        <w:t xml:space="preserve">so </w:t>
      </w:r>
      <w:r w:rsidRPr="00753675">
        <w:rPr>
          <w:spacing w:val="2"/>
          <w:lang w:val="es-ES"/>
        </w:rPr>
        <w:t>d</w:t>
      </w:r>
      <w:r w:rsidRPr="00753675">
        <w:rPr>
          <w:lang w:val="es-ES"/>
        </w:rPr>
        <w:t>e</w:t>
      </w:r>
      <w:r w:rsidRPr="00753675">
        <w:rPr>
          <w:spacing w:val="1"/>
          <w:lang w:val="es-ES"/>
        </w:rPr>
        <w:t xml:space="preserve"> </w:t>
      </w:r>
      <w:r w:rsidRPr="00753675">
        <w:rPr>
          <w:spacing w:val="-1"/>
          <w:lang w:val="es-ES"/>
        </w:rPr>
        <w:t>c</w:t>
      </w:r>
      <w:r w:rsidRPr="00753675">
        <w:rPr>
          <w:spacing w:val="2"/>
          <w:lang w:val="es-ES"/>
        </w:rPr>
        <w:t>er</w:t>
      </w:r>
      <w:r w:rsidRPr="00753675">
        <w:rPr>
          <w:spacing w:val="-1"/>
          <w:lang w:val="es-ES"/>
        </w:rPr>
        <w:t>ea</w:t>
      </w:r>
      <w:r w:rsidRPr="00753675">
        <w:rPr>
          <w:spacing w:val="1"/>
          <w:lang w:val="es-ES"/>
        </w:rPr>
        <w:t>l</w:t>
      </w:r>
      <w:r w:rsidRPr="00753675">
        <w:rPr>
          <w:spacing w:val="-1"/>
          <w:lang w:val="es-ES"/>
        </w:rPr>
        <w:t>e</w:t>
      </w:r>
      <w:r w:rsidRPr="00753675">
        <w:rPr>
          <w:lang w:val="es-ES"/>
        </w:rPr>
        <w:t>s</w:t>
      </w:r>
      <w:r w:rsidRPr="00753675">
        <w:rPr>
          <w:spacing w:val="1"/>
          <w:lang w:val="es-ES"/>
        </w:rPr>
        <w:t xml:space="preserve"> </w:t>
      </w:r>
      <w:r w:rsidRPr="00753675">
        <w:rPr>
          <w:lang w:val="es-ES"/>
        </w:rPr>
        <w:t>s</w:t>
      </w:r>
      <w:r w:rsidRPr="00753675">
        <w:rPr>
          <w:spacing w:val="2"/>
          <w:lang w:val="es-ES"/>
        </w:rPr>
        <w:t>e</w:t>
      </w:r>
      <w:r w:rsidRPr="00753675">
        <w:rPr>
          <w:spacing w:val="-1"/>
          <w:lang w:val="es-ES"/>
        </w:rPr>
        <w:t>r</w:t>
      </w:r>
      <w:r w:rsidRPr="00753675">
        <w:rPr>
          <w:lang w:val="es-ES"/>
        </w:rPr>
        <w:t>á de</w:t>
      </w:r>
      <w:r w:rsidRPr="00753675">
        <w:rPr>
          <w:spacing w:val="3"/>
          <w:lang w:val="es-ES"/>
        </w:rPr>
        <w:t xml:space="preserve"> </w:t>
      </w:r>
      <w:r w:rsidRPr="00753675">
        <w:rPr>
          <w:lang w:val="es-ES"/>
        </w:rPr>
        <w:t xml:space="preserve">una </w:t>
      </w:r>
      <w:r w:rsidRPr="00753675">
        <w:rPr>
          <w:spacing w:val="1"/>
          <w:lang w:val="es-ES"/>
        </w:rPr>
        <w:t>t</w:t>
      </w:r>
      <w:r w:rsidRPr="00753675">
        <w:rPr>
          <w:spacing w:val="2"/>
          <w:lang w:val="es-ES"/>
        </w:rPr>
        <w:t>e</w:t>
      </w:r>
      <w:r w:rsidRPr="00753675">
        <w:rPr>
          <w:spacing w:val="-1"/>
          <w:lang w:val="es-ES"/>
        </w:rPr>
        <w:t>rc</w:t>
      </w:r>
      <w:r w:rsidRPr="00753675">
        <w:rPr>
          <w:spacing w:val="2"/>
          <w:lang w:val="es-ES"/>
        </w:rPr>
        <w:t>e</w:t>
      </w:r>
      <w:r w:rsidRPr="00753675">
        <w:rPr>
          <w:spacing w:val="-1"/>
          <w:lang w:val="es-ES"/>
        </w:rPr>
        <w:t>r</w:t>
      </w:r>
      <w:r w:rsidRPr="00753675">
        <w:rPr>
          <w:lang w:val="es-ES"/>
        </w:rPr>
        <w:t>a</w:t>
      </w:r>
      <w:r w:rsidRPr="00753675">
        <w:rPr>
          <w:spacing w:val="2"/>
          <w:lang w:val="es-ES"/>
        </w:rPr>
        <w:t xml:space="preserve"> </w:t>
      </w:r>
      <w:r w:rsidRPr="00753675">
        <w:rPr>
          <w:lang w:val="es-ES"/>
        </w:rPr>
        <w:t>p</w:t>
      </w:r>
      <w:r w:rsidRPr="00753675">
        <w:rPr>
          <w:spacing w:val="-1"/>
          <w:lang w:val="es-ES"/>
        </w:rPr>
        <w:t>ar</w:t>
      </w:r>
      <w:r w:rsidRPr="00753675">
        <w:rPr>
          <w:spacing w:val="1"/>
          <w:lang w:val="es-ES"/>
        </w:rPr>
        <w:t>t</w:t>
      </w:r>
      <w:r w:rsidRPr="00753675">
        <w:rPr>
          <w:lang w:val="es-ES"/>
        </w:rPr>
        <w:t>e de</w:t>
      </w:r>
      <w:r w:rsidRPr="00753675">
        <w:rPr>
          <w:spacing w:val="1"/>
          <w:lang w:val="es-ES"/>
        </w:rPr>
        <w:t xml:space="preserve"> </w:t>
      </w:r>
      <w:r w:rsidRPr="00753675">
        <w:rPr>
          <w:spacing w:val="3"/>
          <w:lang w:val="es-ES"/>
        </w:rPr>
        <w:t>l</w:t>
      </w:r>
      <w:r w:rsidRPr="00753675">
        <w:rPr>
          <w:lang w:val="es-ES"/>
        </w:rPr>
        <w:t xml:space="preserve">a </w:t>
      </w:r>
      <w:r w:rsidRPr="00753675">
        <w:rPr>
          <w:spacing w:val="-1"/>
          <w:lang w:val="es-ES"/>
        </w:rPr>
        <w:t>a</w:t>
      </w:r>
      <w:r w:rsidRPr="00753675">
        <w:rPr>
          <w:lang w:val="es-ES"/>
        </w:rPr>
        <w:t>n</w:t>
      </w:r>
      <w:r w:rsidRPr="00753675">
        <w:rPr>
          <w:spacing w:val="1"/>
          <w:lang w:val="es-ES"/>
        </w:rPr>
        <w:t>t</w:t>
      </w:r>
      <w:r w:rsidRPr="00753675">
        <w:rPr>
          <w:spacing w:val="-1"/>
          <w:lang w:val="es-ES"/>
        </w:rPr>
        <w:t>er</w:t>
      </w:r>
      <w:r w:rsidRPr="00753675">
        <w:rPr>
          <w:spacing w:val="1"/>
          <w:lang w:val="es-ES"/>
        </w:rPr>
        <w:t>i</w:t>
      </w:r>
      <w:r w:rsidRPr="00753675">
        <w:rPr>
          <w:lang w:val="es-ES"/>
        </w:rPr>
        <w:t>or</w:t>
      </w:r>
      <w:r>
        <w:rPr>
          <w:lang w:val="es-ES"/>
        </w:rPr>
        <w:t>.</w:t>
      </w:r>
    </w:p>
    <w:p w:rsidR="008B1D8A" w:rsidRPr="00753675" w:rsidRDefault="008B1D8A" w:rsidP="008B1D8A">
      <w:pPr>
        <w:spacing w:line="480" w:lineRule="auto"/>
        <w:ind w:firstLine="284"/>
        <w:jc w:val="both"/>
      </w:pPr>
      <w:r w:rsidRPr="00753675">
        <w:t>Un</w:t>
      </w:r>
      <w:r w:rsidRPr="00753675">
        <w:rPr>
          <w:spacing w:val="-1"/>
        </w:rPr>
        <w:t xml:space="preserve"> f</w:t>
      </w:r>
      <w:r w:rsidRPr="00753675">
        <w:rPr>
          <w:spacing w:val="2"/>
        </w:rPr>
        <w:t>a</w:t>
      </w:r>
      <w:r w:rsidRPr="00753675">
        <w:rPr>
          <w:spacing w:val="-1"/>
        </w:rPr>
        <w:t>c</w:t>
      </w:r>
      <w:r w:rsidRPr="00753675">
        <w:rPr>
          <w:spacing w:val="1"/>
        </w:rPr>
        <w:t>t</w:t>
      </w:r>
      <w:r w:rsidRPr="00753675">
        <w:t>or</w:t>
      </w:r>
      <w:r w:rsidRPr="00753675">
        <w:rPr>
          <w:spacing w:val="-1"/>
        </w:rPr>
        <w:t xml:space="preserve"> </w:t>
      </w:r>
      <w:r w:rsidRPr="00753675">
        <w:t>que</w:t>
      </w:r>
      <w:r w:rsidRPr="00753675">
        <w:rPr>
          <w:spacing w:val="2"/>
        </w:rPr>
        <w:t xml:space="preserve"> </w:t>
      </w:r>
      <w:r w:rsidRPr="00753675">
        <w:t>n</w:t>
      </w:r>
      <w:r w:rsidRPr="00753675">
        <w:rPr>
          <w:spacing w:val="-1"/>
        </w:rPr>
        <w:t>e</w:t>
      </w:r>
      <w:r w:rsidRPr="00753675">
        <w:rPr>
          <w:spacing w:val="2"/>
        </w:rPr>
        <w:t>c</w:t>
      </w:r>
      <w:r w:rsidRPr="00753675">
        <w:rPr>
          <w:spacing w:val="-1"/>
        </w:rPr>
        <w:t>e</w:t>
      </w:r>
      <w:r w:rsidRPr="00753675">
        <w:t>s</w:t>
      </w:r>
      <w:r w:rsidRPr="00753675">
        <w:rPr>
          <w:spacing w:val="1"/>
        </w:rPr>
        <w:t>it</w:t>
      </w:r>
      <w:r w:rsidRPr="00753675">
        <w:t>a s</w:t>
      </w:r>
      <w:r w:rsidRPr="00753675">
        <w:rPr>
          <w:spacing w:val="2"/>
        </w:rPr>
        <w:t>e</w:t>
      </w:r>
      <w:r w:rsidRPr="00753675">
        <w:t xml:space="preserve">r </w:t>
      </w:r>
      <w:r w:rsidRPr="00753675">
        <w:rPr>
          <w:spacing w:val="1"/>
        </w:rPr>
        <w:t>t</w:t>
      </w:r>
      <w:r w:rsidRPr="00753675">
        <w:t>o</w:t>
      </w:r>
      <w:r w:rsidRPr="00753675">
        <w:rPr>
          <w:spacing w:val="1"/>
        </w:rPr>
        <w:t>m</w:t>
      </w:r>
      <w:r w:rsidRPr="00753675">
        <w:rPr>
          <w:spacing w:val="-1"/>
        </w:rPr>
        <w:t>a</w:t>
      </w:r>
      <w:r w:rsidRPr="00753675">
        <w:t>do</w:t>
      </w:r>
      <w:r w:rsidRPr="00753675">
        <w:rPr>
          <w:spacing w:val="-2"/>
        </w:rPr>
        <w:t xml:space="preserve"> </w:t>
      </w:r>
      <w:r w:rsidRPr="00753675">
        <w:rPr>
          <w:spacing w:val="-1"/>
        </w:rPr>
        <w:t>e</w:t>
      </w:r>
      <w:r w:rsidRPr="00753675">
        <w:t>n</w:t>
      </w:r>
      <w:r w:rsidRPr="00753675">
        <w:rPr>
          <w:spacing w:val="4"/>
        </w:rPr>
        <w:t xml:space="preserve"> </w:t>
      </w:r>
      <w:r w:rsidRPr="00753675">
        <w:rPr>
          <w:spacing w:val="-1"/>
        </w:rPr>
        <w:t>c</w:t>
      </w:r>
      <w:r w:rsidRPr="00753675">
        <w:t>ons</w:t>
      </w:r>
      <w:r w:rsidRPr="00753675">
        <w:rPr>
          <w:spacing w:val="1"/>
        </w:rPr>
        <w:t>i</w:t>
      </w:r>
      <w:r w:rsidRPr="00753675">
        <w:t>d</w:t>
      </w:r>
      <w:r w:rsidRPr="00753675">
        <w:rPr>
          <w:spacing w:val="-1"/>
        </w:rPr>
        <w:t>e</w:t>
      </w:r>
      <w:r w:rsidRPr="00753675">
        <w:rPr>
          <w:spacing w:val="2"/>
        </w:rPr>
        <w:t>r</w:t>
      </w:r>
      <w:r w:rsidRPr="00753675">
        <w:rPr>
          <w:spacing w:val="-1"/>
        </w:rPr>
        <w:t>ac</w:t>
      </w:r>
      <w:r w:rsidRPr="00753675">
        <w:rPr>
          <w:spacing w:val="1"/>
        </w:rPr>
        <w:t>i</w:t>
      </w:r>
      <w:r w:rsidRPr="00753675">
        <w:rPr>
          <w:spacing w:val="2"/>
        </w:rPr>
        <w:t>ó</w:t>
      </w:r>
      <w:r w:rsidRPr="00753675">
        <w:t>n</w:t>
      </w:r>
      <w:r w:rsidRPr="00753675">
        <w:rPr>
          <w:spacing w:val="-6"/>
        </w:rPr>
        <w:t xml:space="preserve"> </w:t>
      </w:r>
      <w:r w:rsidRPr="00753675">
        <w:rPr>
          <w:spacing w:val="-1"/>
        </w:rPr>
        <w:t>a</w:t>
      </w:r>
      <w:r w:rsidRPr="00753675">
        <w:t>l</w:t>
      </w:r>
      <w:r w:rsidRPr="00753675">
        <w:rPr>
          <w:spacing w:val="3"/>
        </w:rPr>
        <w:t xml:space="preserve"> </w:t>
      </w:r>
      <w:r w:rsidRPr="00753675">
        <w:rPr>
          <w:spacing w:val="-1"/>
        </w:rPr>
        <w:t>e</w:t>
      </w:r>
      <w:r w:rsidRPr="00753675">
        <w:t>v</w:t>
      </w:r>
      <w:r w:rsidRPr="00753675">
        <w:rPr>
          <w:spacing w:val="-1"/>
        </w:rPr>
        <w:t>a</w:t>
      </w:r>
      <w:r w:rsidRPr="00753675">
        <w:rPr>
          <w:spacing w:val="1"/>
        </w:rPr>
        <w:t>l</w:t>
      </w:r>
      <w:r w:rsidRPr="00753675">
        <w:rPr>
          <w:spacing w:val="2"/>
        </w:rPr>
        <w:t>u</w:t>
      </w:r>
      <w:r w:rsidRPr="00753675">
        <w:rPr>
          <w:spacing w:val="-1"/>
        </w:rPr>
        <w:t>a</w:t>
      </w:r>
      <w:r w:rsidRPr="00753675">
        <w:t>r</w:t>
      </w:r>
      <w:r w:rsidRPr="00753675">
        <w:rPr>
          <w:spacing w:val="1"/>
        </w:rPr>
        <w:t xml:space="preserve"> </w:t>
      </w:r>
      <w:r w:rsidRPr="00753675">
        <w:rPr>
          <w:spacing w:val="-1"/>
        </w:rPr>
        <w:t>e</w:t>
      </w:r>
      <w:r w:rsidRPr="00753675">
        <w:t>l</w:t>
      </w:r>
      <w:r w:rsidRPr="00753675">
        <w:rPr>
          <w:spacing w:val="3"/>
        </w:rPr>
        <w:t xml:space="preserve"> </w:t>
      </w:r>
      <w:r w:rsidRPr="00753675">
        <w:t>hu</w:t>
      </w:r>
      <w:r w:rsidRPr="00753675">
        <w:rPr>
          <w:spacing w:val="1"/>
        </w:rPr>
        <w:t>m</w:t>
      </w:r>
      <w:r w:rsidRPr="00753675">
        <w:t>us</w:t>
      </w:r>
      <w:r w:rsidRPr="00753675">
        <w:rPr>
          <w:spacing w:val="-2"/>
        </w:rPr>
        <w:t xml:space="preserve"> </w:t>
      </w:r>
      <w:r w:rsidRPr="00753675">
        <w:rPr>
          <w:spacing w:val="-1"/>
        </w:rPr>
        <w:t>c</w:t>
      </w:r>
      <w:r w:rsidRPr="00753675">
        <w:rPr>
          <w:spacing w:val="2"/>
        </w:rPr>
        <w:t>o</w:t>
      </w:r>
      <w:r w:rsidRPr="00753675">
        <w:rPr>
          <w:spacing w:val="1"/>
        </w:rPr>
        <w:t>m</w:t>
      </w:r>
      <w:r w:rsidRPr="00753675">
        <w:t xml:space="preserve">o </w:t>
      </w:r>
      <w:r w:rsidRPr="00753675">
        <w:rPr>
          <w:spacing w:val="-1"/>
        </w:rPr>
        <w:t>f</w:t>
      </w:r>
      <w:r w:rsidRPr="00753675">
        <w:t>u</w:t>
      </w:r>
      <w:r w:rsidRPr="00753675">
        <w:rPr>
          <w:spacing w:val="-1"/>
        </w:rPr>
        <w:t>e</w:t>
      </w:r>
      <w:r w:rsidRPr="00753675">
        <w:t>n</w:t>
      </w:r>
      <w:r w:rsidRPr="00753675">
        <w:rPr>
          <w:spacing w:val="1"/>
        </w:rPr>
        <w:t>t</w:t>
      </w:r>
      <w:r w:rsidRPr="00753675">
        <w:t>e</w:t>
      </w:r>
      <w:r w:rsidRPr="00753675">
        <w:rPr>
          <w:spacing w:val="58"/>
        </w:rPr>
        <w:t xml:space="preserve"> </w:t>
      </w:r>
      <w:r w:rsidRPr="00753675">
        <w:t>de nutrientes</w:t>
      </w:r>
      <w:r w:rsidRPr="00753675">
        <w:rPr>
          <w:spacing w:val="57"/>
        </w:rPr>
        <w:t xml:space="preserve"> </w:t>
      </w:r>
      <w:r w:rsidRPr="00753675">
        <w:rPr>
          <w:spacing w:val="-1"/>
        </w:rPr>
        <w:t>e</w:t>
      </w:r>
      <w:r w:rsidRPr="00753675">
        <w:t xml:space="preserve">s </w:t>
      </w:r>
      <w:r w:rsidRPr="00753675">
        <w:rPr>
          <w:spacing w:val="3"/>
        </w:rPr>
        <w:t>la</w:t>
      </w:r>
      <w:r w:rsidRPr="00753675">
        <w:t xml:space="preserve"> </w:t>
      </w:r>
      <w:r w:rsidRPr="00753675">
        <w:rPr>
          <w:spacing w:val="1"/>
        </w:rPr>
        <w:t>historia</w:t>
      </w:r>
      <w:r w:rsidRPr="00753675">
        <w:rPr>
          <w:spacing w:val="57"/>
        </w:rPr>
        <w:t xml:space="preserve"> </w:t>
      </w:r>
      <w:r w:rsidRPr="00753675">
        <w:rPr>
          <w:spacing w:val="2"/>
        </w:rPr>
        <w:t>a</w:t>
      </w:r>
      <w:r w:rsidRPr="00753675">
        <w:rPr>
          <w:spacing w:val="-2"/>
        </w:rPr>
        <w:t>g</w:t>
      </w:r>
      <w:r w:rsidRPr="00753675">
        <w:rPr>
          <w:spacing w:val="-1"/>
        </w:rPr>
        <w:t>r</w:t>
      </w:r>
      <w:r w:rsidRPr="00753675">
        <w:rPr>
          <w:spacing w:val="1"/>
        </w:rPr>
        <w:t>í</w:t>
      </w:r>
      <w:r w:rsidRPr="00753675">
        <w:rPr>
          <w:spacing w:val="-1"/>
        </w:rPr>
        <w:t>c</w:t>
      </w:r>
      <w:r w:rsidRPr="00753675">
        <w:t>o</w:t>
      </w:r>
      <w:r w:rsidRPr="00753675">
        <w:rPr>
          <w:spacing w:val="1"/>
        </w:rPr>
        <w:t>l</w:t>
      </w:r>
      <w:r w:rsidRPr="00753675">
        <w:rPr>
          <w:spacing w:val="-1"/>
        </w:rPr>
        <w:t>a</w:t>
      </w:r>
      <w:r w:rsidRPr="00753675">
        <w:t>.</w:t>
      </w:r>
      <w:r w:rsidRPr="00753675">
        <w:rPr>
          <w:spacing w:val="57"/>
        </w:rPr>
        <w:t xml:space="preserve"> </w:t>
      </w:r>
      <w:r w:rsidRPr="00753675">
        <w:rPr>
          <w:spacing w:val="3"/>
        </w:rPr>
        <w:t>C</w:t>
      </w:r>
      <w:r w:rsidRPr="00753675">
        <w:t>u</w:t>
      </w:r>
      <w:r w:rsidRPr="00753675">
        <w:rPr>
          <w:spacing w:val="-1"/>
        </w:rPr>
        <w:t>a</w:t>
      </w:r>
      <w:r w:rsidRPr="00753675">
        <w:t>ndo</w:t>
      </w:r>
      <w:r w:rsidRPr="00753675">
        <w:rPr>
          <w:spacing w:val="56"/>
        </w:rPr>
        <w:t xml:space="preserve"> </w:t>
      </w:r>
      <w:r w:rsidRPr="00753675">
        <w:rPr>
          <w:spacing w:val="1"/>
        </w:rPr>
        <w:t>l</w:t>
      </w:r>
      <w:r w:rsidRPr="00753675">
        <w:t>os suelos</w:t>
      </w:r>
      <w:r w:rsidRPr="00753675">
        <w:rPr>
          <w:spacing w:val="58"/>
        </w:rPr>
        <w:t xml:space="preserve"> </w:t>
      </w:r>
      <w:r w:rsidRPr="00753675">
        <w:rPr>
          <w:spacing w:val="-1"/>
        </w:rPr>
        <w:t>c</w:t>
      </w:r>
      <w:r w:rsidRPr="00753675">
        <w:t>o</w:t>
      </w:r>
      <w:r w:rsidRPr="00753675">
        <w:rPr>
          <w:spacing w:val="1"/>
        </w:rPr>
        <w:t>mi</w:t>
      </w:r>
      <w:r w:rsidRPr="00753675">
        <w:rPr>
          <w:spacing w:val="2"/>
        </w:rPr>
        <w:t>e</w:t>
      </w:r>
      <w:r w:rsidRPr="00753675">
        <w:t>n</w:t>
      </w:r>
      <w:r w:rsidRPr="00753675">
        <w:rPr>
          <w:spacing w:val="2"/>
        </w:rPr>
        <w:t>z</w:t>
      </w:r>
      <w:r w:rsidRPr="00753675">
        <w:rPr>
          <w:spacing w:val="-1"/>
        </w:rPr>
        <w:t>a</w:t>
      </w:r>
      <w:r w:rsidRPr="00753675">
        <w:t>n</w:t>
      </w:r>
      <w:r w:rsidRPr="00753675">
        <w:rPr>
          <w:spacing w:val="58"/>
        </w:rPr>
        <w:t xml:space="preserve"> </w:t>
      </w:r>
      <w:r w:rsidRPr="00753675">
        <w:t xml:space="preserve">a </w:t>
      </w:r>
      <w:r w:rsidRPr="00753675">
        <w:rPr>
          <w:spacing w:val="1"/>
        </w:rPr>
        <w:t>ser</w:t>
      </w:r>
      <w:r w:rsidRPr="00753675">
        <w:t xml:space="preserve"> </w:t>
      </w:r>
      <w:r w:rsidRPr="00753675">
        <w:rPr>
          <w:spacing w:val="-1"/>
        </w:rPr>
        <w:t>c</w:t>
      </w:r>
      <w:r w:rsidRPr="00753675">
        <w:t>u</w:t>
      </w:r>
      <w:r w:rsidRPr="00753675">
        <w:rPr>
          <w:spacing w:val="1"/>
        </w:rPr>
        <w:t>lti</w:t>
      </w:r>
      <w:r w:rsidRPr="00753675">
        <w:t>v</w:t>
      </w:r>
      <w:r w:rsidRPr="00753675">
        <w:rPr>
          <w:spacing w:val="-1"/>
        </w:rPr>
        <w:t>a</w:t>
      </w:r>
      <w:r w:rsidRPr="00753675">
        <w:t>dos,</w:t>
      </w:r>
      <w:r w:rsidRPr="00753675">
        <w:rPr>
          <w:spacing w:val="13"/>
        </w:rPr>
        <w:t xml:space="preserve"> </w:t>
      </w:r>
      <w:r w:rsidRPr="00753675">
        <w:rPr>
          <w:spacing w:val="-1"/>
        </w:rPr>
        <w:t>e</w:t>
      </w:r>
      <w:r w:rsidRPr="00753675">
        <w:t>l</w:t>
      </w:r>
      <w:r w:rsidRPr="00753675">
        <w:rPr>
          <w:spacing w:val="20"/>
        </w:rPr>
        <w:t xml:space="preserve"> </w:t>
      </w:r>
      <w:r w:rsidRPr="00753675">
        <w:rPr>
          <w:spacing w:val="-1"/>
        </w:rPr>
        <w:t>c</w:t>
      </w:r>
      <w:r w:rsidRPr="00753675">
        <w:t>on</w:t>
      </w:r>
      <w:r w:rsidRPr="00753675">
        <w:rPr>
          <w:spacing w:val="1"/>
        </w:rPr>
        <w:t>t</w:t>
      </w:r>
      <w:r w:rsidRPr="00753675">
        <w:rPr>
          <w:spacing w:val="-1"/>
        </w:rPr>
        <w:t>e</w:t>
      </w:r>
      <w:r w:rsidRPr="00753675">
        <w:t>n</w:t>
      </w:r>
      <w:r w:rsidRPr="00753675">
        <w:rPr>
          <w:spacing w:val="1"/>
        </w:rPr>
        <w:t>i</w:t>
      </w:r>
      <w:r w:rsidRPr="00753675">
        <w:t>do</w:t>
      </w:r>
      <w:r w:rsidRPr="00753675">
        <w:rPr>
          <w:spacing w:val="11"/>
        </w:rPr>
        <w:t xml:space="preserve"> </w:t>
      </w:r>
      <w:r w:rsidRPr="00753675">
        <w:t>de</w:t>
      </w:r>
      <w:r w:rsidRPr="00753675">
        <w:rPr>
          <w:spacing w:val="17"/>
        </w:rPr>
        <w:t xml:space="preserve"> </w:t>
      </w:r>
      <w:r w:rsidRPr="00753675">
        <w:t>hu</w:t>
      </w:r>
      <w:r w:rsidRPr="00753675">
        <w:rPr>
          <w:spacing w:val="1"/>
        </w:rPr>
        <w:t>m</w:t>
      </w:r>
      <w:r w:rsidRPr="00753675">
        <w:t>us</w:t>
      </w:r>
      <w:r w:rsidRPr="00753675">
        <w:rPr>
          <w:spacing w:val="14"/>
        </w:rPr>
        <w:t xml:space="preserve"> </w:t>
      </w:r>
      <w:r w:rsidRPr="00753675">
        <w:rPr>
          <w:spacing w:val="-2"/>
        </w:rPr>
        <w:t>g</w:t>
      </w:r>
      <w:r w:rsidRPr="00753675">
        <w:rPr>
          <w:spacing w:val="-1"/>
        </w:rPr>
        <w:t>e</w:t>
      </w:r>
      <w:r w:rsidRPr="00753675">
        <w:t>n</w:t>
      </w:r>
      <w:r w:rsidRPr="00753675">
        <w:rPr>
          <w:spacing w:val="-1"/>
        </w:rPr>
        <w:t>e</w:t>
      </w:r>
      <w:r w:rsidRPr="00753675">
        <w:rPr>
          <w:spacing w:val="2"/>
        </w:rPr>
        <w:t>r</w:t>
      </w:r>
      <w:r w:rsidRPr="00753675">
        <w:rPr>
          <w:spacing w:val="-1"/>
        </w:rPr>
        <w:t>a</w:t>
      </w:r>
      <w:r w:rsidRPr="00753675">
        <w:rPr>
          <w:spacing w:val="1"/>
        </w:rPr>
        <w:t>lm</w:t>
      </w:r>
      <w:r w:rsidRPr="00753675">
        <w:rPr>
          <w:spacing w:val="-1"/>
        </w:rPr>
        <w:t>e</w:t>
      </w:r>
      <w:r w:rsidRPr="00753675">
        <w:t>n</w:t>
      </w:r>
      <w:r w:rsidRPr="00753675">
        <w:rPr>
          <w:spacing w:val="1"/>
        </w:rPr>
        <w:t>t</w:t>
      </w:r>
      <w:r w:rsidRPr="00753675">
        <w:t>e</w:t>
      </w:r>
      <w:r w:rsidRPr="00753675">
        <w:rPr>
          <w:spacing w:val="14"/>
        </w:rPr>
        <w:t xml:space="preserve"> </w:t>
      </w:r>
      <w:r w:rsidRPr="00753675">
        <w:t>d</w:t>
      </w:r>
      <w:r w:rsidRPr="00753675">
        <w:rPr>
          <w:spacing w:val="-1"/>
        </w:rPr>
        <w:t>ec</w:t>
      </w:r>
      <w:r w:rsidRPr="00753675">
        <w:rPr>
          <w:spacing w:val="1"/>
        </w:rPr>
        <w:t>li</w:t>
      </w:r>
      <w:r w:rsidRPr="00753675">
        <w:t>na</w:t>
      </w:r>
      <w:r w:rsidRPr="00753675">
        <w:rPr>
          <w:spacing w:val="16"/>
        </w:rPr>
        <w:t xml:space="preserve"> </w:t>
      </w:r>
      <w:r w:rsidRPr="00753675">
        <w:t>du</w:t>
      </w:r>
      <w:r w:rsidRPr="00753675">
        <w:rPr>
          <w:spacing w:val="-1"/>
        </w:rPr>
        <w:t>ra</w:t>
      </w:r>
      <w:r w:rsidRPr="00753675">
        <w:t>n</w:t>
      </w:r>
      <w:r w:rsidRPr="00753675">
        <w:rPr>
          <w:spacing w:val="1"/>
        </w:rPr>
        <w:t>t</w:t>
      </w:r>
      <w:r w:rsidRPr="00753675">
        <w:t>e</w:t>
      </w:r>
      <w:r w:rsidRPr="00753675">
        <w:rPr>
          <w:spacing w:val="14"/>
        </w:rPr>
        <w:t xml:space="preserve"> </w:t>
      </w:r>
      <w:r w:rsidRPr="00753675">
        <w:t>un</w:t>
      </w:r>
      <w:r w:rsidRPr="00753675">
        <w:rPr>
          <w:spacing w:val="17"/>
        </w:rPr>
        <w:t xml:space="preserve"> </w:t>
      </w:r>
      <w:r w:rsidRPr="00753675">
        <w:t>p</w:t>
      </w:r>
      <w:r w:rsidRPr="00753675">
        <w:rPr>
          <w:spacing w:val="-1"/>
        </w:rPr>
        <w:t>er</w:t>
      </w:r>
      <w:r w:rsidRPr="00753675">
        <w:rPr>
          <w:spacing w:val="1"/>
        </w:rPr>
        <w:t>í</w:t>
      </w:r>
      <w:r w:rsidRPr="00753675">
        <w:rPr>
          <w:spacing w:val="2"/>
        </w:rPr>
        <w:t>o</w:t>
      </w:r>
      <w:r w:rsidRPr="00753675">
        <w:t>do</w:t>
      </w:r>
      <w:r w:rsidRPr="00753675">
        <w:rPr>
          <w:spacing w:val="13"/>
        </w:rPr>
        <w:t xml:space="preserve"> </w:t>
      </w:r>
      <w:r w:rsidRPr="00753675">
        <w:t>de</w:t>
      </w:r>
      <w:r w:rsidRPr="00753675">
        <w:rPr>
          <w:spacing w:val="17"/>
        </w:rPr>
        <w:t xml:space="preserve"> </w:t>
      </w:r>
      <w:r w:rsidRPr="00753675">
        <w:t>10</w:t>
      </w:r>
      <w:r w:rsidRPr="00753675">
        <w:rPr>
          <w:spacing w:val="17"/>
        </w:rPr>
        <w:t xml:space="preserve"> </w:t>
      </w:r>
      <w:r w:rsidRPr="00753675">
        <w:t>a</w:t>
      </w:r>
      <w:r>
        <w:t xml:space="preserve"> </w:t>
      </w:r>
      <w:r w:rsidRPr="00753675">
        <w:t>30</w:t>
      </w:r>
      <w:r w:rsidRPr="00753675">
        <w:rPr>
          <w:spacing w:val="4"/>
        </w:rPr>
        <w:t xml:space="preserve"> </w:t>
      </w:r>
      <w:r w:rsidRPr="00753675">
        <w:rPr>
          <w:spacing w:val="-1"/>
        </w:rPr>
        <w:t>a</w:t>
      </w:r>
      <w:r w:rsidRPr="00753675">
        <w:t>ños</w:t>
      </w:r>
      <w:r w:rsidRPr="00753675">
        <w:rPr>
          <w:spacing w:val="3"/>
        </w:rPr>
        <w:t xml:space="preserve"> </w:t>
      </w:r>
      <w:r w:rsidRPr="00753675">
        <w:t>h</w:t>
      </w:r>
      <w:r w:rsidRPr="00753675">
        <w:rPr>
          <w:spacing w:val="-1"/>
        </w:rPr>
        <w:t>a</w:t>
      </w:r>
      <w:r w:rsidRPr="00753675">
        <w:t>s</w:t>
      </w:r>
      <w:r w:rsidRPr="00753675">
        <w:rPr>
          <w:spacing w:val="1"/>
        </w:rPr>
        <w:t>t</w:t>
      </w:r>
      <w:r w:rsidRPr="00753675">
        <w:t>a</w:t>
      </w:r>
      <w:r w:rsidRPr="00753675">
        <w:rPr>
          <w:spacing w:val="3"/>
        </w:rPr>
        <w:t xml:space="preserve"> </w:t>
      </w:r>
      <w:r w:rsidRPr="00753675">
        <w:rPr>
          <w:spacing w:val="2"/>
        </w:rPr>
        <w:t>q</w:t>
      </w:r>
      <w:r w:rsidRPr="00753675">
        <w:t>ue</w:t>
      </w:r>
      <w:r w:rsidRPr="00753675">
        <w:rPr>
          <w:spacing w:val="3"/>
        </w:rPr>
        <w:t xml:space="preserve"> </w:t>
      </w:r>
      <w:r w:rsidRPr="00753675">
        <w:t>se</w:t>
      </w:r>
      <w:r w:rsidRPr="00753675">
        <w:rPr>
          <w:spacing w:val="7"/>
        </w:rPr>
        <w:t xml:space="preserve"> </w:t>
      </w:r>
      <w:r w:rsidRPr="00753675">
        <w:rPr>
          <w:spacing w:val="-1"/>
        </w:rPr>
        <w:t>a</w:t>
      </w:r>
      <w:r w:rsidRPr="00753675">
        <w:rPr>
          <w:spacing w:val="1"/>
        </w:rPr>
        <w:t>l</w:t>
      </w:r>
      <w:r w:rsidRPr="00753675">
        <w:rPr>
          <w:spacing w:val="2"/>
        </w:rPr>
        <w:t>c</w:t>
      </w:r>
      <w:r w:rsidRPr="00753675">
        <w:rPr>
          <w:spacing w:val="-1"/>
        </w:rPr>
        <w:t>a</w:t>
      </w:r>
      <w:r w:rsidRPr="00753675">
        <w:t>n</w:t>
      </w:r>
      <w:r w:rsidRPr="00753675">
        <w:rPr>
          <w:spacing w:val="2"/>
        </w:rPr>
        <w:t>z</w:t>
      </w:r>
      <w:r w:rsidRPr="00753675">
        <w:t>a</w:t>
      </w:r>
      <w:r w:rsidRPr="00753675">
        <w:rPr>
          <w:spacing w:val="4"/>
        </w:rPr>
        <w:t xml:space="preserve"> </w:t>
      </w:r>
      <w:r w:rsidRPr="00753675">
        <w:t>un</w:t>
      </w:r>
      <w:r w:rsidRPr="00753675">
        <w:rPr>
          <w:spacing w:val="4"/>
        </w:rPr>
        <w:t xml:space="preserve"> </w:t>
      </w:r>
      <w:r w:rsidRPr="00753675">
        <w:t>nu</w:t>
      </w:r>
      <w:r w:rsidRPr="00753675">
        <w:rPr>
          <w:spacing w:val="-1"/>
        </w:rPr>
        <w:t>e</w:t>
      </w:r>
      <w:r w:rsidRPr="00753675">
        <w:t>vo</w:t>
      </w:r>
      <w:r w:rsidRPr="00753675">
        <w:rPr>
          <w:spacing w:val="4"/>
        </w:rPr>
        <w:t xml:space="preserve"> </w:t>
      </w:r>
      <w:r w:rsidRPr="00753675">
        <w:rPr>
          <w:spacing w:val="-1"/>
        </w:rPr>
        <w:t>e</w:t>
      </w:r>
      <w:r w:rsidRPr="00753675">
        <w:t>qu</w:t>
      </w:r>
      <w:r w:rsidRPr="00753675">
        <w:rPr>
          <w:spacing w:val="1"/>
        </w:rPr>
        <w:t>ili</w:t>
      </w:r>
      <w:r w:rsidRPr="00753675">
        <w:t>b</w:t>
      </w:r>
      <w:r w:rsidRPr="00753675">
        <w:rPr>
          <w:spacing w:val="-1"/>
        </w:rPr>
        <w:t>r</w:t>
      </w:r>
      <w:r w:rsidRPr="00753675">
        <w:rPr>
          <w:spacing w:val="1"/>
        </w:rPr>
        <w:t>i</w:t>
      </w:r>
      <w:r w:rsidRPr="00753675">
        <w:t>o. En</w:t>
      </w:r>
      <w:r w:rsidRPr="00753675">
        <w:rPr>
          <w:spacing w:val="5"/>
        </w:rPr>
        <w:t xml:space="preserve"> </w:t>
      </w:r>
      <w:r w:rsidRPr="00753675">
        <w:rPr>
          <w:spacing w:val="-1"/>
        </w:rPr>
        <w:t>e</w:t>
      </w:r>
      <w:r w:rsidRPr="00753675">
        <w:t>qu</w:t>
      </w:r>
      <w:r w:rsidRPr="00753675">
        <w:rPr>
          <w:spacing w:val="1"/>
        </w:rPr>
        <w:t>ili</w:t>
      </w:r>
      <w:r w:rsidRPr="00753675">
        <w:t>b</w:t>
      </w:r>
      <w:r w:rsidRPr="00753675">
        <w:rPr>
          <w:spacing w:val="-1"/>
        </w:rPr>
        <w:t>r</w:t>
      </w:r>
      <w:r w:rsidRPr="00753675">
        <w:rPr>
          <w:spacing w:val="1"/>
        </w:rPr>
        <w:t>i</w:t>
      </w:r>
      <w:r w:rsidRPr="00753675">
        <w:t xml:space="preserve">o, </w:t>
      </w:r>
      <w:r w:rsidRPr="00753675">
        <w:rPr>
          <w:spacing w:val="-1"/>
        </w:rPr>
        <w:t>c</w:t>
      </w:r>
      <w:r w:rsidRPr="00753675">
        <w:t>u</w:t>
      </w:r>
      <w:r w:rsidRPr="00753675">
        <w:rPr>
          <w:spacing w:val="-1"/>
        </w:rPr>
        <w:t>a</w:t>
      </w:r>
      <w:r w:rsidRPr="00753675">
        <w:rPr>
          <w:spacing w:val="1"/>
        </w:rPr>
        <w:t>l</w:t>
      </w:r>
      <w:r w:rsidRPr="00753675">
        <w:t>qu</w:t>
      </w:r>
      <w:r w:rsidRPr="00753675">
        <w:rPr>
          <w:spacing w:val="1"/>
        </w:rPr>
        <w:t>i</w:t>
      </w:r>
      <w:r w:rsidRPr="00753675">
        <w:rPr>
          <w:spacing w:val="2"/>
        </w:rPr>
        <w:t>e</w:t>
      </w:r>
      <w:r w:rsidRPr="00753675">
        <w:t>r</w:t>
      </w:r>
      <w:r w:rsidRPr="00753675">
        <w:rPr>
          <w:spacing w:val="4"/>
        </w:rPr>
        <w:t xml:space="preserve"> </w:t>
      </w:r>
      <w:r w:rsidRPr="00753675">
        <w:t>nu</w:t>
      </w:r>
      <w:r w:rsidRPr="00753675">
        <w:rPr>
          <w:spacing w:val="1"/>
        </w:rPr>
        <w:t>t</w:t>
      </w:r>
      <w:r w:rsidRPr="00753675">
        <w:rPr>
          <w:spacing w:val="-1"/>
        </w:rPr>
        <w:t>r</w:t>
      </w:r>
      <w:r w:rsidRPr="00753675">
        <w:rPr>
          <w:spacing w:val="1"/>
        </w:rPr>
        <w:t>i</w:t>
      </w:r>
      <w:r w:rsidRPr="00753675">
        <w:rPr>
          <w:spacing w:val="-1"/>
        </w:rPr>
        <w:t>e</w:t>
      </w:r>
      <w:r w:rsidRPr="00753675">
        <w:t>n</w:t>
      </w:r>
      <w:r w:rsidRPr="00753675">
        <w:rPr>
          <w:spacing w:val="1"/>
        </w:rPr>
        <w:t>t</w:t>
      </w:r>
      <w:r w:rsidRPr="00753675">
        <w:t xml:space="preserve">e </w:t>
      </w:r>
      <w:r w:rsidRPr="00753675">
        <w:rPr>
          <w:spacing w:val="1"/>
        </w:rPr>
        <w:t>li</w:t>
      </w:r>
      <w:r w:rsidRPr="00753675">
        <w:t>b</w:t>
      </w:r>
      <w:r w:rsidRPr="00753675">
        <w:rPr>
          <w:spacing w:val="-1"/>
        </w:rPr>
        <w:t>era</w:t>
      </w:r>
      <w:r w:rsidRPr="00753675">
        <w:t>do</w:t>
      </w:r>
      <w:r w:rsidRPr="00753675">
        <w:rPr>
          <w:spacing w:val="-2"/>
        </w:rPr>
        <w:t xml:space="preserve"> </w:t>
      </w:r>
      <w:r w:rsidRPr="00753675">
        <w:t>por</w:t>
      </w:r>
      <w:r w:rsidRPr="00753675">
        <w:rPr>
          <w:spacing w:val="1"/>
        </w:rPr>
        <w:t xml:space="preserve"> </w:t>
      </w:r>
      <w:r w:rsidRPr="00753675">
        <w:rPr>
          <w:spacing w:val="-1"/>
        </w:rPr>
        <w:t>ac</w:t>
      </w:r>
      <w:r w:rsidRPr="00753675">
        <w:rPr>
          <w:spacing w:val="1"/>
        </w:rPr>
        <w:t>ti</w:t>
      </w:r>
      <w:r w:rsidRPr="00753675">
        <w:t>v</w:t>
      </w:r>
      <w:r w:rsidRPr="00753675">
        <w:rPr>
          <w:spacing w:val="1"/>
        </w:rPr>
        <w:t>i</w:t>
      </w:r>
      <w:r w:rsidRPr="00753675">
        <w:t>d</w:t>
      </w:r>
      <w:r w:rsidRPr="00753675">
        <w:rPr>
          <w:spacing w:val="-1"/>
        </w:rPr>
        <w:t>a</w:t>
      </w:r>
      <w:r w:rsidRPr="00753675">
        <w:t>d</w:t>
      </w:r>
      <w:r w:rsidRPr="00753675">
        <w:rPr>
          <w:spacing w:val="-2"/>
        </w:rPr>
        <w:t xml:space="preserve"> </w:t>
      </w:r>
      <w:r w:rsidRPr="00753675">
        <w:rPr>
          <w:spacing w:val="1"/>
        </w:rPr>
        <w:t>m</w:t>
      </w:r>
      <w:r w:rsidRPr="00753675">
        <w:rPr>
          <w:spacing w:val="3"/>
        </w:rPr>
        <w:t>i</w:t>
      </w:r>
      <w:r w:rsidRPr="00753675">
        <w:rPr>
          <w:spacing w:val="-1"/>
        </w:rPr>
        <w:t>cr</w:t>
      </w:r>
      <w:r w:rsidRPr="00753675">
        <w:t>ob</w:t>
      </w:r>
      <w:r w:rsidRPr="00753675">
        <w:rPr>
          <w:spacing w:val="1"/>
        </w:rPr>
        <w:t>i</w:t>
      </w:r>
      <w:r w:rsidRPr="00753675">
        <w:rPr>
          <w:spacing w:val="-1"/>
        </w:rPr>
        <w:t>a</w:t>
      </w:r>
      <w:r w:rsidRPr="00753675">
        <w:t>na</w:t>
      </w:r>
      <w:r w:rsidRPr="00753675">
        <w:rPr>
          <w:spacing w:val="-2"/>
        </w:rPr>
        <w:t xml:space="preserve"> </w:t>
      </w:r>
      <w:r w:rsidRPr="00753675">
        <w:rPr>
          <w:spacing w:val="2"/>
        </w:rPr>
        <w:t>d</w:t>
      </w:r>
      <w:r w:rsidRPr="00753675">
        <w:rPr>
          <w:spacing w:val="-1"/>
        </w:rPr>
        <w:t>e</w:t>
      </w:r>
      <w:r w:rsidRPr="00753675">
        <w:t xml:space="preserve">be </w:t>
      </w:r>
      <w:r w:rsidRPr="00753675">
        <w:rPr>
          <w:spacing w:val="3"/>
        </w:rPr>
        <w:t>s</w:t>
      </w:r>
      <w:r w:rsidRPr="00753675">
        <w:rPr>
          <w:spacing w:val="-1"/>
        </w:rPr>
        <w:t>e</w:t>
      </w:r>
      <w:r w:rsidRPr="00753675">
        <w:t>r</w:t>
      </w:r>
      <w:r w:rsidRPr="00753675">
        <w:rPr>
          <w:spacing w:val="2"/>
        </w:rPr>
        <w:t xml:space="preserve"> </w:t>
      </w:r>
      <w:r w:rsidRPr="00753675">
        <w:rPr>
          <w:spacing w:val="-1"/>
        </w:rPr>
        <w:t>c</w:t>
      </w:r>
      <w:r w:rsidRPr="00753675">
        <w:t>o</w:t>
      </w:r>
      <w:r w:rsidRPr="00753675">
        <w:rPr>
          <w:spacing w:val="1"/>
        </w:rPr>
        <w:t>m</w:t>
      </w:r>
      <w:r w:rsidRPr="00753675">
        <w:t>p</w:t>
      </w:r>
      <w:r w:rsidRPr="00753675">
        <w:rPr>
          <w:spacing w:val="2"/>
        </w:rPr>
        <w:t>e</w:t>
      </w:r>
      <w:r w:rsidRPr="00753675">
        <w:t>ns</w:t>
      </w:r>
      <w:r w:rsidRPr="00753675">
        <w:rPr>
          <w:spacing w:val="-1"/>
        </w:rPr>
        <w:t>a</w:t>
      </w:r>
      <w:r w:rsidRPr="00753675">
        <w:t>do</w:t>
      </w:r>
      <w:r w:rsidRPr="00753675">
        <w:rPr>
          <w:spacing w:val="-5"/>
        </w:rPr>
        <w:t xml:space="preserve"> </w:t>
      </w:r>
      <w:r w:rsidRPr="00753675">
        <w:t>por</w:t>
      </w:r>
      <w:r w:rsidRPr="00753675">
        <w:rPr>
          <w:spacing w:val="-1"/>
        </w:rPr>
        <w:t xml:space="preserve"> </w:t>
      </w:r>
      <w:r w:rsidRPr="00753675">
        <w:rPr>
          <w:spacing w:val="1"/>
        </w:rPr>
        <w:t>l</w:t>
      </w:r>
      <w:r w:rsidRPr="00753675">
        <w:t>a</w:t>
      </w:r>
      <w:r w:rsidRPr="00753675">
        <w:rPr>
          <w:spacing w:val="2"/>
        </w:rPr>
        <w:t xml:space="preserve"> </w:t>
      </w:r>
      <w:r w:rsidRPr="00753675">
        <w:rPr>
          <w:spacing w:val="1"/>
        </w:rPr>
        <w:t>i</w:t>
      </w:r>
      <w:r w:rsidRPr="00753675">
        <w:t>n</w:t>
      </w:r>
      <w:r w:rsidRPr="00753675">
        <w:rPr>
          <w:spacing w:val="-1"/>
        </w:rPr>
        <w:t>c</w:t>
      </w:r>
      <w:r w:rsidRPr="00753675">
        <w:rPr>
          <w:spacing w:val="2"/>
        </w:rPr>
        <w:t>o</w:t>
      </w:r>
      <w:r w:rsidRPr="00753675">
        <w:rPr>
          <w:spacing w:val="-1"/>
        </w:rPr>
        <w:t>r</w:t>
      </w:r>
      <w:r w:rsidRPr="00753675">
        <w:t>po</w:t>
      </w:r>
      <w:r w:rsidRPr="00753675">
        <w:rPr>
          <w:spacing w:val="-1"/>
        </w:rPr>
        <w:t>r</w:t>
      </w:r>
      <w:r w:rsidRPr="00753675">
        <w:rPr>
          <w:spacing w:val="2"/>
        </w:rPr>
        <w:t>a</w:t>
      </w:r>
      <w:r w:rsidRPr="00753675">
        <w:rPr>
          <w:spacing w:val="-1"/>
        </w:rPr>
        <w:t>c</w:t>
      </w:r>
      <w:r w:rsidRPr="00753675">
        <w:rPr>
          <w:spacing w:val="1"/>
        </w:rPr>
        <w:t>i</w:t>
      </w:r>
      <w:r w:rsidRPr="00753675">
        <w:rPr>
          <w:spacing w:val="2"/>
        </w:rPr>
        <w:t>ó</w:t>
      </w:r>
      <w:r w:rsidRPr="00753675">
        <w:t>n</w:t>
      </w:r>
      <w:r w:rsidRPr="00753675">
        <w:rPr>
          <w:spacing w:val="-7"/>
        </w:rPr>
        <w:t xml:space="preserve"> </w:t>
      </w:r>
      <w:r w:rsidRPr="00753675">
        <w:t>de</w:t>
      </w:r>
      <w:r w:rsidRPr="00753675">
        <w:rPr>
          <w:spacing w:val="1"/>
        </w:rPr>
        <w:t xml:space="preserve"> </w:t>
      </w:r>
      <w:r w:rsidRPr="00753675">
        <w:rPr>
          <w:spacing w:val="3"/>
        </w:rPr>
        <w:t>i</w:t>
      </w:r>
      <w:r w:rsidRPr="00753675">
        <w:rPr>
          <w:spacing w:val="-2"/>
        </w:rPr>
        <w:t>g</w:t>
      </w:r>
      <w:r w:rsidRPr="00753675">
        <w:t>u</w:t>
      </w:r>
      <w:r w:rsidRPr="00753675">
        <w:rPr>
          <w:spacing w:val="-1"/>
        </w:rPr>
        <w:t>a</w:t>
      </w:r>
      <w:r w:rsidRPr="00753675">
        <w:t xml:space="preserve">l </w:t>
      </w:r>
      <w:r w:rsidRPr="00753675">
        <w:rPr>
          <w:spacing w:val="-1"/>
        </w:rPr>
        <w:t>ca</w:t>
      </w:r>
      <w:r w:rsidRPr="00753675">
        <w:t>n</w:t>
      </w:r>
      <w:r w:rsidRPr="00753675">
        <w:rPr>
          <w:spacing w:val="1"/>
        </w:rPr>
        <w:t>ti</w:t>
      </w:r>
      <w:r w:rsidRPr="00753675">
        <w:t>d</w:t>
      </w:r>
      <w:r w:rsidRPr="00753675">
        <w:rPr>
          <w:spacing w:val="-1"/>
        </w:rPr>
        <w:t>a</w:t>
      </w:r>
      <w:r w:rsidRPr="00753675">
        <w:t>d</w:t>
      </w:r>
      <w:r w:rsidRPr="00753675">
        <w:rPr>
          <w:spacing w:val="-4"/>
        </w:rPr>
        <w:t xml:space="preserve"> </w:t>
      </w:r>
      <w:r w:rsidRPr="00753675">
        <w:rPr>
          <w:spacing w:val="-1"/>
        </w:rPr>
        <w:t>e</w:t>
      </w:r>
      <w:r w:rsidRPr="00753675">
        <w:t>n</w:t>
      </w:r>
      <w:r w:rsidRPr="00753675">
        <w:rPr>
          <w:spacing w:val="1"/>
        </w:rPr>
        <w:t xml:space="preserve"> </w:t>
      </w:r>
      <w:r w:rsidRPr="00753675">
        <w:rPr>
          <w:spacing w:val="-1"/>
        </w:rPr>
        <w:t>e</w:t>
      </w:r>
      <w:r w:rsidRPr="00753675">
        <w:t>l nu</w:t>
      </w:r>
      <w:r w:rsidRPr="00753675">
        <w:rPr>
          <w:spacing w:val="-1"/>
        </w:rPr>
        <w:t>e</w:t>
      </w:r>
      <w:r w:rsidRPr="00753675">
        <w:t>vo</w:t>
      </w:r>
      <w:r w:rsidRPr="00753675">
        <w:rPr>
          <w:spacing w:val="-5"/>
        </w:rPr>
        <w:t xml:space="preserve"> </w:t>
      </w:r>
      <w:r w:rsidRPr="00753675">
        <w:t>h</w:t>
      </w:r>
      <w:r w:rsidRPr="00753675">
        <w:rPr>
          <w:spacing w:val="2"/>
        </w:rPr>
        <w:t>u</w:t>
      </w:r>
      <w:r w:rsidRPr="00753675">
        <w:rPr>
          <w:spacing w:val="1"/>
        </w:rPr>
        <w:t>m</w:t>
      </w:r>
      <w:r w:rsidRPr="00753675">
        <w:t>us</w:t>
      </w:r>
      <w:r w:rsidRPr="00753675">
        <w:rPr>
          <w:spacing w:val="-5"/>
        </w:rPr>
        <w:t xml:space="preserve"> </w:t>
      </w:r>
      <w:r w:rsidRPr="00753675">
        <w:rPr>
          <w:spacing w:val="-1"/>
        </w:rPr>
        <w:t>f</w:t>
      </w:r>
      <w:r w:rsidRPr="00753675">
        <w:t>o</w:t>
      </w:r>
      <w:r w:rsidRPr="00753675">
        <w:rPr>
          <w:spacing w:val="-1"/>
        </w:rPr>
        <w:t>r</w:t>
      </w:r>
      <w:r w:rsidRPr="00753675">
        <w:rPr>
          <w:spacing w:val="1"/>
        </w:rPr>
        <w:t>m</w:t>
      </w:r>
      <w:r w:rsidRPr="00753675">
        <w:rPr>
          <w:spacing w:val="-1"/>
        </w:rPr>
        <w:t>a</w:t>
      </w:r>
      <w:r w:rsidRPr="00753675">
        <w:t>do.</w:t>
      </w:r>
    </w:p>
    <w:p w:rsidR="00A042D7" w:rsidRPr="00EB431A" w:rsidRDefault="00A042D7" w:rsidP="00C95679">
      <w:pPr>
        <w:pStyle w:val="NormalWeb"/>
        <w:spacing w:before="0" w:beforeAutospacing="0" w:after="0" w:afterAutospacing="0" w:line="480" w:lineRule="auto"/>
        <w:jc w:val="both"/>
        <w:rPr>
          <w:lang w:val="es-ES"/>
        </w:rPr>
      </w:pPr>
    </w:p>
    <w:p w:rsidR="007953CC" w:rsidRDefault="007953CC" w:rsidP="00C95679">
      <w:pPr>
        <w:pStyle w:val="Ttulo2"/>
        <w:spacing w:after="0" w:line="480" w:lineRule="auto"/>
        <w:ind w:left="0" w:firstLine="0"/>
        <w:rPr>
          <w:lang w:val="es-PE"/>
        </w:rPr>
      </w:pPr>
      <w:bookmarkStart w:id="30" w:name="_Toc525195712"/>
      <w:r>
        <w:rPr>
          <w:lang w:val="es-PE"/>
        </w:rPr>
        <w:t>Siembra</w:t>
      </w:r>
      <w:bookmarkEnd w:id="30"/>
      <w:r>
        <w:rPr>
          <w:lang w:val="es-PE"/>
        </w:rPr>
        <w:t xml:space="preserve"> </w:t>
      </w:r>
    </w:p>
    <w:p w:rsidR="007953CC" w:rsidRDefault="007953CC" w:rsidP="00C95679">
      <w:pPr>
        <w:pStyle w:val="NormalWeb"/>
        <w:spacing w:before="0" w:beforeAutospacing="0" w:after="0" w:afterAutospacing="0" w:line="480" w:lineRule="auto"/>
        <w:jc w:val="both"/>
        <w:rPr>
          <w:lang w:val="es-PE"/>
        </w:rPr>
      </w:pPr>
      <w:r>
        <w:rPr>
          <w:lang w:val="es-PE"/>
        </w:rPr>
        <w:t xml:space="preserve">     </w:t>
      </w:r>
      <w:r w:rsidR="004C600E">
        <w:rPr>
          <w:lang w:val="es-PE"/>
        </w:rPr>
        <w:t xml:space="preserve">Según (Kietz, 1992); (Haverhals, </w:t>
      </w:r>
      <w:r w:rsidR="002A393F">
        <w:rPr>
          <w:lang w:val="es-PE"/>
        </w:rPr>
        <w:t>1994), l</w:t>
      </w:r>
      <w:r w:rsidRPr="00393A6B">
        <w:rPr>
          <w:lang w:val="es-PE"/>
        </w:rPr>
        <w:t xml:space="preserve">a siembra directa debe iniciarse en la época de siembra del maíz, aprovechando las primeras lluvias del verano (inicio de diciembre). También la siembra directa puede adoptar dos modalidades: la primera se puede realizar la siembra en surcos, de aproximadamente </w:t>
      </w:r>
      <w:smartTag w:uri="urn:schemas-microsoft-com:office:smarttags" w:element="metricconverter">
        <w:smartTagPr>
          <w:attr w:name="ProductID" w:val="15 cm"/>
        </w:smartTagPr>
        <w:r w:rsidRPr="00393A6B">
          <w:rPr>
            <w:lang w:val="es-PE"/>
          </w:rPr>
          <w:t>15 cm</w:t>
        </w:r>
      </w:smartTag>
      <w:r w:rsidRPr="00393A6B">
        <w:rPr>
          <w:lang w:val="es-PE"/>
        </w:rPr>
        <w:t xml:space="preserve"> de profundidad y separados a 60-</w:t>
      </w:r>
      <w:smartTag w:uri="urn:schemas-microsoft-com:office:smarttags" w:element="metricconverter">
        <w:smartTagPr>
          <w:attr w:name="ProductID" w:val="70 cm"/>
        </w:smartTagPr>
        <w:r w:rsidRPr="00393A6B">
          <w:rPr>
            <w:lang w:val="es-PE"/>
          </w:rPr>
          <w:t>70 cm</w:t>
        </w:r>
      </w:smartTag>
      <w:r w:rsidRPr="00393A6B">
        <w:rPr>
          <w:lang w:val="es-PE"/>
        </w:rPr>
        <w:t xml:space="preserve"> depositando las semillas en forma de chorro </w:t>
      </w:r>
      <w:r w:rsidRPr="00393A6B">
        <w:rPr>
          <w:lang w:val="es-PE"/>
        </w:rPr>
        <w:lastRenderedPageBreak/>
        <w:t xml:space="preserve">continuo dentro y a lo largo del surco, y la segunda modalidad, se puede sembrar en grupos separados o golpes a </w:t>
      </w:r>
      <w:smartTag w:uri="urn:schemas-microsoft-com:office:smarttags" w:element="metricconverter">
        <w:smartTagPr>
          <w:attr w:name="ProductID" w:val="20 cm"/>
        </w:smartTagPr>
        <w:r w:rsidRPr="00393A6B">
          <w:rPr>
            <w:lang w:val="es-PE"/>
          </w:rPr>
          <w:t>20 cm</w:t>
        </w:r>
      </w:smartTag>
      <w:r w:rsidRPr="00393A6B">
        <w:rPr>
          <w:lang w:val="es-PE"/>
        </w:rPr>
        <w:t xml:space="preserve"> y se puede depositar de 10-20 semillas por cada golpe y en ambos casos luego se procede a tapar las semillas a una profundidad aproximada de 3-</w:t>
      </w:r>
      <w:smartTag w:uri="urn:schemas-microsoft-com:office:smarttags" w:element="metricconverter">
        <w:smartTagPr>
          <w:attr w:name="ProductID" w:val="5 cm"/>
        </w:smartTagPr>
        <w:r w:rsidRPr="00393A6B">
          <w:rPr>
            <w:lang w:val="es-PE"/>
          </w:rPr>
          <w:t>5 cm</w:t>
        </w:r>
      </w:smartTag>
      <w:r w:rsidR="00516094">
        <w:rPr>
          <w:lang w:val="es-PE"/>
        </w:rPr>
        <w:t>.</w:t>
      </w:r>
    </w:p>
    <w:p w:rsidR="00C95679" w:rsidRPr="00EB431A" w:rsidRDefault="004C600E" w:rsidP="00CD15DD">
      <w:pPr>
        <w:pStyle w:val="NormalWeb"/>
        <w:tabs>
          <w:tab w:val="left" w:pos="1418"/>
        </w:tabs>
        <w:spacing w:line="480" w:lineRule="auto"/>
        <w:jc w:val="both"/>
        <w:rPr>
          <w:lang w:val="es-ES"/>
        </w:rPr>
      </w:pPr>
      <w:r>
        <w:rPr>
          <w:lang w:val="es-PE"/>
        </w:rPr>
        <w:t xml:space="preserve">     (</w:t>
      </w:r>
      <w:r>
        <w:rPr>
          <w:lang w:val="es-ES"/>
        </w:rPr>
        <w:t xml:space="preserve">Sumar, </w:t>
      </w:r>
      <w:r w:rsidR="00EB431A" w:rsidRPr="00EB431A">
        <w:rPr>
          <w:lang w:val="es-ES"/>
        </w:rPr>
        <w:t xml:space="preserve">1993), menciona </w:t>
      </w:r>
      <w:r w:rsidR="004F34CD" w:rsidRPr="00EB431A">
        <w:rPr>
          <w:lang w:val="es-ES"/>
        </w:rPr>
        <w:t>que en</w:t>
      </w:r>
      <w:r w:rsidR="00EB431A" w:rsidRPr="00EB431A">
        <w:rPr>
          <w:lang w:val="es-ES"/>
        </w:rPr>
        <w:t xml:space="preserve"> la siembra directa la cantidad de semilla necesaria </w:t>
      </w:r>
      <w:r w:rsidR="004F34CD" w:rsidRPr="00EB431A">
        <w:rPr>
          <w:lang w:val="es-ES"/>
        </w:rPr>
        <w:t>varía</w:t>
      </w:r>
      <w:r w:rsidR="00CD15DD">
        <w:rPr>
          <w:lang w:val="es-ES"/>
        </w:rPr>
        <w:t xml:space="preserve"> entre 8 y 10 kg/ha.</w:t>
      </w:r>
    </w:p>
    <w:p w:rsidR="00A0766D" w:rsidRPr="00393A6B" w:rsidRDefault="00C70E43" w:rsidP="008F4DD8">
      <w:pPr>
        <w:pStyle w:val="Ttulo3"/>
      </w:pPr>
      <w:bookmarkStart w:id="31" w:name="_Toc525195713"/>
      <w:r w:rsidRPr="00393A6B">
        <w:t xml:space="preserve">Densidad </w:t>
      </w:r>
      <w:r w:rsidR="00AD2483">
        <w:t>de siembra</w:t>
      </w:r>
      <w:bookmarkEnd w:id="31"/>
    </w:p>
    <w:p w:rsidR="00CB60E0" w:rsidRDefault="00570FAE" w:rsidP="00C95679">
      <w:pPr>
        <w:pStyle w:val="NormalWeb"/>
        <w:tabs>
          <w:tab w:val="left" w:pos="284"/>
        </w:tabs>
        <w:spacing w:before="0" w:beforeAutospacing="0" w:after="0" w:afterAutospacing="0" w:line="480" w:lineRule="auto"/>
        <w:jc w:val="both"/>
        <w:rPr>
          <w:lang w:val="es-PE"/>
        </w:rPr>
      </w:pPr>
      <w:r>
        <w:rPr>
          <w:lang w:val="es-PE"/>
        </w:rPr>
        <w:t xml:space="preserve">     </w:t>
      </w:r>
      <w:r w:rsidR="004F34CD">
        <w:rPr>
          <w:lang w:val="es-PE"/>
        </w:rPr>
        <w:t xml:space="preserve">Según (Sumar, </w:t>
      </w:r>
      <w:r w:rsidR="002A393F">
        <w:rPr>
          <w:lang w:val="es-PE"/>
        </w:rPr>
        <w:t>1986), l</w:t>
      </w:r>
      <w:r w:rsidR="00CF4D51" w:rsidRPr="00393A6B">
        <w:rPr>
          <w:lang w:val="es-PE"/>
        </w:rPr>
        <w:t>a primera labor es la preparación del terreno. Debi</w:t>
      </w:r>
      <w:r w:rsidR="00CF4D51" w:rsidRPr="00393A6B">
        <w:rPr>
          <w:lang w:val="es-PE"/>
        </w:rPr>
        <w:softHyphen/>
        <w:t>do al pequeño tamaño del grano (0.9-</w:t>
      </w:r>
      <w:smartTag w:uri="urn:schemas-microsoft-com:office:smarttags" w:element="metricconverter">
        <w:smartTagPr>
          <w:attr w:name="ProductID" w:val="1.70 mm"/>
        </w:smartTagPr>
        <w:r w:rsidR="00CF4D51" w:rsidRPr="00393A6B">
          <w:rPr>
            <w:lang w:val="es-PE"/>
          </w:rPr>
          <w:t>1.70 mm</w:t>
        </w:r>
      </w:smartTag>
      <w:r w:rsidR="00CF4D51" w:rsidRPr="00393A6B">
        <w:rPr>
          <w:lang w:val="es-PE"/>
        </w:rPr>
        <w:t xml:space="preserve"> de diáme</w:t>
      </w:r>
      <w:r w:rsidR="00CF4D51" w:rsidRPr="00393A6B">
        <w:rPr>
          <w:lang w:val="es-PE"/>
        </w:rPr>
        <w:softHyphen/>
        <w:t>tro) la tierra tiene que estar libre de terrones grandes. Se recomienda que la preparación del suelo se inicie con un riego de machaco seguido por la labranza (aradura y rastreo) con tractor o bueyes. Hay una gran variedad de formas de sembrar la kiwi</w:t>
      </w:r>
      <w:r w:rsidR="00CF4D51" w:rsidRPr="00393A6B">
        <w:rPr>
          <w:lang w:val="es-PE"/>
        </w:rPr>
        <w:softHyphen/>
        <w:t>cha en el Perú.</w:t>
      </w:r>
    </w:p>
    <w:p w:rsidR="00CD15DD" w:rsidRDefault="00CB60E0" w:rsidP="00C95679">
      <w:pPr>
        <w:pStyle w:val="NormalWeb"/>
        <w:tabs>
          <w:tab w:val="left" w:pos="284"/>
        </w:tabs>
        <w:spacing w:before="0" w:beforeAutospacing="0" w:after="0" w:afterAutospacing="0" w:line="480" w:lineRule="auto"/>
        <w:jc w:val="both"/>
        <w:rPr>
          <w:lang w:val="es-PE"/>
        </w:rPr>
      </w:pPr>
      <w:r>
        <w:rPr>
          <w:lang w:val="es-PE"/>
        </w:rPr>
        <w:t xml:space="preserve">     </w:t>
      </w:r>
      <w:r w:rsidR="00CF4D51" w:rsidRPr="00393A6B">
        <w:rPr>
          <w:lang w:val="es-PE"/>
        </w:rPr>
        <w:t xml:space="preserve">En la siembra directa se recomienda abrir surcos de </w:t>
      </w:r>
      <w:smartTag w:uri="urn:schemas-microsoft-com:office:smarttags" w:element="metricconverter">
        <w:smartTagPr>
          <w:attr w:name="ProductID" w:val="75 cm"/>
        </w:smartTagPr>
        <w:r w:rsidR="00CF4D51" w:rsidRPr="00393A6B">
          <w:rPr>
            <w:lang w:val="es-PE"/>
          </w:rPr>
          <w:t>75 cm</w:t>
        </w:r>
      </w:smartTag>
      <w:r w:rsidR="00CF4D51" w:rsidRPr="00393A6B">
        <w:rPr>
          <w:lang w:val="es-PE"/>
        </w:rPr>
        <w:t xml:space="preserve"> de distancia, echar las semi</w:t>
      </w:r>
      <w:r w:rsidR="00CF4D51" w:rsidRPr="00393A6B">
        <w:rPr>
          <w:lang w:val="es-PE"/>
        </w:rPr>
        <w:softHyphen/>
        <w:t xml:space="preserve">llas a chorro continuo en el fondo del surco y cubrirla con una ligera capa de tierra y 1 ó </w:t>
      </w:r>
      <w:smartTag w:uri="urn:schemas-microsoft-com:office:smarttags" w:element="metricconverter">
        <w:smartTagPr>
          <w:attr w:name="ProductID" w:val="2 cm"/>
        </w:smartTagPr>
        <w:r w:rsidR="00CF4D51" w:rsidRPr="00393A6B">
          <w:rPr>
            <w:lang w:val="es-PE"/>
          </w:rPr>
          <w:t>2 cm</w:t>
        </w:r>
      </w:smartTag>
      <w:r w:rsidR="00CF4D51" w:rsidRPr="00393A6B">
        <w:rPr>
          <w:lang w:val="es-PE"/>
        </w:rPr>
        <w:t xml:space="preserve"> de estiércol. El estiércol conserva la humedad del suelo y proporciona a las semillas el calor que requier</w:t>
      </w:r>
      <w:r w:rsidR="007953CC">
        <w:rPr>
          <w:lang w:val="es-PE"/>
        </w:rPr>
        <w:t>en para una rápida germinación.</w:t>
      </w:r>
    </w:p>
    <w:p w:rsidR="00C95679" w:rsidRPr="00393A6B" w:rsidRDefault="00570FAE" w:rsidP="00C95679">
      <w:pPr>
        <w:pStyle w:val="NormalWeb"/>
        <w:spacing w:before="0" w:beforeAutospacing="0" w:after="0" w:afterAutospacing="0" w:line="480" w:lineRule="auto"/>
        <w:jc w:val="both"/>
        <w:rPr>
          <w:lang w:val="es-PE"/>
        </w:rPr>
      </w:pPr>
      <w:r>
        <w:rPr>
          <w:lang w:val="es-PE"/>
        </w:rPr>
        <w:t xml:space="preserve">     </w:t>
      </w:r>
    </w:p>
    <w:p w:rsidR="00A0766D" w:rsidRPr="00393A6B" w:rsidRDefault="009A3FA5" w:rsidP="00C95679">
      <w:pPr>
        <w:pStyle w:val="Ttulo2"/>
        <w:spacing w:after="0" w:line="480" w:lineRule="auto"/>
        <w:ind w:left="0" w:firstLine="0"/>
      </w:pPr>
      <w:bookmarkStart w:id="32" w:name="_Toc525195714"/>
      <w:r>
        <w:t xml:space="preserve">Cosecha </w:t>
      </w:r>
      <w:r w:rsidR="007953CC">
        <w:t>y recolección</w:t>
      </w:r>
      <w:bookmarkEnd w:id="32"/>
      <w:r w:rsidR="007953CC">
        <w:t xml:space="preserve"> </w:t>
      </w:r>
      <w:r w:rsidR="00C70E43" w:rsidRPr="00393A6B">
        <w:t xml:space="preserve"> </w:t>
      </w:r>
    </w:p>
    <w:p w:rsidR="0035083E" w:rsidRDefault="00570FAE" w:rsidP="00C95679">
      <w:pPr>
        <w:pStyle w:val="NormalWeb"/>
        <w:spacing w:before="0" w:beforeAutospacing="0" w:after="0" w:afterAutospacing="0" w:line="480" w:lineRule="auto"/>
        <w:jc w:val="both"/>
        <w:rPr>
          <w:lang w:val="es-PE"/>
        </w:rPr>
      </w:pPr>
      <w:r>
        <w:rPr>
          <w:lang w:val="es-PE"/>
        </w:rPr>
        <w:t xml:space="preserve">     </w:t>
      </w:r>
      <w:r w:rsidR="002A393F">
        <w:rPr>
          <w:lang w:val="es-PE"/>
        </w:rPr>
        <w:t xml:space="preserve">Según </w:t>
      </w:r>
      <w:r w:rsidR="004F34CD">
        <w:rPr>
          <w:lang w:val="es-PE"/>
        </w:rPr>
        <w:t>(</w:t>
      </w:r>
      <w:r w:rsidR="002A393F">
        <w:rPr>
          <w:lang w:val="es-PE"/>
        </w:rPr>
        <w:t>Haverhals</w:t>
      </w:r>
      <w:r w:rsidR="004F34CD">
        <w:rPr>
          <w:lang w:val="es-PE"/>
        </w:rPr>
        <w:t xml:space="preserve">, </w:t>
      </w:r>
      <w:r w:rsidR="000C6C48" w:rsidRPr="00393A6B">
        <w:rPr>
          <w:lang w:val="es-PE"/>
        </w:rPr>
        <w:t>1</w:t>
      </w:r>
      <w:r w:rsidR="002A393F">
        <w:rPr>
          <w:lang w:val="es-PE"/>
        </w:rPr>
        <w:t>994), la</w:t>
      </w:r>
      <w:r w:rsidR="000C6C48" w:rsidRPr="00393A6B">
        <w:rPr>
          <w:lang w:val="es-PE"/>
        </w:rPr>
        <w:t xml:space="preserve"> cosecha se realiza principalmente en forma manual, y esta labor consiste en el corte de las panojas durante las primeras horas de la mañana para evitar la caída del grano. También se puede realizar la cosecha en forma semi</w:t>
      </w:r>
      <w:r w:rsidR="0002763B" w:rsidRPr="00393A6B">
        <w:rPr>
          <w:lang w:val="es-PE"/>
        </w:rPr>
        <w:t xml:space="preserve"> </w:t>
      </w:r>
      <w:r w:rsidR="000C6C48" w:rsidRPr="00393A6B">
        <w:rPr>
          <w:lang w:val="es-PE"/>
        </w:rPr>
        <w:t>mecanizada y mecanizada, con cosechadoras combinadas.</w:t>
      </w:r>
    </w:p>
    <w:p w:rsidR="00C95679" w:rsidRPr="00D67A81" w:rsidRDefault="0035083E" w:rsidP="00D67A81">
      <w:pPr>
        <w:pStyle w:val="NormalWeb"/>
        <w:spacing w:before="0" w:beforeAutospacing="0" w:after="240" w:afterAutospacing="0" w:line="480" w:lineRule="auto"/>
        <w:jc w:val="both"/>
        <w:rPr>
          <w:lang w:val="es-ES"/>
        </w:rPr>
      </w:pPr>
      <w:r>
        <w:rPr>
          <w:lang w:val="es-PE"/>
        </w:rPr>
        <w:lastRenderedPageBreak/>
        <w:t xml:space="preserve">     </w:t>
      </w:r>
      <w:r w:rsidR="004C600E">
        <w:rPr>
          <w:lang w:val="es-PE"/>
        </w:rPr>
        <w:t>(</w:t>
      </w:r>
      <w:r w:rsidR="004C600E">
        <w:rPr>
          <w:lang w:val="es-ES"/>
        </w:rPr>
        <w:t xml:space="preserve">Sumar, </w:t>
      </w:r>
      <w:r w:rsidR="00EB431A" w:rsidRPr="00EB431A">
        <w:rPr>
          <w:lang w:val="es-ES"/>
        </w:rPr>
        <w:t>1993), menciona que la kiwicha, en su región</w:t>
      </w:r>
      <w:r>
        <w:rPr>
          <w:lang w:val="es-ES"/>
        </w:rPr>
        <w:t xml:space="preserve"> de origen madura hacia finales </w:t>
      </w:r>
      <w:r w:rsidR="00EB431A" w:rsidRPr="00EB431A">
        <w:rPr>
          <w:lang w:val="es-ES"/>
        </w:rPr>
        <w:t xml:space="preserve">de la época de lluvias, cuando las precipitaciones pluviales disminuyen considerablemente para dar </w:t>
      </w:r>
      <w:r w:rsidR="004F34CD" w:rsidRPr="00EB431A">
        <w:rPr>
          <w:lang w:val="es-ES"/>
        </w:rPr>
        <w:t>paso a</w:t>
      </w:r>
      <w:r w:rsidR="00EB431A" w:rsidRPr="00EB431A">
        <w:rPr>
          <w:lang w:val="es-ES"/>
        </w:rPr>
        <w:t xml:space="preserve"> un tiempo </w:t>
      </w:r>
      <w:r w:rsidR="004F34CD" w:rsidRPr="00EB431A">
        <w:rPr>
          <w:lang w:val="es-ES"/>
        </w:rPr>
        <w:t>más</w:t>
      </w:r>
      <w:r w:rsidR="00EB431A" w:rsidRPr="00EB431A">
        <w:rPr>
          <w:lang w:val="es-ES"/>
        </w:rPr>
        <w:t xml:space="preserve"> seco y </w:t>
      </w:r>
      <w:r w:rsidR="004F34CD" w:rsidRPr="00EB431A">
        <w:rPr>
          <w:lang w:val="es-ES"/>
        </w:rPr>
        <w:t>frio</w:t>
      </w:r>
      <w:r w:rsidR="00EB431A" w:rsidRPr="00EB431A">
        <w:rPr>
          <w:lang w:val="es-ES"/>
        </w:rPr>
        <w:t xml:space="preserve">. La diferencia de la temperatura entre el día y la noche, aumenta, lo que brinda a la planta </w:t>
      </w:r>
      <w:r w:rsidR="004F34CD" w:rsidRPr="00EB431A">
        <w:rPr>
          <w:lang w:val="es-ES"/>
        </w:rPr>
        <w:t>óptimas</w:t>
      </w:r>
      <w:r w:rsidR="00EB431A" w:rsidRPr="00EB431A">
        <w:rPr>
          <w:lang w:val="es-ES"/>
        </w:rPr>
        <w:t xml:space="preserve"> condiciones para la maduración y formación de sustancias de reserva.</w:t>
      </w:r>
    </w:p>
    <w:p w:rsidR="000C6C48" w:rsidRPr="007953CC" w:rsidRDefault="007953CC" w:rsidP="008F4DD8">
      <w:pPr>
        <w:pStyle w:val="Ttulo3"/>
      </w:pPr>
      <w:bookmarkStart w:id="33" w:name="_Toc525195715"/>
      <w:r w:rsidRPr="007953CC">
        <w:rPr>
          <w:rStyle w:val="Textoennegrita"/>
          <w:b/>
          <w:bCs w:val="0"/>
        </w:rPr>
        <w:t>Trilla y almacenamiento</w:t>
      </w:r>
      <w:bookmarkEnd w:id="33"/>
    </w:p>
    <w:p w:rsidR="002F6C7C" w:rsidRDefault="004F34CD" w:rsidP="00C95679">
      <w:pPr>
        <w:pStyle w:val="NormalWeb"/>
        <w:spacing w:before="0" w:beforeAutospacing="0" w:after="0" w:afterAutospacing="0" w:line="480" w:lineRule="auto"/>
        <w:jc w:val="both"/>
        <w:rPr>
          <w:lang w:val="es-PE"/>
        </w:rPr>
      </w:pPr>
      <w:r>
        <w:rPr>
          <w:lang w:val="es-PE"/>
        </w:rPr>
        <w:t xml:space="preserve">     Según (Haverhals, </w:t>
      </w:r>
      <w:r w:rsidR="002A393F">
        <w:rPr>
          <w:lang w:val="es-PE"/>
        </w:rPr>
        <w:t>1994), u</w:t>
      </w:r>
      <w:r w:rsidR="000C6C48" w:rsidRPr="00393A6B">
        <w:rPr>
          <w:lang w:val="es-PE"/>
        </w:rPr>
        <w:t>na vez que las semillas están secas se procede a la trilla, para separar el grano de las panojas, para el efecto se coloca una lona o nylon, sobre la cual se golpean las panojas con un palo hasta lograr la salida de los granos.</w:t>
      </w:r>
    </w:p>
    <w:p w:rsidR="00CB60E0" w:rsidRDefault="002A393F" w:rsidP="00516094">
      <w:pPr>
        <w:pStyle w:val="NormalWeb"/>
        <w:spacing w:before="0" w:beforeAutospacing="0" w:after="240" w:afterAutospacing="0" w:line="480" w:lineRule="auto"/>
        <w:jc w:val="both"/>
        <w:rPr>
          <w:lang w:val="es-PE"/>
        </w:rPr>
      </w:pPr>
      <w:r>
        <w:rPr>
          <w:lang w:val="es-PE"/>
        </w:rPr>
        <w:t xml:space="preserve">     </w:t>
      </w:r>
      <w:r w:rsidR="000C6C48" w:rsidRPr="00393A6B">
        <w:rPr>
          <w:lang w:val="es-PE"/>
        </w:rPr>
        <w:t>Posteriormente se realiza el venteado, que consiste en separar los granos de la paja, esta labor se realiza con el uso de zarandas o en forma manual aprovechando el viento para separar el grano de la paja; luego la semilla es almacenada en sacos o bolsas, en recipientes de madera o también puede ser almacenada directamente amontonado en el piso de ambientes destinados para este fin.</w:t>
      </w:r>
    </w:p>
    <w:p w:rsidR="00C70E43" w:rsidRPr="00393A6B" w:rsidRDefault="00C70E43" w:rsidP="00C95679">
      <w:pPr>
        <w:pStyle w:val="Ttulo2"/>
        <w:spacing w:after="0" w:line="480" w:lineRule="auto"/>
        <w:ind w:left="0" w:firstLine="0"/>
      </w:pPr>
      <w:bookmarkStart w:id="34" w:name="_Toc525195716"/>
      <w:r w:rsidRPr="00393A6B">
        <w:t>Plagas y enfermedades</w:t>
      </w:r>
      <w:bookmarkEnd w:id="34"/>
    </w:p>
    <w:p w:rsidR="000C6C48" w:rsidRPr="00393A6B" w:rsidRDefault="00F413BE" w:rsidP="008F4DD8">
      <w:pPr>
        <w:pStyle w:val="Ttulo3"/>
      </w:pPr>
      <w:bookmarkStart w:id="35" w:name="_Toc525195717"/>
      <w:r w:rsidRPr="00393A6B">
        <w:rPr>
          <w:rStyle w:val="Textoennegrita"/>
          <w:b/>
          <w:bCs w:val="0"/>
        </w:rPr>
        <w:t>Plagas</w:t>
      </w:r>
      <w:bookmarkEnd w:id="35"/>
    </w:p>
    <w:p w:rsidR="000C6C48" w:rsidRPr="00393A6B" w:rsidRDefault="004F34CD" w:rsidP="00C95679">
      <w:pPr>
        <w:pStyle w:val="NormalWeb"/>
        <w:tabs>
          <w:tab w:val="left" w:pos="1276"/>
        </w:tabs>
        <w:spacing w:before="0" w:beforeAutospacing="0" w:after="0" w:afterAutospacing="0" w:line="480" w:lineRule="auto"/>
        <w:jc w:val="both"/>
        <w:rPr>
          <w:lang w:val="es-PE"/>
        </w:rPr>
      </w:pPr>
      <w:r>
        <w:rPr>
          <w:lang w:val="es-PE"/>
        </w:rPr>
        <w:t xml:space="preserve">Según (Haverhals, </w:t>
      </w:r>
      <w:r w:rsidR="002A393F">
        <w:rPr>
          <w:lang w:val="es-PE"/>
        </w:rPr>
        <w:t>1994), e</w:t>
      </w:r>
      <w:r w:rsidR="000C6C48" w:rsidRPr="00393A6B">
        <w:rPr>
          <w:lang w:val="es-PE"/>
        </w:rPr>
        <w:t>xiste poca información sobre problemas de insectos y enfermedades: en las primeras semanas de crecimiento las plantitas de coime pueden verse atacadas por hormigas.</w:t>
      </w:r>
    </w:p>
    <w:p w:rsidR="00CE61DC" w:rsidRDefault="00C64843" w:rsidP="00C95679">
      <w:pPr>
        <w:pStyle w:val="NormalWeb"/>
        <w:tabs>
          <w:tab w:val="left" w:pos="1276"/>
        </w:tabs>
        <w:spacing w:before="0" w:beforeAutospacing="0" w:after="0" w:afterAutospacing="0" w:line="480" w:lineRule="auto"/>
        <w:jc w:val="both"/>
        <w:rPr>
          <w:lang w:val="es-PE"/>
        </w:rPr>
      </w:pPr>
      <w:r>
        <w:rPr>
          <w:lang w:val="es-PE"/>
        </w:rPr>
        <w:t xml:space="preserve">     </w:t>
      </w:r>
      <w:r w:rsidR="000C6C48" w:rsidRPr="00393A6B">
        <w:rPr>
          <w:lang w:val="es-PE"/>
        </w:rPr>
        <w:t>Durante el desarrollo del cultivo, las hojas pueden ser atacadas</w:t>
      </w:r>
      <w:r w:rsidR="00CE61DC">
        <w:rPr>
          <w:lang w:val="es-PE"/>
        </w:rPr>
        <w:t xml:space="preserve"> por la chitupa (Epicautasp.). </w:t>
      </w:r>
    </w:p>
    <w:p w:rsidR="00C95679" w:rsidRDefault="00C95679" w:rsidP="00C95679">
      <w:pPr>
        <w:pStyle w:val="NormalWeb"/>
        <w:tabs>
          <w:tab w:val="left" w:pos="1276"/>
        </w:tabs>
        <w:spacing w:before="0" w:beforeAutospacing="0" w:after="0" w:afterAutospacing="0" w:line="480" w:lineRule="auto"/>
        <w:jc w:val="both"/>
        <w:rPr>
          <w:lang w:val="es-PE"/>
        </w:rPr>
      </w:pPr>
    </w:p>
    <w:p w:rsidR="00FB334D" w:rsidRDefault="00FB334D" w:rsidP="00C95679">
      <w:pPr>
        <w:pStyle w:val="NormalWeb"/>
        <w:tabs>
          <w:tab w:val="left" w:pos="1276"/>
        </w:tabs>
        <w:spacing w:before="0" w:beforeAutospacing="0" w:after="0" w:afterAutospacing="0" w:line="480" w:lineRule="auto"/>
        <w:jc w:val="both"/>
        <w:rPr>
          <w:lang w:val="es-PE"/>
        </w:rPr>
      </w:pPr>
    </w:p>
    <w:p w:rsidR="00FB334D" w:rsidRPr="00393A6B" w:rsidRDefault="00FB334D" w:rsidP="00C95679">
      <w:pPr>
        <w:pStyle w:val="NormalWeb"/>
        <w:tabs>
          <w:tab w:val="left" w:pos="1276"/>
        </w:tabs>
        <w:spacing w:before="0" w:beforeAutospacing="0" w:after="0" w:afterAutospacing="0" w:line="480" w:lineRule="auto"/>
        <w:jc w:val="both"/>
        <w:rPr>
          <w:lang w:val="es-PE"/>
        </w:rPr>
      </w:pPr>
    </w:p>
    <w:p w:rsidR="000C6C48" w:rsidRPr="00393A6B" w:rsidRDefault="00C64843" w:rsidP="008F4DD8">
      <w:pPr>
        <w:pStyle w:val="Ttulo3"/>
      </w:pPr>
      <w:r>
        <w:rPr>
          <w:rStyle w:val="Textoennegrita"/>
          <w:b/>
          <w:bCs w:val="0"/>
        </w:rPr>
        <w:t xml:space="preserve"> </w:t>
      </w:r>
      <w:bookmarkStart w:id="36" w:name="_Toc525195718"/>
      <w:r w:rsidR="000C6C48" w:rsidRPr="00393A6B">
        <w:rPr>
          <w:rStyle w:val="Textoennegrita"/>
          <w:b/>
          <w:bCs w:val="0"/>
        </w:rPr>
        <w:t>Enfer</w:t>
      </w:r>
      <w:r w:rsidR="00F413BE" w:rsidRPr="00393A6B">
        <w:rPr>
          <w:rStyle w:val="Textoennegrita"/>
          <w:b/>
          <w:bCs w:val="0"/>
        </w:rPr>
        <w:t>medades</w:t>
      </w:r>
      <w:bookmarkEnd w:id="36"/>
    </w:p>
    <w:p w:rsidR="000C6C48" w:rsidRDefault="00C64843" w:rsidP="00C95679">
      <w:pPr>
        <w:pStyle w:val="NormalWeb"/>
        <w:tabs>
          <w:tab w:val="left" w:pos="1276"/>
        </w:tabs>
        <w:spacing w:before="0" w:beforeAutospacing="0" w:after="0" w:afterAutospacing="0" w:line="480" w:lineRule="auto"/>
        <w:jc w:val="both"/>
        <w:rPr>
          <w:lang w:val="es-PE"/>
        </w:rPr>
      </w:pPr>
      <w:r>
        <w:rPr>
          <w:lang w:val="es-PE"/>
        </w:rPr>
        <w:t xml:space="preserve">     </w:t>
      </w:r>
      <w:r w:rsidR="004F34CD">
        <w:rPr>
          <w:lang w:val="es-PE"/>
        </w:rPr>
        <w:t xml:space="preserve">Según (Kietz, </w:t>
      </w:r>
      <w:r w:rsidR="002A393F">
        <w:rPr>
          <w:lang w:val="es-PE"/>
        </w:rPr>
        <w:t>1992), e</w:t>
      </w:r>
      <w:r w:rsidR="000C6C48" w:rsidRPr="00393A6B">
        <w:rPr>
          <w:lang w:val="es-PE"/>
        </w:rPr>
        <w:t>n los cultivos de Ayacucho Perú, se han registrado alteraciones por hongos y virus en campos de agricultores y en germoplasma introducido. Las micosis frecuentes son la rova blanca en hojas (Albugo sp.) y la necrosis de la nervadura (Phomasp.); y otras de menor incidencia son la necrosis circular (Phyllostictasp.) y Fusariosis en hojas y tallos (Fusarium roseum).</w:t>
      </w:r>
    </w:p>
    <w:p w:rsidR="00C95679" w:rsidRDefault="00C95679" w:rsidP="00C95679">
      <w:pPr>
        <w:pStyle w:val="NormalWeb"/>
        <w:tabs>
          <w:tab w:val="left" w:pos="1276"/>
        </w:tabs>
        <w:spacing w:before="0" w:beforeAutospacing="0" w:after="0" w:afterAutospacing="0" w:line="480" w:lineRule="auto"/>
        <w:jc w:val="both"/>
        <w:rPr>
          <w:lang w:val="es-PE"/>
        </w:rPr>
      </w:pPr>
    </w:p>
    <w:p w:rsidR="007953CC" w:rsidRDefault="007953CC" w:rsidP="00C95679">
      <w:pPr>
        <w:pStyle w:val="Ttulo2"/>
        <w:spacing w:after="0" w:line="480" w:lineRule="auto"/>
        <w:ind w:left="0" w:firstLine="0"/>
        <w:rPr>
          <w:lang w:val="es-PE"/>
        </w:rPr>
      </w:pPr>
      <w:bookmarkStart w:id="37" w:name="_Toc525195719"/>
      <w:r>
        <w:rPr>
          <w:lang w:val="es-PE"/>
        </w:rPr>
        <w:t>Rendimiento</w:t>
      </w:r>
      <w:bookmarkEnd w:id="37"/>
      <w:r>
        <w:rPr>
          <w:lang w:val="es-PE"/>
        </w:rPr>
        <w:t xml:space="preserve"> </w:t>
      </w:r>
    </w:p>
    <w:p w:rsidR="00CB60E0" w:rsidRDefault="00CE61DC" w:rsidP="00516094">
      <w:pPr>
        <w:spacing w:after="240" w:line="480" w:lineRule="auto"/>
        <w:jc w:val="both"/>
        <w:rPr>
          <w:lang w:val="es-PE"/>
        </w:rPr>
      </w:pPr>
      <w:r>
        <w:rPr>
          <w:lang w:val="es-PE"/>
        </w:rPr>
        <w:t xml:space="preserve">     </w:t>
      </w:r>
      <w:r w:rsidR="004C600E">
        <w:rPr>
          <w:lang w:val="es-PE"/>
        </w:rPr>
        <w:t xml:space="preserve">(Sumar, </w:t>
      </w:r>
      <w:r w:rsidR="007A4052">
        <w:rPr>
          <w:lang w:val="es-PE"/>
        </w:rPr>
        <w:t>1993)</w:t>
      </w:r>
      <w:r w:rsidR="002A393F">
        <w:rPr>
          <w:lang w:val="es-PE"/>
        </w:rPr>
        <w:t>,</w:t>
      </w:r>
      <w:r w:rsidR="007A4052">
        <w:rPr>
          <w:lang w:val="es-PE"/>
        </w:rPr>
        <w:t xml:space="preserve"> menciona que inicia sus trabajos de investigación en </w:t>
      </w:r>
      <w:r w:rsidR="001D452C" w:rsidRPr="001D452C">
        <w:rPr>
          <w:i/>
          <w:lang w:val="es-PE"/>
        </w:rPr>
        <w:t>Amaranthus caudatus</w:t>
      </w:r>
      <w:r w:rsidR="001D452C">
        <w:rPr>
          <w:lang w:val="es-PE"/>
        </w:rPr>
        <w:t xml:space="preserve"> en la universidad nacional San Antonio de Abad del Cusco desde 1978, encontrando rendimientos que flu</w:t>
      </w:r>
      <w:r w:rsidR="00516094">
        <w:rPr>
          <w:lang w:val="es-PE"/>
        </w:rPr>
        <w:t>ctúan entre 2500 a 4200 kg /ha.</w:t>
      </w:r>
    </w:p>
    <w:p w:rsidR="00EB431A" w:rsidRPr="00EB431A" w:rsidRDefault="004C600E" w:rsidP="004C600E">
      <w:pPr>
        <w:pStyle w:val="NormalWeb"/>
        <w:tabs>
          <w:tab w:val="left" w:pos="1418"/>
        </w:tabs>
        <w:spacing w:line="480" w:lineRule="auto"/>
        <w:jc w:val="both"/>
        <w:rPr>
          <w:lang w:val="es-ES"/>
        </w:rPr>
      </w:pPr>
      <w:r>
        <w:rPr>
          <w:lang w:val="es-PE"/>
        </w:rPr>
        <w:t xml:space="preserve">     (</w:t>
      </w:r>
      <w:r>
        <w:rPr>
          <w:lang w:val="es-ES"/>
        </w:rPr>
        <w:t xml:space="preserve">Tapia, </w:t>
      </w:r>
      <w:r w:rsidR="00EB431A" w:rsidRPr="00EB431A">
        <w:rPr>
          <w:lang w:val="es-ES"/>
        </w:rPr>
        <w:t xml:space="preserve">2007), llego a la conclusión que la variedad ayacuchana seleccionada en Ayacucho, ha mostrado rendimientos muy buenos sobre los 3000 kg/ha. El autor menciona que la kiwicha se cultiva </w:t>
      </w:r>
      <w:r w:rsidRPr="00EB431A">
        <w:rPr>
          <w:lang w:val="es-ES"/>
        </w:rPr>
        <w:t>más</w:t>
      </w:r>
      <w:r w:rsidR="00EB431A" w:rsidRPr="00EB431A">
        <w:rPr>
          <w:lang w:val="es-ES"/>
        </w:rPr>
        <w:t xml:space="preserve"> bien en zonas libre de heladas entre los </w:t>
      </w:r>
      <w:smartTag w:uri="urn:schemas-microsoft-com:office:smarttags" w:element="metricconverter">
        <w:smartTagPr>
          <w:attr w:name="ProductID" w:val="2000 a"/>
        </w:smartTagPr>
        <w:r w:rsidR="00EB431A" w:rsidRPr="00EB431A">
          <w:rPr>
            <w:lang w:val="es-ES"/>
          </w:rPr>
          <w:t>2000 a</w:t>
        </w:r>
      </w:smartTag>
      <w:r w:rsidR="00EB431A" w:rsidRPr="00EB431A">
        <w:rPr>
          <w:lang w:val="es-ES"/>
        </w:rPr>
        <w:t xml:space="preserve"> 3300 msnm en la sierra sur y centro del Perú.</w:t>
      </w:r>
    </w:p>
    <w:p w:rsidR="00EB431A" w:rsidRDefault="00EB431A" w:rsidP="00516094">
      <w:pPr>
        <w:spacing w:after="240" w:line="480" w:lineRule="auto"/>
        <w:jc w:val="both"/>
      </w:pPr>
    </w:p>
    <w:p w:rsidR="00EB431A" w:rsidRDefault="004C600E" w:rsidP="00C95679">
      <w:pPr>
        <w:pStyle w:val="NormalWeb"/>
        <w:tabs>
          <w:tab w:val="left" w:pos="1418"/>
        </w:tabs>
        <w:spacing w:before="0" w:beforeAutospacing="0" w:after="0" w:afterAutospacing="0" w:line="480" w:lineRule="auto"/>
        <w:jc w:val="both"/>
        <w:rPr>
          <w:lang w:val="es-ES"/>
        </w:rPr>
      </w:pPr>
      <w:r>
        <w:rPr>
          <w:lang w:val="es-ES"/>
        </w:rPr>
        <w:t xml:space="preserve">  </w:t>
      </w:r>
    </w:p>
    <w:p w:rsidR="00C95679" w:rsidRPr="004C600E" w:rsidRDefault="00C95679" w:rsidP="00C95679">
      <w:pPr>
        <w:pStyle w:val="NormalWeb"/>
        <w:tabs>
          <w:tab w:val="left" w:pos="1418"/>
        </w:tabs>
        <w:spacing w:before="0" w:beforeAutospacing="0" w:after="0" w:afterAutospacing="0" w:line="480" w:lineRule="auto"/>
        <w:jc w:val="both"/>
        <w:rPr>
          <w:lang w:val="es-ES"/>
        </w:rPr>
      </w:pPr>
    </w:p>
    <w:p w:rsidR="00C70E43" w:rsidRPr="00393A6B" w:rsidRDefault="000C6C48" w:rsidP="00C95679">
      <w:pPr>
        <w:pStyle w:val="Ttulo2"/>
        <w:spacing w:after="0" w:line="480" w:lineRule="auto"/>
        <w:ind w:left="0" w:firstLine="0"/>
      </w:pPr>
      <w:bookmarkStart w:id="38" w:name="_Toc525195720"/>
      <w:r w:rsidRPr="00393A6B">
        <w:lastRenderedPageBreak/>
        <w:t>Utilidad e importancia</w:t>
      </w:r>
      <w:bookmarkEnd w:id="38"/>
    </w:p>
    <w:p w:rsidR="00C64843" w:rsidRDefault="00C64843" w:rsidP="00C95679">
      <w:pPr>
        <w:pStyle w:val="NormalWeb"/>
        <w:spacing w:before="0" w:beforeAutospacing="0" w:after="0" w:afterAutospacing="0" w:line="480" w:lineRule="auto"/>
        <w:jc w:val="both"/>
        <w:rPr>
          <w:lang w:val="es-PE"/>
        </w:rPr>
      </w:pPr>
      <w:r>
        <w:rPr>
          <w:lang w:val="es-PE"/>
        </w:rPr>
        <w:t xml:space="preserve">     </w:t>
      </w:r>
      <w:r w:rsidR="00F41057" w:rsidRPr="00393A6B">
        <w:rPr>
          <w:lang w:val="es-PE"/>
        </w:rPr>
        <w:t>Según</w:t>
      </w:r>
      <w:r w:rsidR="004F34CD">
        <w:rPr>
          <w:lang w:val="es-PE"/>
        </w:rPr>
        <w:t xml:space="preserve"> (</w:t>
      </w:r>
      <w:r w:rsidR="00D67A81">
        <w:rPr>
          <w:lang w:val="es-PE"/>
        </w:rPr>
        <w:t>National Academy of Sciences</w:t>
      </w:r>
      <w:r w:rsidR="004F34CD">
        <w:rPr>
          <w:lang w:val="es-PE"/>
        </w:rPr>
        <w:t xml:space="preserve">, </w:t>
      </w:r>
      <w:r w:rsidR="00F41057" w:rsidRPr="00393A6B">
        <w:rPr>
          <w:lang w:val="es-PE"/>
        </w:rPr>
        <w:t>1984</w:t>
      </w:r>
      <w:r w:rsidR="00393A6B" w:rsidRPr="00393A6B">
        <w:rPr>
          <w:lang w:val="es-PE"/>
        </w:rPr>
        <w:t>)</w:t>
      </w:r>
      <w:r w:rsidR="00393A6B" w:rsidRPr="00393A6B">
        <w:rPr>
          <w:i/>
          <w:lang w:val="es-PE"/>
        </w:rPr>
        <w:t xml:space="preserve"> Amaranthus</w:t>
      </w:r>
      <w:r w:rsidR="00F41057" w:rsidRPr="00393A6B">
        <w:rPr>
          <w:i/>
          <w:lang w:val="es-PE"/>
        </w:rPr>
        <w:t xml:space="preserve"> caudatus,</w:t>
      </w:r>
      <w:r w:rsidR="00F41057" w:rsidRPr="00393A6B">
        <w:rPr>
          <w:lang w:val="es-PE"/>
        </w:rPr>
        <w:t xml:space="preserve"> ofrece junto con otros cultivos andinos como la quinua, </w:t>
      </w:r>
      <w:r w:rsidR="00393A6B" w:rsidRPr="00393A6B">
        <w:rPr>
          <w:lang w:val="es-PE"/>
        </w:rPr>
        <w:t>kañihua</w:t>
      </w:r>
      <w:r w:rsidR="00F41057" w:rsidRPr="00393A6B">
        <w:rPr>
          <w:lang w:val="es-PE"/>
        </w:rPr>
        <w:t xml:space="preserve">, tarwi, etc. las posibilidades de mejorar la alimentación humana, debido a su alto contenido proteínico, su excelente balance de aminoácidos, su adaptabilidad y delicioso sabor. </w:t>
      </w:r>
      <w:r w:rsidR="00F41057" w:rsidRPr="00393A6B">
        <w:rPr>
          <w:i/>
          <w:lang w:val="es-PE"/>
        </w:rPr>
        <w:t>Amaranthus caudatus</w:t>
      </w:r>
      <w:r w:rsidR="00F41057" w:rsidRPr="00393A6B">
        <w:rPr>
          <w:lang w:val="es-PE"/>
        </w:rPr>
        <w:t xml:space="preserve"> es solamente una entre aproximadamente 60 especies de </w:t>
      </w:r>
      <w:r w:rsidR="00F41057" w:rsidRPr="00393A6B">
        <w:rPr>
          <w:i/>
          <w:lang w:val="es-PE"/>
        </w:rPr>
        <w:t>Amaranthus</w:t>
      </w:r>
      <w:r w:rsidR="00F41057" w:rsidRPr="00393A6B">
        <w:rPr>
          <w:lang w:val="es-PE"/>
        </w:rPr>
        <w:t>.</w:t>
      </w:r>
    </w:p>
    <w:p w:rsidR="00C95679" w:rsidRPr="00393A6B" w:rsidRDefault="00C95679" w:rsidP="00C95679">
      <w:pPr>
        <w:pStyle w:val="NormalWeb"/>
        <w:spacing w:before="0" w:beforeAutospacing="0" w:after="0" w:afterAutospacing="0" w:line="480" w:lineRule="auto"/>
        <w:jc w:val="both"/>
        <w:rPr>
          <w:lang w:val="es-PE"/>
        </w:rPr>
      </w:pPr>
    </w:p>
    <w:p w:rsidR="00F41057" w:rsidRPr="00393A6B" w:rsidRDefault="00F41057" w:rsidP="008F4DD8">
      <w:pPr>
        <w:pStyle w:val="Ttulo3"/>
      </w:pPr>
      <w:bookmarkStart w:id="39" w:name="_Toc525195721"/>
      <w:r w:rsidRPr="00393A6B">
        <w:rPr>
          <w:rStyle w:val="Textoennegrita"/>
          <w:b/>
          <w:bCs w:val="0"/>
        </w:rPr>
        <w:t xml:space="preserve">Valor </w:t>
      </w:r>
      <w:r w:rsidR="00FE49B3">
        <w:rPr>
          <w:rStyle w:val="Textoennegrita"/>
          <w:b/>
          <w:bCs w:val="0"/>
        </w:rPr>
        <w:t>nutritivo</w:t>
      </w:r>
      <w:bookmarkEnd w:id="39"/>
    </w:p>
    <w:p w:rsidR="00FB334D" w:rsidRDefault="00CE61DC" w:rsidP="00FB334D">
      <w:pPr>
        <w:pStyle w:val="NormalWeb"/>
        <w:spacing w:before="0" w:beforeAutospacing="0" w:after="0" w:afterAutospacing="0" w:line="480" w:lineRule="auto"/>
        <w:jc w:val="both"/>
        <w:rPr>
          <w:lang w:val="es-PE"/>
        </w:rPr>
      </w:pPr>
      <w:r>
        <w:rPr>
          <w:lang w:val="es-PE"/>
        </w:rPr>
        <w:t xml:space="preserve">     </w:t>
      </w:r>
      <w:r w:rsidR="004F34CD">
        <w:rPr>
          <w:lang w:val="es-PE"/>
        </w:rPr>
        <w:t xml:space="preserve">Según (Kietz, </w:t>
      </w:r>
      <w:r w:rsidR="002A393F">
        <w:rPr>
          <w:lang w:val="es-PE"/>
        </w:rPr>
        <w:t>1992), e</w:t>
      </w:r>
      <w:r w:rsidR="00F41057" w:rsidRPr="00393A6B">
        <w:rPr>
          <w:lang w:val="es-PE"/>
        </w:rPr>
        <w:t>l valor alimenticio del coime o amaranto es relevante por su potencial de proteína. Desde el punto de vista nutricional su grano tiene ventaja en proteínas tanto en cantidad como en calidad; la cantidad de la proteína varía según la cultivariedad, su promedio de contenido de proteína es 16%, el cual es elevado en comparación a los demás cereales.</w:t>
      </w:r>
      <w:r w:rsidR="00FB334D">
        <w:rPr>
          <w:lang w:val="es-PE"/>
        </w:rPr>
        <w:t xml:space="preserve"> </w:t>
      </w:r>
    </w:p>
    <w:p w:rsidR="00F41057" w:rsidRPr="001E16E6" w:rsidRDefault="00FB334D" w:rsidP="001E16E6">
      <w:pPr>
        <w:pStyle w:val="NormalWeb"/>
        <w:spacing w:before="0" w:beforeAutospacing="0" w:after="0" w:afterAutospacing="0" w:line="480" w:lineRule="auto"/>
        <w:jc w:val="both"/>
        <w:rPr>
          <w:lang w:val="es-PE"/>
        </w:rPr>
      </w:pPr>
      <w:r>
        <w:rPr>
          <w:lang w:val="es-PE"/>
        </w:rPr>
        <w:t xml:space="preserve">     </w:t>
      </w:r>
      <w:r w:rsidR="00CD03D6" w:rsidRPr="00FB334D">
        <w:rPr>
          <w:color w:val="1E1916"/>
          <w:lang w:val="es-ES"/>
        </w:rPr>
        <w:t>Según (Pérez, 2010), la</w:t>
      </w:r>
      <w:r w:rsidR="00CD03D6" w:rsidRPr="00FB334D">
        <w:rPr>
          <w:color w:val="1E1916"/>
          <w:spacing w:val="6"/>
          <w:lang w:val="es-ES"/>
        </w:rPr>
        <w:t xml:space="preserve"> </w:t>
      </w:r>
      <w:r w:rsidR="00CD03D6" w:rsidRPr="00FB334D">
        <w:rPr>
          <w:color w:val="1E1916"/>
          <w:spacing w:val="3"/>
          <w:lang w:val="es-ES"/>
        </w:rPr>
        <w:t>k</w:t>
      </w:r>
      <w:r w:rsidR="00CD03D6" w:rsidRPr="00FB334D">
        <w:rPr>
          <w:color w:val="1E1916"/>
          <w:lang w:val="es-ES"/>
        </w:rPr>
        <w:t>iwicha</w:t>
      </w:r>
      <w:r w:rsidR="00CD03D6" w:rsidRPr="00FB334D">
        <w:rPr>
          <w:color w:val="1E1916"/>
          <w:spacing w:val="26"/>
          <w:lang w:val="es-ES"/>
        </w:rPr>
        <w:t xml:space="preserve"> </w:t>
      </w:r>
      <w:r w:rsidR="00CD03D6" w:rsidRPr="00FB334D">
        <w:rPr>
          <w:color w:val="1E1916"/>
          <w:spacing w:val="-1"/>
          <w:lang w:val="es-ES"/>
        </w:rPr>
        <w:t>c</w:t>
      </w:r>
      <w:r w:rsidR="00CD03D6" w:rsidRPr="00FB334D">
        <w:rPr>
          <w:color w:val="1E1916"/>
          <w:lang w:val="es-ES"/>
        </w:rPr>
        <w:t xml:space="preserve">ontiene </w:t>
      </w:r>
      <w:r w:rsidR="00CD03D6" w:rsidRPr="00FB334D">
        <w:rPr>
          <w:color w:val="1E1916"/>
          <w:spacing w:val="30"/>
          <w:lang w:val="es-ES"/>
        </w:rPr>
        <w:t xml:space="preserve"> </w:t>
      </w:r>
      <w:r w:rsidR="00CD03D6" w:rsidRPr="00FB334D">
        <w:rPr>
          <w:color w:val="1E1916"/>
          <w:lang w:val="es-ES"/>
        </w:rPr>
        <w:t xml:space="preserve">una </w:t>
      </w:r>
      <w:r w:rsidR="00CD03D6" w:rsidRPr="00FB334D">
        <w:rPr>
          <w:color w:val="1E1916"/>
          <w:spacing w:val="6"/>
          <w:lang w:val="es-ES"/>
        </w:rPr>
        <w:t xml:space="preserve"> </w:t>
      </w:r>
      <w:r w:rsidR="00CD03D6" w:rsidRPr="00FB334D">
        <w:rPr>
          <w:color w:val="1E1916"/>
          <w:lang w:val="es-ES"/>
        </w:rPr>
        <w:t>g</w:t>
      </w:r>
      <w:r w:rsidR="00CD03D6" w:rsidRPr="00FB334D">
        <w:rPr>
          <w:color w:val="1E1916"/>
          <w:spacing w:val="-1"/>
          <w:lang w:val="es-ES"/>
        </w:rPr>
        <w:t>r</w:t>
      </w:r>
      <w:r w:rsidR="00CD03D6" w:rsidRPr="00FB334D">
        <w:rPr>
          <w:color w:val="1E1916"/>
          <w:lang w:val="es-ES"/>
        </w:rPr>
        <w:t xml:space="preserve">an </w:t>
      </w:r>
      <w:r w:rsidR="00CD03D6" w:rsidRPr="00FB334D">
        <w:rPr>
          <w:color w:val="1E1916"/>
          <w:spacing w:val="4"/>
          <w:lang w:val="es-ES"/>
        </w:rPr>
        <w:t xml:space="preserve"> </w:t>
      </w:r>
      <w:r w:rsidRPr="00FB334D">
        <w:rPr>
          <w:color w:val="1E1916"/>
          <w:lang w:val="es-ES"/>
        </w:rPr>
        <w:t xml:space="preserve">cantidad </w:t>
      </w:r>
      <w:r w:rsidR="00CD03D6" w:rsidRPr="00FB334D">
        <w:rPr>
          <w:color w:val="1E1916"/>
          <w:lang w:val="es-ES"/>
        </w:rPr>
        <w:t xml:space="preserve">de  </w:t>
      </w:r>
      <w:r w:rsidR="00CD03D6" w:rsidRPr="00FB334D">
        <w:rPr>
          <w:color w:val="1E1916"/>
          <w:w w:val="105"/>
          <w:lang w:val="es-ES"/>
        </w:rPr>
        <w:t>aminoácido</w:t>
      </w:r>
      <w:r w:rsidR="00CD03D6" w:rsidRPr="00FB334D">
        <w:rPr>
          <w:color w:val="1E1916"/>
          <w:spacing w:val="-3"/>
          <w:w w:val="105"/>
          <w:lang w:val="es-ES"/>
        </w:rPr>
        <w:t>s</w:t>
      </w:r>
      <w:r w:rsidR="00CD03D6" w:rsidRPr="00FB334D">
        <w:rPr>
          <w:color w:val="1E1916"/>
          <w:w w:val="82"/>
          <w:lang w:val="es-ES"/>
        </w:rPr>
        <w:t>,</w:t>
      </w:r>
      <w:r w:rsidR="00CD03D6" w:rsidRPr="00FB334D">
        <w:rPr>
          <w:color w:val="1E1916"/>
          <w:spacing w:val="13"/>
          <w:w w:val="82"/>
          <w:lang w:val="es-ES"/>
        </w:rPr>
        <w:t xml:space="preserve"> </w:t>
      </w:r>
      <w:r w:rsidR="00CD03D6" w:rsidRPr="00FB334D">
        <w:rPr>
          <w:color w:val="1E1916"/>
          <w:lang w:val="es-ES"/>
        </w:rPr>
        <w:t>ent</w:t>
      </w:r>
      <w:r w:rsidR="00CD03D6" w:rsidRPr="00FB334D">
        <w:rPr>
          <w:color w:val="1E1916"/>
          <w:spacing w:val="-2"/>
          <w:lang w:val="es-ES"/>
        </w:rPr>
        <w:t>r</w:t>
      </w:r>
      <w:r w:rsidR="00CD03D6" w:rsidRPr="00FB334D">
        <w:rPr>
          <w:color w:val="1E1916"/>
          <w:lang w:val="es-ES"/>
        </w:rPr>
        <w:t xml:space="preserve">e </w:t>
      </w:r>
      <w:r w:rsidR="00CD03D6" w:rsidRPr="00FB334D">
        <w:rPr>
          <w:color w:val="1E1916"/>
          <w:spacing w:val="20"/>
          <w:lang w:val="es-ES"/>
        </w:rPr>
        <w:t xml:space="preserve"> </w:t>
      </w:r>
      <w:r w:rsidR="00CD03D6" w:rsidRPr="00FB334D">
        <w:rPr>
          <w:color w:val="1E1916"/>
          <w:lang w:val="es-ES"/>
        </w:rPr>
        <w:t>ellos</w:t>
      </w:r>
      <w:r w:rsidR="00CD03D6" w:rsidRPr="00FB334D">
        <w:rPr>
          <w:color w:val="1E1916"/>
          <w:spacing w:val="31"/>
          <w:lang w:val="es-ES"/>
        </w:rPr>
        <w:t xml:space="preserve"> </w:t>
      </w:r>
      <w:r w:rsidR="00CD03D6" w:rsidRPr="00FB334D">
        <w:rPr>
          <w:color w:val="1E1916"/>
          <w:lang w:val="es-ES"/>
        </w:rPr>
        <w:t>los</w:t>
      </w:r>
      <w:r w:rsidR="00CD03D6" w:rsidRPr="00FB334D">
        <w:rPr>
          <w:color w:val="1E1916"/>
          <w:spacing w:val="30"/>
          <w:lang w:val="es-ES"/>
        </w:rPr>
        <w:t xml:space="preserve"> </w:t>
      </w:r>
      <w:r w:rsidR="00CD03D6" w:rsidRPr="00FB334D">
        <w:rPr>
          <w:color w:val="1E1916"/>
          <w:w w:val="112"/>
          <w:lang w:val="es-ES"/>
        </w:rPr>
        <w:t xml:space="preserve">de </w:t>
      </w:r>
      <w:r w:rsidR="00CD03D6" w:rsidRPr="00FB334D">
        <w:rPr>
          <w:color w:val="1E1916"/>
          <w:lang w:val="es-ES"/>
        </w:rPr>
        <w:t>m</w:t>
      </w:r>
      <w:r w:rsidR="00CD03D6" w:rsidRPr="00FB334D">
        <w:rPr>
          <w:color w:val="1E1916"/>
          <w:spacing w:val="-2"/>
          <w:lang w:val="es-ES"/>
        </w:rPr>
        <w:t>ay</w:t>
      </w:r>
      <w:r w:rsidR="00CD03D6" w:rsidRPr="00FB334D">
        <w:rPr>
          <w:color w:val="1E1916"/>
          <w:lang w:val="es-ES"/>
        </w:rPr>
        <w:t xml:space="preserve">or </w:t>
      </w:r>
      <w:r w:rsidR="00CD03D6" w:rsidRPr="00FB334D">
        <w:rPr>
          <w:color w:val="1E1916"/>
          <w:spacing w:val="32"/>
          <w:lang w:val="es-ES"/>
        </w:rPr>
        <w:t xml:space="preserve"> </w:t>
      </w:r>
      <w:r w:rsidR="00CD03D6" w:rsidRPr="00FB334D">
        <w:rPr>
          <w:color w:val="1E1916"/>
          <w:w w:val="107"/>
          <w:lang w:val="es-ES"/>
        </w:rPr>
        <w:t>po</w:t>
      </w:r>
      <w:r w:rsidR="00CD03D6" w:rsidRPr="00FB334D">
        <w:rPr>
          <w:color w:val="1E1916"/>
          <w:spacing w:val="-1"/>
          <w:w w:val="107"/>
          <w:lang w:val="es-ES"/>
        </w:rPr>
        <w:t>rc</w:t>
      </w:r>
      <w:r w:rsidR="00CD03D6" w:rsidRPr="00FB334D">
        <w:rPr>
          <w:color w:val="1E1916"/>
          <w:w w:val="107"/>
          <w:lang w:val="es-ES"/>
        </w:rPr>
        <w:t xml:space="preserve">entaje </w:t>
      </w:r>
      <w:r w:rsidR="00CD03D6" w:rsidRPr="00FB334D">
        <w:rPr>
          <w:color w:val="1E1916"/>
          <w:spacing w:val="12"/>
          <w:w w:val="107"/>
          <w:lang w:val="es-ES"/>
        </w:rPr>
        <w:t xml:space="preserve"> </w:t>
      </w:r>
      <w:r w:rsidR="00CD03D6" w:rsidRPr="00FB334D">
        <w:rPr>
          <w:color w:val="1E1916"/>
          <w:lang w:val="es-ES"/>
        </w:rPr>
        <w:t xml:space="preserve">son </w:t>
      </w:r>
      <w:r w:rsidR="00CD03D6" w:rsidRPr="00FB334D">
        <w:rPr>
          <w:color w:val="1E1916"/>
          <w:spacing w:val="32"/>
          <w:lang w:val="es-ES"/>
        </w:rPr>
        <w:t xml:space="preserve"> </w:t>
      </w:r>
      <w:r w:rsidR="00CD03D6" w:rsidRPr="00FB334D">
        <w:rPr>
          <w:color w:val="1E1916"/>
          <w:lang w:val="es-ES"/>
        </w:rPr>
        <w:t>glicina,</w:t>
      </w:r>
      <w:r w:rsidR="00CD03D6" w:rsidRPr="00FB334D">
        <w:rPr>
          <w:color w:val="1E1916"/>
          <w:spacing w:val="43"/>
          <w:lang w:val="es-ES"/>
        </w:rPr>
        <w:t xml:space="preserve"> </w:t>
      </w:r>
      <w:r w:rsidR="00CD03D6" w:rsidRPr="00FB334D">
        <w:rPr>
          <w:color w:val="1E1916"/>
          <w:lang w:val="es-ES"/>
        </w:rPr>
        <w:t xml:space="preserve">serina, </w:t>
      </w:r>
      <w:r w:rsidR="00CD03D6" w:rsidRPr="00FB334D">
        <w:rPr>
          <w:color w:val="1E1916"/>
          <w:spacing w:val="11"/>
          <w:lang w:val="es-ES"/>
        </w:rPr>
        <w:t xml:space="preserve"> </w:t>
      </w:r>
      <w:r w:rsidR="00CD03D6" w:rsidRPr="00FB334D">
        <w:rPr>
          <w:color w:val="1E1916"/>
          <w:lang w:val="es-ES"/>
        </w:rPr>
        <w:t xml:space="preserve">leucina </w:t>
      </w:r>
      <w:r w:rsidR="00CD03D6" w:rsidRPr="00FB334D">
        <w:rPr>
          <w:color w:val="1E1916"/>
          <w:spacing w:val="36"/>
          <w:lang w:val="es-ES"/>
        </w:rPr>
        <w:t xml:space="preserve"> </w:t>
      </w:r>
      <w:r w:rsidR="00CD03D6" w:rsidRPr="00FB334D">
        <w:rPr>
          <w:color w:val="1E1916"/>
          <w:lang w:val="es-ES"/>
        </w:rPr>
        <w:t xml:space="preserve">y </w:t>
      </w:r>
      <w:r w:rsidR="00CD03D6" w:rsidRPr="00FB334D">
        <w:rPr>
          <w:color w:val="1E1916"/>
          <w:spacing w:val="7"/>
          <w:lang w:val="es-ES"/>
        </w:rPr>
        <w:t xml:space="preserve"> </w:t>
      </w:r>
      <w:r w:rsidR="00CD03D6" w:rsidRPr="00FB334D">
        <w:rPr>
          <w:color w:val="1E1916"/>
          <w:lang w:val="es-ES"/>
        </w:rPr>
        <w:t>lisina,</w:t>
      </w:r>
      <w:r w:rsidR="00CD03D6" w:rsidRPr="00FB334D">
        <w:rPr>
          <w:color w:val="1E1916"/>
          <w:spacing w:val="34"/>
          <w:lang w:val="es-ES"/>
        </w:rPr>
        <w:t xml:space="preserve"> </w:t>
      </w:r>
      <w:r w:rsidR="00CD03D6" w:rsidRPr="00FB334D">
        <w:rPr>
          <w:color w:val="1E1916"/>
          <w:spacing w:val="-1"/>
          <w:lang w:val="es-ES"/>
        </w:rPr>
        <w:t>c</w:t>
      </w:r>
      <w:r w:rsidR="00CD03D6" w:rsidRPr="00FB334D">
        <w:rPr>
          <w:color w:val="1E1916"/>
          <w:lang w:val="es-ES"/>
        </w:rPr>
        <w:t xml:space="preserve">ontiene  </w:t>
      </w:r>
      <w:r w:rsidR="00CD03D6" w:rsidRPr="00FB334D">
        <w:rPr>
          <w:color w:val="1E1916"/>
          <w:spacing w:val="16"/>
          <w:lang w:val="es-ES"/>
        </w:rPr>
        <w:t xml:space="preserve"> </w:t>
      </w:r>
      <w:r w:rsidR="00CD03D6" w:rsidRPr="00FB334D">
        <w:rPr>
          <w:color w:val="1E1916"/>
          <w:lang w:val="es-ES"/>
        </w:rPr>
        <w:t xml:space="preserve">15 % </w:t>
      </w:r>
      <w:r w:rsidR="00CD03D6" w:rsidRPr="00FB334D">
        <w:rPr>
          <w:color w:val="1E1916"/>
          <w:spacing w:val="5"/>
          <w:lang w:val="es-ES"/>
        </w:rPr>
        <w:t xml:space="preserve"> </w:t>
      </w:r>
      <w:r w:rsidR="00CD03D6" w:rsidRPr="00FB334D">
        <w:rPr>
          <w:color w:val="1E1916"/>
          <w:w w:val="112"/>
          <w:lang w:val="es-ES"/>
        </w:rPr>
        <w:t xml:space="preserve">de </w:t>
      </w:r>
      <w:r w:rsidR="00CD03D6" w:rsidRPr="00FB334D">
        <w:rPr>
          <w:color w:val="1E1916"/>
          <w:lang w:val="es-ES"/>
        </w:rPr>
        <w:t>p</w:t>
      </w:r>
      <w:r w:rsidR="00CD03D6" w:rsidRPr="00FB334D">
        <w:rPr>
          <w:color w:val="1E1916"/>
          <w:spacing w:val="-1"/>
          <w:lang w:val="es-ES"/>
        </w:rPr>
        <w:t>r</w:t>
      </w:r>
      <w:r w:rsidR="00CD03D6" w:rsidRPr="00FB334D">
        <w:rPr>
          <w:color w:val="1E1916"/>
          <w:lang w:val="es-ES"/>
        </w:rPr>
        <w:t>o</w:t>
      </w:r>
      <w:r w:rsidR="00CD03D6" w:rsidRPr="00FB334D">
        <w:rPr>
          <w:color w:val="1E1916"/>
          <w:spacing w:val="-1"/>
          <w:lang w:val="es-ES"/>
        </w:rPr>
        <w:t>t</w:t>
      </w:r>
      <w:r w:rsidR="00CD03D6" w:rsidRPr="00FB334D">
        <w:rPr>
          <w:color w:val="1E1916"/>
          <w:lang w:val="es-ES"/>
        </w:rPr>
        <w:t xml:space="preserve">eína   </w:t>
      </w:r>
      <w:r w:rsidR="00CD03D6" w:rsidRPr="00FB334D">
        <w:rPr>
          <w:color w:val="1E1916"/>
          <w:spacing w:val="3"/>
          <w:lang w:val="es-ES"/>
        </w:rPr>
        <w:t xml:space="preserve"> </w:t>
      </w:r>
      <w:r w:rsidR="00CD03D6" w:rsidRPr="00FB334D">
        <w:rPr>
          <w:color w:val="1E1916"/>
          <w:lang w:val="es-ES"/>
        </w:rPr>
        <w:t xml:space="preserve">y </w:t>
      </w:r>
      <w:r w:rsidR="00CD03D6" w:rsidRPr="00FB334D">
        <w:rPr>
          <w:color w:val="1E1916"/>
          <w:spacing w:val="45"/>
          <w:lang w:val="es-ES"/>
        </w:rPr>
        <w:t xml:space="preserve"> </w:t>
      </w:r>
      <w:r w:rsidR="00CD03D6" w:rsidRPr="00FB334D">
        <w:rPr>
          <w:color w:val="1E1916"/>
          <w:lang w:val="es-ES"/>
        </w:rPr>
        <w:t>of</w:t>
      </w:r>
      <w:r w:rsidR="00CD03D6" w:rsidRPr="00FB334D">
        <w:rPr>
          <w:color w:val="1E1916"/>
          <w:spacing w:val="-1"/>
          <w:lang w:val="es-ES"/>
        </w:rPr>
        <w:t>r</w:t>
      </w:r>
      <w:r w:rsidR="00CD03D6" w:rsidRPr="00FB334D">
        <w:rPr>
          <w:color w:val="1E1916"/>
          <w:lang w:val="es-ES"/>
        </w:rPr>
        <w:t>e</w:t>
      </w:r>
      <w:r w:rsidR="00CD03D6" w:rsidRPr="00FB334D">
        <w:rPr>
          <w:color w:val="1E1916"/>
          <w:spacing w:val="-1"/>
          <w:lang w:val="es-ES"/>
        </w:rPr>
        <w:t>c</w:t>
      </w:r>
      <w:r w:rsidR="00CD03D6" w:rsidRPr="00FB334D">
        <w:rPr>
          <w:color w:val="1E1916"/>
          <w:lang w:val="es-ES"/>
        </w:rPr>
        <w:t xml:space="preserve">e  </w:t>
      </w:r>
      <w:r w:rsidR="00CD03D6" w:rsidRPr="00FB334D">
        <w:rPr>
          <w:color w:val="1E1916"/>
          <w:spacing w:val="25"/>
          <w:lang w:val="es-ES"/>
        </w:rPr>
        <w:t xml:space="preserve"> </w:t>
      </w:r>
      <w:r w:rsidR="00CD03D6" w:rsidRPr="00FB334D">
        <w:rPr>
          <w:color w:val="1E1916"/>
          <w:lang w:val="es-ES"/>
        </w:rPr>
        <w:t xml:space="preserve">buenas   </w:t>
      </w:r>
      <w:r w:rsidR="00CD03D6" w:rsidRPr="00FB334D">
        <w:rPr>
          <w:color w:val="1E1916"/>
          <w:spacing w:val="7"/>
          <w:lang w:val="es-ES"/>
        </w:rPr>
        <w:t xml:space="preserve"> </w:t>
      </w:r>
      <w:r w:rsidR="00CD03D6" w:rsidRPr="00FB334D">
        <w:rPr>
          <w:color w:val="1E1916"/>
          <w:lang w:val="es-ES"/>
        </w:rPr>
        <w:t xml:space="preserve">posibilidades  </w:t>
      </w:r>
      <w:r w:rsidR="00CD03D6" w:rsidRPr="00FB334D">
        <w:rPr>
          <w:color w:val="1E1916"/>
          <w:spacing w:val="44"/>
          <w:lang w:val="es-ES"/>
        </w:rPr>
        <w:t xml:space="preserve"> </w:t>
      </w:r>
      <w:r w:rsidR="00CD03D6" w:rsidRPr="00FB334D">
        <w:rPr>
          <w:color w:val="1E1916"/>
          <w:lang w:val="es-ES"/>
        </w:rPr>
        <w:t>pa</w:t>
      </w:r>
      <w:r w:rsidR="00CD03D6" w:rsidRPr="00FB334D">
        <w:rPr>
          <w:color w:val="1E1916"/>
          <w:spacing w:val="-1"/>
          <w:lang w:val="es-ES"/>
        </w:rPr>
        <w:t>r</w:t>
      </w:r>
      <w:r w:rsidR="00CD03D6" w:rsidRPr="00FB334D">
        <w:rPr>
          <w:color w:val="1E1916"/>
          <w:lang w:val="es-ES"/>
        </w:rPr>
        <w:t xml:space="preserve">a  </w:t>
      </w:r>
      <w:r w:rsidR="00CD03D6" w:rsidRPr="00FB334D">
        <w:rPr>
          <w:color w:val="1E1916"/>
          <w:spacing w:val="26"/>
          <w:lang w:val="es-ES"/>
        </w:rPr>
        <w:t xml:space="preserve"> </w:t>
      </w:r>
      <w:r w:rsidR="00CD03D6" w:rsidRPr="00FB334D">
        <w:rPr>
          <w:color w:val="1E1916"/>
          <w:lang w:val="es-ES"/>
        </w:rPr>
        <w:t>mejo</w:t>
      </w:r>
      <w:r w:rsidR="00CD03D6" w:rsidRPr="00FB334D">
        <w:rPr>
          <w:color w:val="1E1916"/>
          <w:spacing w:val="-1"/>
          <w:lang w:val="es-ES"/>
        </w:rPr>
        <w:t>r</w:t>
      </w:r>
      <w:r w:rsidR="00CD03D6" w:rsidRPr="00FB334D">
        <w:rPr>
          <w:color w:val="1E1916"/>
          <w:lang w:val="es-ES"/>
        </w:rPr>
        <w:t xml:space="preserve">ar  </w:t>
      </w:r>
      <w:r w:rsidR="00CD03D6" w:rsidRPr="00FB334D">
        <w:rPr>
          <w:color w:val="1E1916"/>
          <w:spacing w:val="31"/>
          <w:lang w:val="es-ES"/>
        </w:rPr>
        <w:t xml:space="preserve"> </w:t>
      </w:r>
      <w:r w:rsidR="00CD03D6" w:rsidRPr="00FB334D">
        <w:rPr>
          <w:color w:val="1E1916"/>
          <w:lang w:val="es-ES"/>
        </w:rPr>
        <w:t xml:space="preserve">la   </w:t>
      </w:r>
      <w:r w:rsidR="00CD03D6" w:rsidRPr="00FB334D">
        <w:rPr>
          <w:color w:val="1E1916"/>
          <w:w w:val="105"/>
          <w:lang w:val="es-ES"/>
        </w:rPr>
        <w:t xml:space="preserve">alimentación </w:t>
      </w:r>
      <w:r w:rsidR="00CD03D6" w:rsidRPr="00FB334D">
        <w:rPr>
          <w:color w:val="1E1916"/>
          <w:lang w:val="es-ES"/>
        </w:rPr>
        <w:t xml:space="preserve">humana  </w:t>
      </w:r>
      <w:r w:rsidR="00CD03D6" w:rsidRPr="00FB334D">
        <w:rPr>
          <w:color w:val="1E1916"/>
          <w:spacing w:val="17"/>
          <w:lang w:val="es-ES"/>
        </w:rPr>
        <w:t xml:space="preserve"> </w:t>
      </w:r>
      <w:r w:rsidR="00CD03D6" w:rsidRPr="00FB334D">
        <w:rPr>
          <w:color w:val="1E1916"/>
          <w:lang w:val="es-ES"/>
        </w:rPr>
        <w:t xml:space="preserve">siendo </w:t>
      </w:r>
      <w:r w:rsidR="00CD03D6" w:rsidRPr="00FB334D">
        <w:rPr>
          <w:color w:val="1E1916"/>
          <w:spacing w:val="47"/>
          <w:lang w:val="es-ES"/>
        </w:rPr>
        <w:t xml:space="preserve"> </w:t>
      </w:r>
      <w:r w:rsidR="00CD03D6" w:rsidRPr="00FB334D">
        <w:rPr>
          <w:color w:val="1E1916"/>
          <w:spacing w:val="-1"/>
          <w:w w:val="108"/>
          <w:lang w:val="es-ES"/>
        </w:rPr>
        <w:t>r</w:t>
      </w:r>
      <w:r w:rsidR="00CD03D6" w:rsidRPr="00FB334D">
        <w:rPr>
          <w:color w:val="1E1916"/>
          <w:w w:val="108"/>
          <w:lang w:val="es-ES"/>
        </w:rPr>
        <w:t>e</w:t>
      </w:r>
      <w:r w:rsidR="00CD03D6" w:rsidRPr="00FB334D">
        <w:rPr>
          <w:color w:val="1E1916"/>
          <w:spacing w:val="-1"/>
          <w:w w:val="108"/>
          <w:lang w:val="es-ES"/>
        </w:rPr>
        <w:t>c</w:t>
      </w:r>
      <w:r w:rsidR="00CD03D6" w:rsidRPr="00FB334D">
        <w:rPr>
          <w:color w:val="1E1916"/>
          <w:w w:val="108"/>
          <w:lang w:val="es-ES"/>
        </w:rPr>
        <w:t xml:space="preserve">omendable </w:t>
      </w:r>
      <w:r w:rsidR="00CD03D6" w:rsidRPr="00FB334D">
        <w:rPr>
          <w:color w:val="1E1916"/>
          <w:spacing w:val="2"/>
          <w:w w:val="108"/>
          <w:lang w:val="es-ES"/>
        </w:rPr>
        <w:t xml:space="preserve"> </w:t>
      </w:r>
      <w:r w:rsidR="00CD03D6" w:rsidRPr="00FB334D">
        <w:rPr>
          <w:color w:val="1E1916"/>
          <w:spacing w:val="-1"/>
          <w:lang w:val="es-ES"/>
        </w:rPr>
        <w:t>c</w:t>
      </w:r>
      <w:r w:rsidR="00CD03D6" w:rsidRPr="00FB334D">
        <w:rPr>
          <w:color w:val="1E1916"/>
          <w:lang w:val="es-ES"/>
        </w:rPr>
        <w:t xml:space="preserve">onsumirla </w:t>
      </w:r>
      <w:r w:rsidR="00CD03D6" w:rsidRPr="00FB334D">
        <w:rPr>
          <w:color w:val="1E1916"/>
          <w:spacing w:val="44"/>
          <w:lang w:val="es-ES"/>
        </w:rPr>
        <w:t xml:space="preserve"> </w:t>
      </w:r>
      <w:r w:rsidR="00CD03D6" w:rsidRPr="00FB334D">
        <w:rPr>
          <w:color w:val="1E1916"/>
          <w:lang w:val="es-ES"/>
        </w:rPr>
        <w:t>me</w:t>
      </w:r>
      <w:r w:rsidR="00CD03D6" w:rsidRPr="00FB334D">
        <w:rPr>
          <w:color w:val="1E1916"/>
          <w:spacing w:val="-2"/>
          <w:lang w:val="es-ES"/>
        </w:rPr>
        <w:t>z</w:t>
      </w:r>
      <w:r w:rsidR="00CD03D6" w:rsidRPr="00FB334D">
        <w:rPr>
          <w:color w:val="1E1916"/>
          <w:lang w:val="es-ES"/>
        </w:rPr>
        <w:t xml:space="preserve">clada </w:t>
      </w:r>
      <w:r w:rsidR="00CD03D6" w:rsidRPr="00FB334D">
        <w:rPr>
          <w:color w:val="1E1916"/>
          <w:spacing w:val="47"/>
          <w:lang w:val="es-ES"/>
        </w:rPr>
        <w:t xml:space="preserve"> </w:t>
      </w:r>
      <w:r w:rsidR="00CD03D6" w:rsidRPr="00FB334D">
        <w:rPr>
          <w:color w:val="1E1916"/>
          <w:spacing w:val="-1"/>
          <w:lang w:val="es-ES"/>
        </w:rPr>
        <w:t>c</w:t>
      </w:r>
      <w:r w:rsidR="00CD03D6" w:rsidRPr="00FB334D">
        <w:rPr>
          <w:color w:val="1E1916"/>
          <w:lang w:val="es-ES"/>
        </w:rPr>
        <w:t xml:space="preserve">on </w:t>
      </w:r>
      <w:r w:rsidR="00CD03D6" w:rsidRPr="00FB334D">
        <w:rPr>
          <w:color w:val="1E1916"/>
          <w:spacing w:val="31"/>
          <w:lang w:val="es-ES"/>
        </w:rPr>
        <w:t xml:space="preserve"> </w:t>
      </w:r>
      <w:r w:rsidR="00CD03D6" w:rsidRPr="00FB334D">
        <w:rPr>
          <w:color w:val="1E1916"/>
          <w:lang w:val="es-ES"/>
        </w:rPr>
        <w:t>ot</w:t>
      </w:r>
      <w:r w:rsidR="00CD03D6" w:rsidRPr="00FB334D">
        <w:rPr>
          <w:color w:val="1E1916"/>
          <w:spacing w:val="-1"/>
          <w:lang w:val="es-ES"/>
        </w:rPr>
        <w:t>r</w:t>
      </w:r>
      <w:r w:rsidR="00CD03D6" w:rsidRPr="00FB334D">
        <w:rPr>
          <w:color w:val="1E1916"/>
          <w:lang w:val="es-ES"/>
        </w:rPr>
        <w:t xml:space="preserve">os </w:t>
      </w:r>
      <w:r w:rsidR="00CD03D6" w:rsidRPr="00FB334D">
        <w:rPr>
          <w:color w:val="1E1916"/>
          <w:spacing w:val="38"/>
          <w:lang w:val="es-ES"/>
        </w:rPr>
        <w:t xml:space="preserve"> </w:t>
      </w:r>
      <w:r w:rsidR="00CD03D6" w:rsidRPr="00FB334D">
        <w:rPr>
          <w:color w:val="1E1916"/>
          <w:w w:val="106"/>
          <w:lang w:val="es-ES"/>
        </w:rPr>
        <w:t>g</w:t>
      </w:r>
      <w:r w:rsidR="00CD03D6" w:rsidRPr="00FB334D">
        <w:rPr>
          <w:color w:val="1E1916"/>
          <w:spacing w:val="-1"/>
          <w:w w:val="106"/>
          <w:lang w:val="es-ES"/>
        </w:rPr>
        <w:t>r</w:t>
      </w:r>
      <w:r w:rsidR="00CD03D6" w:rsidRPr="00FB334D">
        <w:rPr>
          <w:color w:val="1E1916"/>
          <w:w w:val="108"/>
          <w:lang w:val="es-ES"/>
        </w:rPr>
        <w:t>ano</w:t>
      </w:r>
      <w:r w:rsidR="00CD03D6" w:rsidRPr="00FB334D">
        <w:rPr>
          <w:color w:val="1E1916"/>
          <w:spacing w:val="-2"/>
          <w:w w:val="108"/>
          <w:lang w:val="es-ES"/>
        </w:rPr>
        <w:t>s</w:t>
      </w:r>
      <w:r w:rsidR="00CD03D6" w:rsidRPr="00FB334D">
        <w:rPr>
          <w:color w:val="1E1916"/>
          <w:w w:val="82"/>
          <w:lang w:val="es-ES"/>
        </w:rPr>
        <w:t>.</w:t>
      </w:r>
      <w:r w:rsidR="001E16E6">
        <w:rPr>
          <w:color w:val="1E1916"/>
          <w:w w:val="82"/>
          <w:lang w:val="es-ES"/>
        </w:rPr>
        <w:t xml:space="preserve"> </w:t>
      </w:r>
      <w:r w:rsidR="00CD03D6" w:rsidRPr="001E16E6">
        <w:rPr>
          <w:color w:val="1E1916"/>
          <w:lang w:val="es-ES"/>
        </w:rPr>
        <w:t>La</w:t>
      </w:r>
      <w:r w:rsidR="00CD03D6" w:rsidRPr="001E16E6">
        <w:rPr>
          <w:color w:val="1E1916"/>
          <w:spacing w:val="4"/>
          <w:lang w:val="es-ES"/>
        </w:rPr>
        <w:t xml:space="preserve"> </w:t>
      </w:r>
      <w:r w:rsidR="00CD03D6" w:rsidRPr="001E16E6">
        <w:rPr>
          <w:color w:val="1E1916"/>
          <w:spacing w:val="3"/>
          <w:lang w:val="es-ES"/>
        </w:rPr>
        <w:t>k</w:t>
      </w:r>
      <w:r w:rsidR="00CD03D6" w:rsidRPr="001E16E6">
        <w:rPr>
          <w:color w:val="1E1916"/>
          <w:lang w:val="es-ES"/>
        </w:rPr>
        <w:t>iwicha</w:t>
      </w:r>
      <w:r w:rsidR="00CD03D6" w:rsidRPr="001E16E6">
        <w:rPr>
          <w:color w:val="1E1916"/>
          <w:spacing w:val="23"/>
          <w:lang w:val="es-ES"/>
        </w:rPr>
        <w:t xml:space="preserve"> </w:t>
      </w:r>
      <w:r w:rsidR="00CD03D6" w:rsidRPr="001E16E6">
        <w:rPr>
          <w:color w:val="1E1916"/>
          <w:lang w:val="es-ES"/>
        </w:rPr>
        <w:t>por</w:t>
      </w:r>
      <w:r w:rsidR="00CD03D6" w:rsidRPr="001E16E6">
        <w:rPr>
          <w:color w:val="1E1916"/>
          <w:spacing w:val="46"/>
          <w:lang w:val="es-ES"/>
        </w:rPr>
        <w:t xml:space="preserve"> </w:t>
      </w:r>
      <w:r w:rsidR="00CD03D6" w:rsidRPr="001E16E6">
        <w:rPr>
          <w:color w:val="1E1916"/>
          <w:lang w:val="es-ES"/>
        </w:rPr>
        <w:t xml:space="preserve">cada </w:t>
      </w:r>
      <w:r w:rsidR="00CD03D6" w:rsidRPr="001E16E6">
        <w:rPr>
          <w:color w:val="1E1916"/>
          <w:spacing w:val="4"/>
          <w:lang w:val="es-ES"/>
        </w:rPr>
        <w:t xml:space="preserve"> </w:t>
      </w:r>
      <w:r w:rsidR="00CD03D6" w:rsidRPr="001E16E6">
        <w:rPr>
          <w:color w:val="1E1916"/>
          <w:lang w:val="es-ES"/>
        </w:rPr>
        <w:t>100</w:t>
      </w:r>
      <w:r w:rsidR="00CD03D6" w:rsidRPr="001E16E6">
        <w:rPr>
          <w:color w:val="1E1916"/>
          <w:spacing w:val="31"/>
          <w:lang w:val="es-ES"/>
        </w:rPr>
        <w:t xml:space="preserve"> </w:t>
      </w:r>
      <w:r w:rsidR="00CD03D6" w:rsidRPr="001E16E6">
        <w:rPr>
          <w:color w:val="1E1916"/>
          <w:lang w:val="es-ES"/>
        </w:rPr>
        <w:t>g</w:t>
      </w:r>
      <w:r w:rsidR="00CD03D6" w:rsidRPr="001E16E6">
        <w:rPr>
          <w:color w:val="1E1916"/>
          <w:spacing w:val="36"/>
          <w:lang w:val="es-ES"/>
        </w:rPr>
        <w:t xml:space="preserve"> </w:t>
      </w:r>
      <w:r w:rsidR="00CD03D6" w:rsidRPr="001E16E6">
        <w:rPr>
          <w:color w:val="1E1916"/>
          <w:lang w:val="es-ES"/>
        </w:rPr>
        <w:t>apo</w:t>
      </w:r>
      <w:r w:rsidR="00CD03D6" w:rsidRPr="001E16E6">
        <w:rPr>
          <w:color w:val="1E1916"/>
          <w:spacing w:val="5"/>
          <w:lang w:val="es-ES"/>
        </w:rPr>
        <w:t>r</w:t>
      </w:r>
      <w:r w:rsidR="00CD03D6" w:rsidRPr="001E16E6">
        <w:rPr>
          <w:color w:val="1E1916"/>
          <w:lang w:val="es-ES"/>
        </w:rPr>
        <w:t xml:space="preserve">ta </w:t>
      </w:r>
      <w:r w:rsidR="00CD03D6" w:rsidRPr="001E16E6">
        <w:rPr>
          <w:color w:val="1E1916"/>
          <w:spacing w:val="21"/>
          <w:lang w:val="es-ES"/>
        </w:rPr>
        <w:t xml:space="preserve"> </w:t>
      </w:r>
      <w:r w:rsidR="00CD03D6" w:rsidRPr="001E16E6">
        <w:rPr>
          <w:color w:val="1E1916"/>
          <w:lang w:val="es-ES"/>
        </w:rPr>
        <w:t>383,3</w:t>
      </w:r>
      <w:r w:rsidR="00CD03D6" w:rsidRPr="001E16E6">
        <w:rPr>
          <w:color w:val="1E1916"/>
          <w:spacing w:val="25"/>
          <w:lang w:val="es-ES"/>
        </w:rPr>
        <w:t xml:space="preserve"> </w:t>
      </w:r>
      <w:r w:rsidR="00CD03D6" w:rsidRPr="001E16E6">
        <w:rPr>
          <w:color w:val="1E1916"/>
          <w:w w:val="101"/>
          <w:lang w:val="es-ES"/>
        </w:rPr>
        <w:t>caloría</w:t>
      </w:r>
      <w:r w:rsidR="00CD03D6" w:rsidRPr="001E16E6">
        <w:rPr>
          <w:color w:val="1E1916"/>
          <w:spacing w:val="-3"/>
          <w:w w:val="101"/>
          <w:lang w:val="es-ES"/>
        </w:rPr>
        <w:t>s</w:t>
      </w:r>
      <w:r w:rsidR="00CD03D6" w:rsidRPr="001E16E6">
        <w:rPr>
          <w:color w:val="1E1916"/>
          <w:w w:val="82"/>
          <w:lang w:val="es-ES"/>
        </w:rPr>
        <w:t>,</w:t>
      </w:r>
      <w:r w:rsidR="00CD03D6" w:rsidRPr="001E16E6">
        <w:rPr>
          <w:color w:val="1E1916"/>
          <w:spacing w:val="11"/>
          <w:lang w:val="es-ES"/>
        </w:rPr>
        <w:t xml:space="preserve"> </w:t>
      </w:r>
      <w:r w:rsidR="00CD03D6" w:rsidRPr="001E16E6">
        <w:rPr>
          <w:color w:val="1E1916"/>
          <w:lang w:val="es-ES"/>
        </w:rPr>
        <w:t>14,5</w:t>
      </w:r>
      <w:r w:rsidR="00CD03D6" w:rsidRPr="001E16E6">
        <w:rPr>
          <w:color w:val="1E1916"/>
          <w:spacing w:val="21"/>
          <w:lang w:val="es-ES"/>
        </w:rPr>
        <w:t xml:space="preserve"> </w:t>
      </w:r>
      <w:r w:rsidR="00CD03D6" w:rsidRPr="001E16E6">
        <w:rPr>
          <w:color w:val="1E1916"/>
          <w:lang w:val="es-ES"/>
        </w:rPr>
        <w:t>g</w:t>
      </w:r>
      <w:r w:rsidR="00CD03D6" w:rsidRPr="001E16E6">
        <w:rPr>
          <w:color w:val="1E1916"/>
          <w:spacing w:val="36"/>
          <w:lang w:val="es-ES"/>
        </w:rPr>
        <w:t xml:space="preserve"> </w:t>
      </w:r>
      <w:r w:rsidR="00CD03D6" w:rsidRPr="001E16E6">
        <w:rPr>
          <w:color w:val="1E1916"/>
          <w:lang w:val="es-ES"/>
        </w:rPr>
        <w:t>de</w:t>
      </w:r>
      <w:r w:rsidR="00CD03D6" w:rsidRPr="001E16E6">
        <w:rPr>
          <w:color w:val="1E1916"/>
          <w:spacing w:val="48"/>
          <w:lang w:val="es-ES"/>
        </w:rPr>
        <w:t xml:space="preserve"> </w:t>
      </w:r>
      <w:r w:rsidR="00CD03D6" w:rsidRPr="001E16E6">
        <w:rPr>
          <w:color w:val="1E1916"/>
          <w:w w:val="107"/>
          <w:lang w:val="es-ES"/>
        </w:rPr>
        <w:t>p</w:t>
      </w:r>
      <w:r w:rsidR="00CD03D6" w:rsidRPr="001E16E6">
        <w:rPr>
          <w:color w:val="1E1916"/>
          <w:spacing w:val="-1"/>
          <w:w w:val="107"/>
          <w:lang w:val="es-ES"/>
        </w:rPr>
        <w:t>r</w:t>
      </w:r>
      <w:r w:rsidR="00CD03D6" w:rsidRPr="001E16E6">
        <w:rPr>
          <w:color w:val="1E1916"/>
          <w:w w:val="113"/>
          <w:lang w:val="es-ES"/>
        </w:rPr>
        <w:t>o</w:t>
      </w:r>
      <w:r w:rsidR="00CD03D6" w:rsidRPr="001E16E6">
        <w:rPr>
          <w:color w:val="1E1916"/>
          <w:spacing w:val="-1"/>
          <w:w w:val="113"/>
          <w:lang w:val="es-ES"/>
        </w:rPr>
        <w:t>t</w:t>
      </w:r>
      <w:r w:rsidR="00CD03D6" w:rsidRPr="001E16E6">
        <w:rPr>
          <w:color w:val="1E1916"/>
          <w:w w:val="105"/>
          <w:lang w:val="es-ES"/>
        </w:rPr>
        <w:t>eína</w:t>
      </w:r>
      <w:r w:rsidR="00CD03D6" w:rsidRPr="001E16E6">
        <w:rPr>
          <w:color w:val="1E1916"/>
          <w:spacing w:val="-3"/>
          <w:w w:val="105"/>
          <w:lang w:val="es-ES"/>
        </w:rPr>
        <w:t>s</w:t>
      </w:r>
      <w:r w:rsidR="00CD03D6" w:rsidRPr="001E16E6">
        <w:rPr>
          <w:color w:val="1E1916"/>
          <w:w w:val="82"/>
          <w:lang w:val="es-ES"/>
        </w:rPr>
        <w:t>,</w:t>
      </w:r>
      <w:r w:rsidR="00CD03D6" w:rsidRPr="001E16E6">
        <w:rPr>
          <w:color w:val="1E1916"/>
          <w:spacing w:val="11"/>
          <w:lang w:val="es-ES"/>
        </w:rPr>
        <w:t xml:space="preserve"> </w:t>
      </w:r>
      <w:r w:rsidR="00CD03D6" w:rsidRPr="001E16E6">
        <w:rPr>
          <w:color w:val="1E1916"/>
          <w:lang w:val="es-ES"/>
        </w:rPr>
        <w:t>7,5</w:t>
      </w:r>
      <w:r w:rsidR="00CD03D6" w:rsidRPr="001E16E6">
        <w:rPr>
          <w:color w:val="1E1916"/>
          <w:spacing w:val="20"/>
          <w:lang w:val="es-ES"/>
        </w:rPr>
        <w:t xml:space="preserve"> </w:t>
      </w:r>
      <w:r w:rsidR="00CD03D6" w:rsidRPr="001E16E6">
        <w:rPr>
          <w:color w:val="1E1916"/>
          <w:w w:val="111"/>
          <w:lang w:val="es-ES"/>
        </w:rPr>
        <w:t xml:space="preserve">g </w:t>
      </w:r>
      <w:r w:rsidR="00CD03D6" w:rsidRPr="001E16E6">
        <w:rPr>
          <w:color w:val="1E1916"/>
          <w:lang w:val="es-ES"/>
        </w:rPr>
        <w:t xml:space="preserve">de </w:t>
      </w:r>
      <w:r w:rsidR="00CD03D6" w:rsidRPr="001E16E6">
        <w:rPr>
          <w:color w:val="1E1916"/>
          <w:spacing w:val="45"/>
          <w:lang w:val="es-ES"/>
        </w:rPr>
        <w:t xml:space="preserve"> </w:t>
      </w:r>
      <w:r w:rsidR="00CD03D6" w:rsidRPr="001E16E6">
        <w:rPr>
          <w:color w:val="1E1916"/>
          <w:lang w:val="es-ES"/>
        </w:rPr>
        <w:t>g</w:t>
      </w:r>
      <w:r w:rsidR="00CD03D6" w:rsidRPr="001E16E6">
        <w:rPr>
          <w:color w:val="1E1916"/>
          <w:spacing w:val="-1"/>
          <w:lang w:val="es-ES"/>
        </w:rPr>
        <w:t>r</w:t>
      </w:r>
      <w:r w:rsidR="00CD03D6" w:rsidRPr="001E16E6">
        <w:rPr>
          <w:color w:val="1E1916"/>
          <w:lang w:val="es-ES"/>
        </w:rPr>
        <w:t xml:space="preserve">asa, </w:t>
      </w:r>
      <w:r w:rsidR="00CD03D6" w:rsidRPr="001E16E6">
        <w:rPr>
          <w:color w:val="1E1916"/>
          <w:spacing w:val="25"/>
          <w:lang w:val="es-ES"/>
        </w:rPr>
        <w:t xml:space="preserve"> </w:t>
      </w:r>
      <w:r w:rsidR="00CD03D6" w:rsidRPr="001E16E6">
        <w:rPr>
          <w:color w:val="1E1916"/>
          <w:lang w:val="es-ES"/>
        </w:rPr>
        <w:t xml:space="preserve">60,4 </w:t>
      </w:r>
      <w:r w:rsidR="00CD03D6" w:rsidRPr="001E16E6">
        <w:rPr>
          <w:color w:val="1E1916"/>
          <w:spacing w:val="19"/>
          <w:lang w:val="es-ES"/>
        </w:rPr>
        <w:t xml:space="preserve"> </w:t>
      </w:r>
      <w:r w:rsidR="00CD03D6" w:rsidRPr="001E16E6">
        <w:rPr>
          <w:color w:val="1E1916"/>
          <w:lang w:val="es-ES"/>
        </w:rPr>
        <w:t xml:space="preserve">g </w:t>
      </w:r>
      <w:r w:rsidR="00CD03D6" w:rsidRPr="001E16E6">
        <w:rPr>
          <w:color w:val="1E1916"/>
          <w:spacing w:val="34"/>
          <w:lang w:val="es-ES"/>
        </w:rPr>
        <w:t xml:space="preserve"> </w:t>
      </w:r>
      <w:r w:rsidR="00CD03D6" w:rsidRPr="001E16E6">
        <w:rPr>
          <w:color w:val="1E1916"/>
          <w:lang w:val="es-ES"/>
        </w:rPr>
        <w:t xml:space="preserve">de </w:t>
      </w:r>
      <w:r w:rsidR="00CD03D6" w:rsidRPr="001E16E6">
        <w:rPr>
          <w:color w:val="1E1916"/>
          <w:spacing w:val="45"/>
          <w:lang w:val="es-ES"/>
        </w:rPr>
        <w:t xml:space="preserve"> </w:t>
      </w:r>
      <w:r w:rsidR="00CD03D6" w:rsidRPr="001E16E6">
        <w:rPr>
          <w:color w:val="1E1916"/>
          <w:w w:val="106"/>
          <w:lang w:val="es-ES"/>
        </w:rPr>
        <w:t>carbohid</w:t>
      </w:r>
      <w:r w:rsidR="00CD03D6" w:rsidRPr="001E16E6">
        <w:rPr>
          <w:color w:val="1E1916"/>
          <w:spacing w:val="-1"/>
          <w:w w:val="106"/>
          <w:lang w:val="es-ES"/>
        </w:rPr>
        <w:t>r</w:t>
      </w:r>
      <w:r w:rsidR="00CD03D6" w:rsidRPr="001E16E6">
        <w:rPr>
          <w:color w:val="1E1916"/>
          <w:w w:val="106"/>
          <w:lang w:val="es-ES"/>
        </w:rPr>
        <w:t>a</w:t>
      </w:r>
      <w:r w:rsidR="00CD03D6" w:rsidRPr="001E16E6">
        <w:rPr>
          <w:color w:val="1E1916"/>
          <w:spacing w:val="-2"/>
          <w:w w:val="106"/>
          <w:lang w:val="es-ES"/>
        </w:rPr>
        <w:t>t</w:t>
      </w:r>
      <w:r w:rsidR="00CD03D6" w:rsidRPr="001E16E6">
        <w:rPr>
          <w:color w:val="1E1916"/>
          <w:w w:val="106"/>
          <w:lang w:val="es-ES"/>
        </w:rPr>
        <w:t xml:space="preserve">os </w:t>
      </w:r>
      <w:r w:rsidR="00CD03D6" w:rsidRPr="001E16E6">
        <w:rPr>
          <w:color w:val="1E1916"/>
          <w:w w:val="82"/>
          <w:lang w:val="es-ES"/>
        </w:rPr>
        <w:t xml:space="preserve">, </w:t>
      </w:r>
      <w:r w:rsidR="00CD03D6" w:rsidRPr="001E16E6">
        <w:rPr>
          <w:color w:val="1E1916"/>
          <w:spacing w:val="27"/>
          <w:w w:val="82"/>
          <w:lang w:val="es-ES"/>
        </w:rPr>
        <w:t xml:space="preserve"> </w:t>
      </w:r>
      <w:r w:rsidR="00CD03D6" w:rsidRPr="001E16E6">
        <w:rPr>
          <w:color w:val="1E1916"/>
          <w:lang w:val="es-ES"/>
        </w:rPr>
        <w:t xml:space="preserve">368,5 </w:t>
      </w:r>
      <w:r w:rsidR="00CD03D6" w:rsidRPr="001E16E6">
        <w:rPr>
          <w:color w:val="1E1916"/>
          <w:spacing w:val="23"/>
          <w:lang w:val="es-ES"/>
        </w:rPr>
        <w:t xml:space="preserve"> </w:t>
      </w:r>
      <w:r w:rsidR="00CD03D6" w:rsidRPr="001E16E6">
        <w:rPr>
          <w:color w:val="1E1916"/>
          <w:lang w:val="es-ES"/>
        </w:rPr>
        <w:t xml:space="preserve">mg </w:t>
      </w:r>
      <w:r w:rsidR="00CD03D6" w:rsidRPr="001E16E6">
        <w:rPr>
          <w:color w:val="1E1916"/>
          <w:spacing w:val="46"/>
          <w:lang w:val="es-ES"/>
        </w:rPr>
        <w:t xml:space="preserve"> </w:t>
      </w:r>
      <w:r w:rsidR="00CD03D6" w:rsidRPr="001E16E6">
        <w:rPr>
          <w:color w:val="1E1916"/>
          <w:lang w:val="es-ES"/>
        </w:rPr>
        <w:t xml:space="preserve">de </w:t>
      </w:r>
      <w:r w:rsidR="00CD03D6" w:rsidRPr="001E16E6">
        <w:rPr>
          <w:color w:val="1E1916"/>
          <w:spacing w:val="45"/>
          <w:lang w:val="es-ES"/>
        </w:rPr>
        <w:t xml:space="preserve"> </w:t>
      </w:r>
      <w:r w:rsidR="00CD03D6" w:rsidRPr="001E16E6">
        <w:rPr>
          <w:color w:val="1E1916"/>
          <w:w w:val="98"/>
          <w:lang w:val="es-ES"/>
        </w:rPr>
        <w:t>calci</w:t>
      </w:r>
      <w:r w:rsidR="00CD03D6" w:rsidRPr="001E16E6">
        <w:rPr>
          <w:color w:val="1E1916"/>
          <w:spacing w:val="-5"/>
          <w:w w:val="98"/>
          <w:lang w:val="es-ES"/>
        </w:rPr>
        <w:t>o</w:t>
      </w:r>
      <w:r w:rsidR="00CD03D6" w:rsidRPr="001E16E6">
        <w:rPr>
          <w:color w:val="1E1916"/>
          <w:w w:val="98"/>
          <w:lang w:val="es-ES"/>
        </w:rPr>
        <w:t xml:space="preserve">, </w:t>
      </w:r>
      <w:r w:rsidR="00CD03D6" w:rsidRPr="001E16E6">
        <w:rPr>
          <w:color w:val="1E1916"/>
          <w:spacing w:val="12"/>
          <w:w w:val="98"/>
          <w:lang w:val="es-ES"/>
        </w:rPr>
        <w:t xml:space="preserve"> </w:t>
      </w:r>
      <w:r w:rsidR="00CD03D6" w:rsidRPr="001E16E6">
        <w:rPr>
          <w:color w:val="1E1916"/>
          <w:lang w:val="es-ES"/>
        </w:rPr>
        <w:t xml:space="preserve">475,5 </w:t>
      </w:r>
      <w:r w:rsidR="00CD03D6" w:rsidRPr="001E16E6">
        <w:rPr>
          <w:color w:val="1E1916"/>
          <w:spacing w:val="23"/>
          <w:lang w:val="es-ES"/>
        </w:rPr>
        <w:t xml:space="preserve"> </w:t>
      </w:r>
      <w:r w:rsidR="00CD03D6" w:rsidRPr="001E16E6">
        <w:rPr>
          <w:color w:val="1E1916"/>
          <w:lang w:val="es-ES"/>
        </w:rPr>
        <w:t xml:space="preserve">mg </w:t>
      </w:r>
      <w:r w:rsidR="00CD03D6" w:rsidRPr="001E16E6">
        <w:rPr>
          <w:color w:val="1E1916"/>
          <w:spacing w:val="46"/>
          <w:lang w:val="es-ES"/>
        </w:rPr>
        <w:t xml:space="preserve"> </w:t>
      </w:r>
      <w:r w:rsidR="00CD03D6" w:rsidRPr="001E16E6">
        <w:rPr>
          <w:color w:val="1E1916"/>
          <w:w w:val="112"/>
          <w:lang w:val="es-ES"/>
        </w:rPr>
        <w:t xml:space="preserve">de </w:t>
      </w:r>
      <w:r w:rsidR="00CD03D6" w:rsidRPr="001E16E6">
        <w:rPr>
          <w:color w:val="1E1916"/>
          <w:w w:val="98"/>
          <w:lang w:val="es-ES"/>
        </w:rPr>
        <w:t>fós</w:t>
      </w:r>
      <w:r w:rsidR="00CD03D6" w:rsidRPr="001E16E6">
        <w:rPr>
          <w:color w:val="1E1916"/>
          <w:spacing w:val="-2"/>
          <w:w w:val="98"/>
          <w:lang w:val="es-ES"/>
        </w:rPr>
        <w:t>f</w:t>
      </w:r>
      <w:r w:rsidR="00CD03D6" w:rsidRPr="001E16E6">
        <w:rPr>
          <w:color w:val="1E1916"/>
          <w:w w:val="105"/>
          <w:lang w:val="es-ES"/>
        </w:rPr>
        <w:t>o</w:t>
      </w:r>
      <w:r w:rsidR="00CD03D6" w:rsidRPr="001E16E6">
        <w:rPr>
          <w:color w:val="1E1916"/>
          <w:spacing w:val="-1"/>
          <w:w w:val="105"/>
          <w:lang w:val="es-ES"/>
        </w:rPr>
        <w:t>r</w:t>
      </w:r>
      <w:r w:rsidR="00CD03D6" w:rsidRPr="001E16E6">
        <w:rPr>
          <w:color w:val="1E1916"/>
          <w:spacing w:val="-6"/>
          <w:w w:val="109"/>
          <w:lang w:val="es-ES"/>
        </w:rPr>
        <w:t>o</w:t>
      </w:r>
      <w:r w:rsidR="00CD03D6" w:rsidRPr="001E16E6">
        <w:rPr>
          <w:color w:val="1E1916"/>
          <w:w w:val="82"/>
          <w:lang w:val="es-ES"/>
        </w:rPr>
        <w:t xml:space="preserve">, </w:t>
      </w:r>
      <w:r w:rsidR="00CD03D6" w:rsidRPr="001E16E6">
        <w:rPr>
          <w:color w:val="1E1916"/>
          <w:spacing w:val="13"/>
          <w:w w:val="82"/>
          <w:lang w:val="es-ES"/>
        </w:rPr>
        <w:t xml:space="preserve"> </w:t>
      </w:r>
      <w:r w:rsidR="00CD03D6" w:rsidRPr="001E16E6">
        <w:rPr>
          <w:color w:val="1E1916"/>
          <w:w w:val="108"/>
          <w:lang w:val="es-ES"/>
        </w:rPr>
        <w:t>semejan</w:t>
      </w:r>
      <w:r w:rsidR="00CD03D6" w:rsidRPr="001E16E6">
        <w:rPr>
          <w:color w:val="1E1916"/>
          <w:spacing w:val="-2"/>
          <w:w w:val="108"/>
          <w:lang w:val="es-ES"/>
        </w:rPr>
        <w:t>t</w:t>
      </w:r>
      <w:r w:rsidR="00CD03D6" w:rsidRPr="001E16E6">
        <w:rPr>
          <w:color w:val="1E1916"/>
          <w:w w:val="108"/>
          <w:lang w:val="es-ES"/>
        </w:rPr>
        <w:t xml:space="preserve">e </w:t>
      </w:r>
      <w:r w:rsidR="00CD03D6" w:rsidRPr="001E16E6">
        <w:rPr>
          <w:color w:val="1E1916"/>
          <w:spacing w:val="24"/>
          <w:w w:val="108"/>
          <w:lang w:val="es-ES"/>
        </w:rPr>
        <w:t xml:space="preserve"> </w:t>
      </w:r>
      <w:r w:rsidR="00CD03D6" w:rsidRPr="001E16E6">
        <w:rPr>
          <w:color w:val="1E1916"/>
          <w:lang w:val="es-ES"/>
        </w:rPr>
        <w:t xml:space="preserve">al </w:t>
      </w:r>
      <w:r w:rsidR="00CD03D6" w:rsidRPr="001E16E6">
        <w:rPr>
          <w:color w:val="1E1916"/>
          <w:spacing w:val="26"/>
          <w:lang w:val="es-ES"/>
        </w:rPr>
        <w:t xml:space="preserve"> </w:t>
      </w:r>
      <w:r w:rsidR="00CD03D6" w:rsidRPr="001E16E6">
        <w:rPr>
          <w:color w:val="1E1916"/>
          <w:spacing w:val="-3"/>
          <w:lang w:val="es-ES"/>
        </w:rPr>
        <w:t>v</w:t>
      </w:r>
      <w:r w:rsidR="00CD03D6" w:rsidRPr="001E16E6">
        <w:rPr>
          <w:color w:val="1E1916"/>
          <w:lang w:val="es-ES"/>
        </w:rPr>
        <w:t xml:space="preserve">alor </w:t>
      </w:r>
      <w:r w:rsidR="00CD03D6" w:rsidRPr="001E16E6">
        <w:rPr>
          <w:color w:val="1E1916"/>
          <w:spacing w:val="30"/>
          <w:lang w:val="es-ES"/>
        </w:rPr>
        <w:t xml:space="preserve"> </w:t>
      </w:r>
      <w:r w:rsidR="00CD03D6" w:rsidRPr="001E16E6">
        <w:rPr>
          <w:color w:val="1E1916"/>
          <w:lang w:val="es-ES"/>
        </w:rPr>
        <w:t>nutriti</w:t>
      </w:r>
      <w:r w:rsidR="00CD03D6" w:rsidRPr="001E16E6">
        <w:rPr>
          <w:color w:val="1E1916"/>
          <w:spacing w:val="-1"/>
          <w:lang w:val="es-ES"/>
        </w:rPr>
        <w:t>v</w:t>
      </w:r>
      <w:r w:rsidR="00CD03D6" w:rsidRPr="001E16E6">
        <w:rPr>
          <w:color w:val="1E1916"/>
          <w:lang w:val="es-ES"/>
        </w:rPr>
        <w:t xml:space="preserve">o  </w:t>
      </w:r>
      <w:r w:rsidR="00CD03D6" w:rsidRPr="001E16E6">
        <w:rPr>
          <w:color w:val="1E1916"/>
          <w:spacing w:val="4"/>
          <w:lang w:val="es-ES"/>
        </w:rPr>
        <w:t xml:space="preserve"> </w:t>
      </w:r>
      <w:r w:rsidR="00CD03D6" w:rsidRPr="001E16E6">
        <w:rPr>
          <w:color w:val="1E1916"/>
          <w:lang w:val="es-ES"/>
        </w:rPr>
        <w:t xml:space="preserve">de   la </w:t>
      </w:r>
      <w:r w:rsidR="00CD03D6" w:rsidRPr="001E16E6">
        <w:rPr>
          <w:color w:val="1E1916"/>
          <w:spacing w:val="26"/>
          <w:lang w:val="es-ES"/>
        </w:rPr>
        <w:t xml:space="preserve"> </w:t>
      </w:r>
      <w:r w:rsidR="00CD03D6" w:rsidRPr="001E16E6">
        <w:rPr>
          <w:color w:val="1E1916"/>
          <w:spacing w:val="-3"/>
          <w:lang w:val="es-ES"/>
        </w:rPr>
        <w:t>a</w:t>
      </w:r>
      <w:r w:rsidR="00CD03D6" w:rsidRPr="001E16E6">
        <w:rPr>
          <w:color w:val="1E1916"/>
          <w:spacing w:val="-2"/>
          <w:lang w:val="es-ES"/>
        </w:rPr>
        <w:t>v</w:t>
      </w:r>
      <w:r w:rsidR="00CD03D6" w:rsidRPr="001E16E6">
        <w:rPr>
          <w:color w:val="1E1916"/>
          <w:lang w:val="es-ES"/>
        </w:rPr>
        <w:t xml:space="preserve">ena  </w:t>
      </w:r>
      <w:r w:rsidR="00CD03D6" w:rsidRPr="001E16E6">
        <w:rPr>
          <w:color w:val="1E1916"/>
          <w:spacing w:val="8"/>
          <w:lang w:val="es-ES"/>
        </w:rPr>
        <w:t xml:space="preserve"> </w:t>
      </w:r>
      <w:r w:rsidR="00CD03D6" w:rsidRPr="001E16E6">
        <w:rPr>
          <w:color w:val="1E1916"/>
          <w:lang w:val="es-ES"/>
        </w:rPr>
        <w:t xml:space="preserve">desnuda,  </w:t>
      </w:r>
      <w:r w:rsidR="00CD03D6" w:rsidRPr="001E16E6">
        <w:rPr>
          <w:color w:val="1E1916"/>
          <w:spacing w:val="20"/>
          <w:lang w:val="es-ES"/>
        </w:rPr>
        <w:t xml:space="preserve"> </w:t>
      </w:r>
      <w:r w:rsidR="00CD03D6" w:rsidRPr="001E16E6">
        <w:rPr>
          <w:color w:val="1E1916"/>
          <w:lang w:val="es-ES"/>
        </w:rPr>
        <w:t xml:space="preserve">así </w:t>
      </w:r>
      <w:r w:rsidR="00CD03D6" w:rsidRPr="001E16E6">
        <w:rPr>
          <w:color w:val="1E1916"/>
          <w:spacing w:val="27"/>
          <w:lang w:val="es-ES"/>
        </w:rPr>
        <w:t xml:space="preserve"> </w:t>
      </w:r>
      <w:r w:rsidR="00CD03D6" w:rsidRPr="001E16E6">
        <w:rPr>
          <w:color w:val="1E1916"/>
          <w:spacing w:val="-1"/>
          <w:w w:val="101"/>
          <w:lang w:val="es-ES"/>
        </w:rPr>
        <w:t>c</w:t>
      </w:r>
      <w:r w:rsidR="00CD03D6" w:rsidRPr="001E16E6">
        <w:rPr>
          <w:color w:val="1E1916"/>
          <w:w w:val="108"/>
          <w:lang w:val="es-ES"/>
        </w:rPr>
        <w:t xml:space="preserve">omo </w:t>
      </w:r>
      <w:r w:rsidR="00CD03D6" w:rsidRPr="001E16E6">
        <w:rPr>
          <w:color w:val="1E1916"/>
          <w:lang w:val="es-ES"/>
        </w:rPr>
        <w:t>vitamina</w:t>
      </w:r>
      <w:r w:rsidR="00CD03D6" w:rsidRPr="001E16E6">
        <w:rPr>
          <w:color w:val="1E1916"/>
          <w:spacing w:val="39"/>
          <w:lang w:val="es-ES"/>
        </w:rPr>
        <w:t xml:space="preserve"> </w:t>
      </w:r>
      <w:r w:rsidR="00CD03D6" w:rsidRPr="001E16E6">
        <w:rPr>
          <w:color w:val="1E1916"/>
          <w:w w:val="80"/>
          <w:lang w:val="es-ES"/>
        </w:rPr>
        <w:t>E</w:t>
      </w:r>
      <w:r w:rsidR="00CD03D6" w:rsidRPr="001E16E6">
        <w:rPr>
          <w:color w:val="1E1916"/>
          <w:spacing w:val="28"/>
          <w:w w:val="80"/>
          <w:lang w:val="es-ES"/>
        </w:rPr>
        <w:t xml:space="preserve"> </w:t>
      </w:r>
      <w:r w:rsidR="00CD03D6" w:rsidRPr="001E16E6">
        <w:rPr>
          <w:color w:val="1E1916"/>
          <w:lang w:val="es-ES"/>
        </w:rPr>
        <w:t>y</w:t>
      </w:r>
      <w:r w:rsidR="00CD03D6" w:rsidRPr="001E16E6">
        <w:rPr>
          <w:color w:val="1E1916"/>
          <w:spacing w:val="12"/>
          <w:lang w:val="es-ES"/>
        </w:rPr>
        <w:t xml:space="preserve"> </w:t>
      </w:r>
      <w:r w:rsidR="00CD03D6" w:rsidRPr="001E16E6">
        <w:rPr>
          <w:color w:val="1E1916"/>
          <w:spacing w:val="-1"/>
          <w:lang w:val="es-ES"/>
        </w:rPr>
        <w:t>c</w:t>
      </w:r>
      <w:r w:rsidR="00CD03D6" w:rsidRPr="001E16E6">
        <w:rPr>
          <w:color w:val="1E1916"/>
          <w:lang w:val="es-ES"/>
        </w:rPr>
        <w:t xml:space="preserve">omplejo </w:t>
      </w:r>
      <w:r w:rsidR="00CD03D6" w:rsidRPr="001E16E6">
        <w:rPr>
          <w:color w:val="1E1916"/>
          <w:spacing w:val="8"/>
          <w:lang w:val="es-ES"/>
        </w:rPr>
        <w:t xml:space="preserve"> </w:t>
      </w:r>
      <w:r w:rsidR="00CD03D6" w:rsidRPr="001E16E6">
        <w:rPr>
          <w:color w:val="1E1916"/>
          <w:spacing w:val="-3"/>
          <w:w w:val="81"/>
          <w:lang w:val="es-ES"/>
        </w:rPr>
        <w:t>B</w:t>
      </w:r>
      <w:r w:rsidR="00CD03D6" w:rsidRPr="001E16E6">
        <w:rPr>
          <w:color w:val="1E1916"/>
          <w:w w:val="82"/>
          <w:lang w:val="es-ES"/>
        </w:rPr>
        <w:t>.</w:t>
      </w:r>
    </w:p>
    <w:p w:rsidR="00F41057" w:rsidRDefault="002A393F" w:rsidP="00C95679">
      <w:pPr>
        <w:pStyle w:val="NormalWeb"/>
        <w:spacing w:before="0" w:beforeAutospacing="0" w:after="0" w:afterAutospacing="0" w:line="480" w:lineRule="auto"/>
        <w:jc w:val="both"/>
        <w:rPr>
          <w:lang w:val="es-PE"/>
        </w:rPr>
      </w:pPr>
      <w:r>
        <w:rPr>
          <w:lang w:val="es-PE"/>
        </w:rPr>
        <w:lastRenderedPageBreak/>
        <w:t xml:space="preserve">     </w:t>
      </w:r>
      <w:r w:rsidR="00F41057" w:rsidRPr="00393A6B">
        <w:rPr>
          <w:lang w:val="es-PE"/>
        </w:rPr>
        <w:t>Según</w:t>
      </w:r>
      <w:r w:rsidR="00F41057" w:rsidRPr="00393A6B">
        <w:rPr>
          <w:b/>
          <w:lang w:val="es-PE"/>
        </w:rPr>
        <w:t xml:space="preserve"> </w:t>
      </w:r>
      <w:r w:rsidR="004F34CD">
        <w:rPr>
          <w:b/>
          <w:lang w:val="es-PE"/>
        </w:rPr>
        <w:t>(</w:t>
      </w:r>
      <w:r w:rsidR="004F34CD">
        <w:rPr>
          <w:lang w:val="es-PE"/>
        </w:rPr>
        <w:t xml:space="preserve">Sumar, </w:t>
      </w:r>
      <w:r>
        <w:rPr>
          <w:lang w:val="es-PE"/>
        </w:rPr>
        <w:t>1982), e</w:t>
      </w:r>
      <w:r w:rsidR="00F41057" w:rsidRPr="00393A6B">
        <w:rPr>
          <w:lang w:val="es-PE"/>
        </w:rPr>
        <w:t xml:space="preserve">l contenido de proteína varia de </w:t>
      </w:r>
      <w:smartTag w:uri="urn:schemas-microsoft-com:office:smarttags" w:element="metricconverter">
        <w:smartTagPr>
          <w:attr w:name="ProductID" w:val="13 a"/>
        </w:smartTagPr>
        <w:r w:rsidR="00F41057" w:rsidRPr="00393A6B">
          <w:rPr>
            <w:lang w:val="es-PE"/>
          </w:rPr>
          <w:t>13 a</w:t>
        </w:r>
      </w:smartTag>
      <w:r w:rsidR="001E16E6">
        <w:rPr>
          <w:lang w:val="es-PE"/>
        </w:rPr>
        <w:t xml:space="preserve"> 18,9 </w:t>
      </w:r>
      <w:r w:rsidR="00F41057" w:rsidRPr="00393A6B">
        <w:rPr>
          <w:lang w:val="es-PE"/>
        </w:rPr>
        <w:t>% y su valor proteico está determinado por la calidad y cantidad de aminoácidos.</w:t>
      </w:r>
    </w:p>
    <w:p w:rsidR="00EB431A" w:rsidRDefault="004F34CD" w:rsidP="00C95679">
      <w:pPr>
        <w:pStyle w:val="NormalWeb"/>
        <w:spacing w:before="0" w:beforeAutospacing="0" w:after="0" w:afterAutospacing="0" w:line="480" w:lineRule="auto"/>
        <w:jc w:val="both"/>
        <w:rPr>
          <w:lang w:val="es-ES" w:eastAsia="es-ES"/>
        </w:rPr>
      </w:pPr>
      <w:r>
        <w:rPr>
          <w:lang w:val="es-PE" w:eastAsia="es-ES"/>
        </w:rPr>
        <w:t xml:space="preserve">     (</w:t>
      </w:r>
      <w:r>
        <w:rPr>
          <w:lang w:val="es-ES" w:eastAsia="es-ES"/>
        </w:rPr>
        <w:t xml:space="preserve">Kietz, </w:t>
      </w:r>
      <w:r w:rsidR="00EB431A" w:rsidRPr="00EB431A">
        <w:rPr>
          <w:lang w:val="es-ES" w:eastAsia="es-ES"/>
        </w:rPr>
        <w:t>1992), actualmente, los estudios químicos y bromatológicos, realizados en la semilla de esta especie muestran que tiene un alto valor nutricional. Sus granos o semillas, son muy pequeñas, de</w:t>
      </w:r>
      <w:r w:rsidR="001E16E6">
        <w:rPr>
          <w:lang w:val="es-ES" w:eastAsia="es-ES"/>
        </w:rPr>
        <w:t xml:space="preserve"> sabor agradable algo parecido </w:t>
      </w:r>
      <w:r w:rsidR="00EB431A" w:rsidRPr="00EB431A">
        <w:rPr>
          <w:lang w:val="es-ES" w:eastAsia="es-ES"/>
        </w:rPr>
        <w:t>a la nuez y son de forma circular y de color variado</w:t>
      </w:r>
      <w:r w:rsidR="00C95679">
        <w:rPr>
          <w:lang w:val="es-ES" w:eastAsia="es-ES"/>
        </w:rPr>
        <w:t>.</w:t>
      </w:r>
    </w:p>
    <w:p w:rsidR="00C95679" w:rsidRPr="00EB431A" w:rsidRDefault="00C95679" w:rsidP="00C95679">
      <w:pPr>
        <w:pStyle w:val="NormalWeb"/>
        <w:spacing w:before="0" w:beforeAutospacing="0" w:after="0" w:afterAutospacing="0" w:line="480" w:lineRule="auto"/>
        <w:jc w:val="both"/>
        <w:rPr>
          <w:lang w:val="es-ES"/>
        </w:rPr>
      </w:pPr>
    </w:p>
    <w:p w:rsidR="00C70E43" w:rsidRPr="00393A6B" w:rsidRDefault="00C70E43" w:rsidP="00C95679">
      <w:pPr>
        <w:pStyle w:val="Ttulo2"/>
        <w:spacing w:after="0" w:line="480" w:lineRule="auto"/>
        <w:ind w:left="0" w:firstLine="0"/>
      </w:pPr>
      <w:bookmarkStart w:id="40" w:name="_Toc525195722"/>
      <w:r w:rsidRPr="00393A6B">
        <w:t xml:space="preserve">Descripción de </w:t>
      </w:r>
      <w:r w:rsidR="002A5E52">
        <w:t xml:space="preserve">las </w:t>
      </w:r>
      <w:r w:rsidRPr="00393A6B">
        <w:t>variedades en estudio</w:t>
      </w:r>
      <w:bookmarkEnd w:id="40"/>
    </w:p>
    <w:p w:rsidR="00C70E43" w:rsidRPr="00393A6B" w:rsidRDefault="0043260A" w:rsidP="008F4DD8">
      <w:pPr>
        <w:pStyle w:val="Ttulo3"/>
      </w:pPr>
      <w:bookmarkStart w:id="41" w:name="_Toc525195723"/>
      <w:r w:rsidRPr="00393A6B">
        <w:t>C</w:t>
      </w:r>
      <w:r w:rsidR="006C4131" w:rsidRPr="00393A6B">
        <w:t>entenario</w:t>
      </w:r>
      <w:bookmarkEnd w:id="41"/>
    </w:p>
    <w:p w:rsidR="00C95679" w:rsidRDefault="005E7D61" w:rsidP="00C95679">
      <w:pPr>
        <w:tabs>
          <w:tab w:val="left" w:pos="1276"/>
        </w:tabs>
        <w:spacing w:line="480" w:lineRule="auto"/>
        <w:jc w:val="both"/>
        <w:rPr>
          <w:color w:val="000000"/>
        </w:rPr>
      </w:pPr>
      <w:r>
        <w:rPr>
          <w:bCs/>
          <w:color w:val="000000"/>
        </w:rPr>
        <w:t xml:space="preserve">     </w:t>
      </w:r>
      <w:r w:rsidR="00375EA0">
        <w:rPr>
          <w:bCs/>
          <w:color w:val="000000"/>
        </w:rPr>
        <w:t>Según (UNALAM, 2006),</w:t>
      </w:r>
      <w:r w:rsidR="00375EA0">
        <w:rPr>
          <w:color w:val="000000"/>
        </w:rPr>
        <w:t xml:space="preserve"> l</w:t>
      </w:r>
      <w:r w:rsidR="00C95679" w:rsidRPr="006570A6">
        <w:rPr>
          <w:color w:val="000000"/>
        </w:rPr>
        <w:t>a planta presenta una raíz pivotante con muchas ramificaciones secundarias y terciarias. El tallo es cilíndrico en la parte basal y anguloso en la zona de inserción de las hojas. Es de color verde claro. La altura varía de 1.5 a 2.5 m; dependiendo del ambiente donde se le cultiva. No tiene ramificaciones. Las hojas tienen peciolos largos de colores verde claro, grandes y aplanados, sin pubescencia. La inflorescencia es terminal, erecta, amarantiforme, y su tamaño varía desde 50 – 80 cm; es de color verde claro. Los granos son de color crema y de buen tamaño.</w:t>
      </w:r>
      <w:r w:rsidR="00C95679">
        <w:rPr>
          <w:color w:val="000000"/>
        </w:rPr>
        <w:t xml:space="preserve"> </w:t>
      </w:r>
      <w:r w:rsidR="00C95679" w:rsidRPr="006570A6">
        <w:rPr>
          <w:color w:val="000000"/>
        </w:rPr>
        <w:t>Se adapta desde los 0 metros hasta los 3,000 metros sobre el nivel del mar; o hasta donde crece el maíz.</w:t>
      </w:r>
      <w:r w:rsidR="00C95679">
        <w:rPr>
          <w:color w:val="000000"/>
        </w:rPr>
        <w:t xml:space="preserve"> </w:t>
      </w:r>
      <w:r w:rsidR="00C95679" w:rsidRPr="006570A6">
        <w:rPr>
          <w:color w:val="000000"/>
        </w:rPr>
        <w:t>Posee buena capacidad de rendimiento. En condiciones experimentales en costa, se obtuvo rendimientos hasta de 5584 kg/ha; y en la sierra, de 3769 kg/ha. Alcanza la madurez alrededor de los 135 días, es semi precoz. Tolera muy bien la sequía y la salinidad. El color de grano es blanco cremoso y tiene un peso de 1000 granos, igual a 1.13 gramos.</w:t>
      </w:r>
    </w:p>
    <w:p w:rsidR="004F34CD" w:rsidRPr="00C95679" w:rsidRDefault="004F34CD" w:rsidP="00C95679">
      <w:pPr>
        <w:tabs>
          <w:tab w:val="left" w:pos="1276"/>
        </w:tabs>
        <w:spacing w:line="480" w:lineRule="auto"/>
        <w:jc w:val="both"/>
        <w:rPr>
          <w:color w:val="000000"/>
        </w:rPr>
      </w:pPr>
    </w:p>
    <w:p w:rsidR="0043260A" w:rsidRPr="00393A6B" w:rsidRDefault="006C4131" w:rsidP="008F4DD8">
      <w:pPr>
        <w:pStyle w:val="Ttulo3"/>
      </w:pPr>
      <w:bookmarkStart w:id="42" w:name="_Toc525195724"/>
      <w:r w:rsidRPr="00393A6B">
        <w:lastRenderedPageBreak/>
        <w:t>Oscar Blanco</w:t>
      </w:r>
      <w:bookmarkEnd w:id="42"/>
    </w:p>
    <w:p w:rsidR="00C95679" w:rsidRPr="006570A6" w:rsidRDefault="00C95679" w:rsidP="00C95679">
      <w:pPr>
        <w:tabs>
          <w:tab w:val="left" w:pos="2410"/>
        </w:tabs>
        <w:spacing w:line="480" w:lineRule="auto"/>
        <w:jc w:val="both"/>
      </w:pPr>
      <w:r w:rsidRPr="006570A6">
        <w:t xml:space="preserve">     </w:t>
      </w:r>
      <w:r w:rsidR="00BE0A4F">
        <w:t>Según (Pérez, 2010), es</w:t>
      </w:r>
      <w:r w:rsidRPr="006570A6">
        <w:t xml:space="preserve"> una variedad desarrollada por la Universidad San Antonio Abad del Cusco</w:t>
      </w:r>
      <w:r>
        <w:t>, s</w:t>
      </w:r>
      <w:r w:rsidRPr="006570A6">
        <w:t>e caracteriza por su abundante follaje, las hojas y los tallos son de color verde intenso, las panojas son de color rosado semi erectas y de tipo amarantiforme. Los granos son de color crema con una ligera tonalidad rosácea. La altura de la planta es muy variada, dependiendo de las condiciones cli</w:t>
      </w:r>
      <w:r w:rsidR="00BE0A4F">
        <w:t>máticas puede alcanzar de 1 a 2,</w:t>
      </w:r>
      <w:r w:rsidRPr="006570A6">
        <w:t>50 m de altura. Se adapta muy bien a la sierra peruana, los rendimientos en condiciones óptimas fluctúan entre los 2500 a 3800 kg/ha.</w:t>
      </w:r>
      <w:r>
        <w:t xml:space="preserve"> </w:t>
      </w:r>
      <w:r w:rsidRPr="006570A6">
        <w:t>De grano blanco y usado como hortaliza.</w:t>
      </w:r>
    </w:p>
    <w:p w:rsidR="00C95679" w:rsidRPr="00393A6B" w:rsidRDefault="00C95679" w:rsidP="00C95679">
      <w:pPr>
        <w:tabs>
          <w:tab w:val="left" w:pos="1276"/>
        </w:tabs>
        <w:spacing w:line="480" w:lineRule="auto"/>
        <w:jc w:val="both"/>
      </w:pPr>
    </w:p>
    <w:p w:rsidR="005F2924" w:rsidRPr="005F2924" w:rsidRDefault="00C64843" w:rsidP="008F4DD8">
      <w:pPr>
        <w:pStyle w:val="Ttulo3"/>
      </w:pPr>
      <w:r>
        <w:t xml:space="preserve"> </w:t>
      </w:r>
      <w:bookmarkStart w:id="43" w:name="_Toc525195725"/>
      <w:r w:rsidR="006C4131" w:rsidRPr="00393A6B">
        <w:t xml:space="preserve">Icta </w:t>
      </w:r>
      <w:r w:rsidR="008F3E40">
        <w:t xml:space="preserve">01 - 0012 </w:t>
      </w:r>
      <w:r w:rsidR="005E409B">
        <w:t>–</w:t>
      </w:r>
      <w:r w:rsidR="008F3E40">
        <w:t xml:space="preserve"> 0</w:t>
      </w:r>
      <w:r w:rsidR="005E409B">
        <w:t xml:space="preserve"> (Icta tarija)</w:t>
      </w:r>
      <w:bookmarkEnd w:id="43"/>
    </w:p>
    <w:p w:rsidR="001E16E6" w:rsidRDefault="00C64843" w:rsidP="00C95679">
      <w:pPr>
        <w:tabs>
          <w:tab w:val="left" w:pos="1276"/>
        </w:tabs>
        <w:spacing w:line="480" w:lineRule="auto"/>
        <w:jc w:val="both"/>
      </w:pPr>
      <w:r>
        <w:t xml:space="preserve">     </w:t>
      </w:r>
      <w:r w:rsidR="008F3E40">
        <w:t>Según (Pérez, 2010), es una variedad que</w:t>
      </w:r>
      <w:r w:rsidR="006945D9">
        <w:t xml:space="preserve"> se adapta desde los 1900 – 3200 msnm,</w:t>
      </w:r>
      <w:r w:rsidR="007E767B" w:rsidRPr="00393A6B">
        <w:t xml:space="preserve"> es de alto potencial en </w:t>
      </w:r>
      <w:r w:rsidR="006945D9" w:rsidRPr="00393A6B">
        <w:t>rendimi</w:t>
      </w:r>
      <w:r w:rsidR="006945D9">
        <w:t>ento,</w:t>
      </w:r>
      <w:r w:rsidR="006945D9" w:rsidRPr="00393A6B">
        <w:t xml:space="preserve"> moderadamente</w:t>
      </w:r>
      <w:r w:rsidR="007E767B" w:rsidRPr="00393A6B">
        <w:t xml:space="preserve"> precoz, </w:t>
      </w:r>
      <w:r w:rsidR="002076FE">
        <w:t>con un ciclo vegetativo de 150 – 160 días</w:t>
      </w:r>
      <w:r w:rsidR="007E767B" w:rsidRPr="00393A6B">
        <w:t xml:space="preserve">, </w:t>
      </w:r>
      <w:r w:rsidR="002076FE">
        <w:t xml:space="preserve">el color de su grano es blanco cremoso, la </w:t>
      </w:r>
      <w:r w:rsidR="007E767B" w:rsidRPr="00393A6B">
        <w:t>arquitectura de</w:t>
      </w:r>
      <w:r w:rsidR="002076FE">
        <w:t xml:space="preserve"> la </w:t>
      </w:r>
      <w:r w:rsidR="002076FE" w:rsidRPr="00393A6B">
        <w:t>planta</w:t>
      </w:r>
      <w:r w:rsidR="002076FE">
        <w:t xml:space="preserve"> es </w:t>
      </w:r>
      <w:r w:rsidR="002076FE" w:rsidRPr="00393A6B">
        <w:t>decumbente</w:t>
      </w:r>
      <w:r w:rsidR="007E767B" w:rsidRPr="00393A6B">
        <w:t xml:space="preserve">, </w:t>
      </w:r>
      <w:r w:rsidR="002076FE">
        <w:t xml:space="preserve">con una coloración de la inflorescencia de rojo purpura, la altura de la planta es 1,50 m, en cuanto a la longitud de la panoja llega hasta los 60 cm y su rendimiento es </w:t>
      </w:r>
      <w:r w:rsidR="0090021A">
        <w:t>2600 kg/ha</w:t>
      </w:r>
      <w:r w:rsidR="00780EE6">
        <w:t>.</w:t>
      </w:r>
    </w:p>
    <w:p w:rsidR="001E16E6" w:rsidRPr="00516094" w:rsidRDefault="001E16E6" w:rsidP="00C95679">
      <w:pPr>
        <w:tabs>
          <w:tab w:val="left" w:pos="1276"/>
        </w:tabs>
        <w:spacing w:line="480" w:lineRule="auto"/>
        <w:jc w:val="both"/>
      </w:pPr>
    </w:p>
    <w:p w:rsidR="0043260A" w:rsidRDefault="00C64843" w:rsidP="008F4DD8">
      <w:pPr>
        <w:pStyle w:val="Ttulo3"/>
      </w:pPr>
      <w:r>
        <w:t xml:space="preserve"> </w:t>
      </w:r>
      <w:bookmarkStart w:id="44" w:name="_Toc525195726"/>
      <w:r w:rsidR="0043260A" w:rsidRPr="00393A6B">
        <w:t>INIA 200</w:t>
      </w:r>
      <w:r w:rsidR="001B39BE">
        <w:t>9</w:t>
      </w:r>
      <w:bookmarkEnd w:id="44"/>
    </w:p>
    <w:p w:rsidR="00D253DC" w:rsidRDefault="00C64843" w:rsidP="00C95679">
      <w:pPr>
        <w:tabs>
          <w:tab w:val="left" w:pos="1276"/>
        </w:tabs>
        <w:spacing w:line="480" w:lineRule="auto"/>
        <w:jc w:val="both"/>
      </w:pPr>
      <w:r>
        <w:t xml:space="preserve">     </w:t>
      </w:r>
      <w:r w:rsidR="008F3E40">
        <w:t>Según (Pérez, 2010),  e</w:t>
      </w:r>
      <w:r w:rsidR="006945D9">
        <w:t xml:space="preserve">ste ecotipo </w:t>
      </w:r>
      <w:r w:rsidR="001B39BE">
        <w:t>fue liberada por el INIA</w:t>
      </w:r>
      <w:r w:rsidR="005F2924">
        <w:t>,</w:t>
      </w:r>
      <w:r w:rsidR="001B39BE">
        <w:t xml:space="preserve"> se caracteriza </w:t>
      </w:r>
      <w:r w:rsidR="005F2924">
        <w:t>por la forma de su panoja,</w:t>
      </w:r>
      <w:r w:rsidR="001B39BE">
        <w:t xml:space="preserve"> aglomerada</w:t>
      </w:r>
      <w:r w:rsidR="005F2924">
        <w:t xml:space="preserve"> de color verde </w:t>
      </w:r>
      <w:r w:rsidR="006945D9">
        <w:t xml:space="preserve">amarillento </w:t>
      </w:r>
      <w:r w:rsidR="005F2924">
        <w:t xml:space="preserve">con una arquitectura decumbente, poco resistente al tumbado, </w:t>
      </w:r>
      <w:r w:rsidR="006945D9">
        <w:t xml:space="preserve">la </w:t>
      </w:r>
      <w:r w:rsidR="008F3E40">
        <w:t xml:space="preserve">longitud de su panoja es de 50 - </w:t>
      </w:r>
      <w:r w:rsidR="006945D9">
        <w:t xml:space="preserve">60 cm, </w:t>
      </w:r>
      <w:r w:rsidR="005F2924">
        <w:t xml:space="preserve">presenta </w:t>
      </w:r>
      <w:r w:rsidR="006945D9">
        <w:t xml:space="preserve">granos de color blanco </w:t>
      </w:r>
      <w:r w:rsidR="008F3E40">
        <w:t xml:space="preserve">cremoso, se adapta desde 1900 - </w:t>
      </w:r>
      <w:r w:rsidR="006945D9">
        <w:t xml:space="preserve">3200 msnm, </w:t>
      </w:r>
      <w:r w:rsidR="006945D9">
        <w:lastRenderedPageBreak/>
        <w:t xml:space="preserve">su ciclo vegetativo es de 170 – 180 </w:t>
      </w:r>
      <w:r w:rsidR="002076FE">
        <w:t xml:space="preserve">días, la altura de planta llega a medir hasta 1,20 m y en cuanto al rendimiento es de 2000 – 2500 </w:t>
      </w:r>
      <w:r w:rsidR="0090021A">
        <w:t xml:space="preserve">kg/ha </w:t>
      </w:r>
    </w:p>
    <w:p w:rsidR="00516094" w:rsidRDefault="00516094" w:rsidP="00516094">
      <w:pPr>
        <w:tabs>
          <w:tab w:val="left" w:pos="1276"/>
        </w:tabs>
        <w:spacing w:line="480" w:lineRule="auto"/>
        <w:jc w:val="both"/>
      </w:pPr>
    </w:p>
    <w:p w:rsidR="0035083E" w:rsidRDefault="0035083E" w:rsidP="00516094">
      <w:pPr>
        <w:tabs>
          <w:tab w:val="left" w:pos="1276"/>
        </w:tabs>
        <w:spacing w:line="480" w:lineRule="auto"/>
        <w:jc w:val="both"/>
      </w:pPr>
    </w:p>
    <w:p w:rsidR="0035083E" w:rsidRDefault="0035083E" w:rsidP="00516094">
      <w:pPr>
        <w:tabs>
          <w:tab w:val="left" w:pos="1276"/>
        </w:tabs>
        <w:spacing w:line="480" w:lineRule="auto"/>
        <w:jc w:val="both"/>
      </w:pPr>
    </w:p>
    <w:p w:rsidR="0035083E" w:rsidRDefault="0035083E" w:rsidP="00516094">
      <w:pPr>
        <w:tabs>
          <w:tab w:val="left" w:pos="1276"/>
        </w:tabs>
        <w:spacing w:line="480" w:lineRule="auto"/>
        <w:jc w:val="both"/>
      </w:pPr>
    </w:p>
    <w:p w:rsidR="005E7D61" w:rsidRDefault="005E7D61" w:rsidP="005E7D61">
      <w:pPr>
        <w:jc w:val="both"/>
      </w:pPr>
    </w:p>
    <w:p w:rsidR="00650F71" w:rsidRDefault="00650F71"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F612CA" w:rsidRDefault="00F612CA" w:rsidP="005E7D61">
      <w:pPr>
        <w:jc w:val="both"/>
      </w:pPr>
    </w:p>
    <w:p w:rsidR="00650F71" w:rsidRDefault="00650F71" w:rsidP="005E7D61">
      <w:pPr>
        <w:jc w:val="both"/>
      </w:pPr>
    </w:p>
    <w:p w:rsidR="00650F71" w:rsidRDefault="00650F71" w:rsidP="005E7D61">
      <w:pPr>
        <w:jc w:val="both"/>
      </w:pPr>
    </w:p>
    <w:p w:rsidR="00650F71" w:rsidRDefault="00650F71"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780EE6" w:rsidRDefault="00780EE6" w:rsidP="005E7D61">
      <w:pPr>
        <w:jc w:val="both"/>
      </w:pPr>
    </w:p>
    <w:p w:rsidR="00650F71" w:rsidRDefault="00650F71" w:rsidP="005E7D61">
      <w:pPr>
        <w:jc w:val="both"/>
      </w:pPr>
    </w:p>
    <w:p w:rsidR="004F34CD" w:rsidRDefault="004F34CD" w:rsidP="005E7D61">
      <w:pPr>
        <w:jc w:val="both"/>
      </w:pPr>
    </w:p>
    <w:p w:rsidR="00650F71" w:rsidRDefault="00650F71" w:rsidP="005E7D61">
      <w:pPr>
        <w:jc w:val="both"/>
      </w:pPr>
    </w:p>
    <w:p w:rsidR="0035083E" w:rsidRDefault="004208EA" w:rsidP="00697B22">
      <w:pPr>
        <w:pStyle w:val="Ttulo1"/>
        <w:rPr>
          <w:sz w:val="28"/>
          <w:szCs w:val="28"/>
        </w:rPr>
      </w:pPr>
      <w:bookmarkStart w:id="45" w:name="_Toc525195727"/>
      <w:r w:rsidRPr="00C64843">
        <w:rPr>
          <w:sz w:val="28"/>
          <w:szCs w:val="28"/>
        </w:rPr>
        <w:t>CAPÍTULO II</w:t>
      </w:r>
      <w:bookmarkEnd w:id="45"/>
    </w:p>
    <w:p w:rsidR="00DC3A68" w:rsidRPr="00C64843" w:rsidRDefault="00DC3A68" w:rsidP="00697B22">
      <w:pPr>
        <w:pStyle w:val="Ttulo1"/>
        <w:rPr>
          <w:sz w:val="28"/>
          <w:szCs w:val="28"/>
        </w:rPr>
      </w:pPr>
    </w:p>
    <w:p w:rsidR="00F9001B" w:rsidRPr="00C64843" w:rsidRDefault="00690A40" w:rsidP="00697B22">
      <w:pPr>
        <w:pStyle w:val="Ttulo1"/>
        <w:rPr>
          <w:sz w:val="28"/>
          <w:szCs w:val="28"/>
        </w:rPr>
      </w:pPr>
      <w:bookmarkStart w:id="46" w:name="_Toc450579870"/>
      <w:bookmarkStart w:id="47" w:name="_Toc450583465"/>
      <w:bookmarkStart w:id="48" w:name="_Toc465657560"/>
      <w:bookmarkStart w:id="49" w:name="_Toc525195728"/>
      <w:bookmarkEnd w:id="46"/>
      <w:bookmarkEnd w:id="47"/>
      <w:bookmarkEnd w:id="48"/>
      <w:r w:rsidRPr="00C64843">
        <w:rPr>
          <w:sz w:val="28"/>
          <w:szCs w:val="28"/>
        </w:rPr>
        <w:t>MATERIALES Y MÉTODOS</w:t>
      </w:r>
      <w:bookmarkEnd w:id="49"/>
    </w:p>
    <w:p w:rsidR="00D253DC" w:rsidRPr="00B20B2C" w:rsidRDefault="00D253DC" w:rsidP="001D07BF">
      <w:pPr>
        <w:pStyle w:val="Prrafodelista"/>
        <w:autoSpaceDE w:val="0"/>
        <w:autoSpaceDN w:val="0"/>
        <w:adjustRightInd w:val="0"/>
        <w:spacing w:after="360" w:line="360" w:lineRule="auto"/>
        <w:ind w:left="360"/>
        <w:contextualSpacing w:val="0"/>
        <w:outlineLvl w:val="1"/>
        <w:rPr>
          <w:b/>
          <w:vanish/>
          <w:color w:val="000000"/>
        </w:rPr>
      </w:pPr>
    </w:p>
    <w:p w:rsidR="004B3E42" w:rsidRPr="00B20B2C" w:rsidRDefault="004B3E42" w:rsidP="004B3E42"/>
    <w:p w:rsidR="004B3E42" w:rsidRPr="00B20B2C" w:rsidRDefault="004B3E42" w:rsidP="004B3E42"/>
    <w:p w:rsidR="004B3E42" w:rsidRPr="00B20B2C" w:rsidRDefault="004B3E42" w:rsidP="003C5CD5">
      <w:pPr>
        <w:pStyle w:val="Prrafodelista"/>
        <w:numPr>
          <w:ilvl w:val="0"/>
          <w:numId w:val="7"/>
        </w:numPr>
        <w:autoSpaceDE w:val="0"/>
        <w:autoSpaceDN w:val="0"/>
        <w:adjustRightInd w:val="0"/>
        <w:spacing w:after="360"/>
        <w:contextualSpacing w:val="0"/>
        <w:jc w:val="both"/>
        <w:outlineLvl w:val="1"/>
        <w:rPr>
          <w:b/>
          <w:vanish/>
          <w:color w:val="000000"/>
        </w:rPr>
      </w:pPr>
      <w:bookmarkStart w:id="50" w:name="_Toc494908495"/>
      <w:bookmarkStart w:id="51" w:name="_Toc498006206"/>
      <w:bookmarkStart w:id="52" w:name="_Toc498006272"/>
      <w:bookmarkStart w:id="53" w:name="_Toc498356161"/>
      <w:bookmarkStart w:id="54" w:name="_Toc498356250"/>
      <w:bookmarkStart w:id="55" w:name="_Toc498406528"/>
      <w:bookmarkStart w:id="56" w:name="_Toc512271780"/>
      <w:bookmarkStart w:id="57" w:name="_Toc512324327"/>
      <w:bookmarkStart w:id="58" w:name="_Toc512326892"/>
      <w:bookmarkStart w:id="59" w:name="_Toc512331389"/>
      <w:bookmarkStart w:id="60" w:name="_Toc512331869"/>
      <w:bookmarkStart w:id="61" w:name="_Toc512347998"/>
      <w:bookmarkStart w:id="62" w:name="_Toc513626489"/>
      <w:bookmarkStart w:id="63" w:name="_Toc514236107"/>
      <w:bookmarkStart w:id="64" w:name="_Toc514255434"/>
      <w:bookmarkStart w:id="65" w:name="_Toc514854571"/>
      <w:bookmarkStart w:id="66" w:name="_Toc516550468"/>
      <w:bookmarkStart w:id="67" w:name="_Toc517563565"/>
      <w:bookmarkStart w:id="68" w:name="_Toc517563955"/>
      <w:bookmarkStart w:id="69" w:name="_Toc517608172"/>
      <w:bookmarkStart w:id="70" w:name="_Toc517614129"/>
      <w:bookmarkStart w:id="71" w:name="_Toc517615021"/>
      <w:bookmarkStart w:id="72" w:name="_Toc521386741"/>
      <w:bookmarkStart w:id="73" w:name="_Toc522197532"/>
      <w:bookmarkStart w:id="74" w:name="_Toc522197639"/>
      <w:bookmarkStart w:id="75" w:name="_Toc525131953"/>
      <w:bookmarkStart w:id="76" w:name="_Toc52519572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DC3A68" w:rsidRPr="00B20B2C" w:rsidRDefault="000610FB" w:rsidP="005E7D61">
      <w:pPr>
        <w:pStyle w:val="Ttulo2"/>
        <w:numPr>
          <w:ilvl w:val="1"/>
          <w:numId w:val="7"/>
        </w:numPr>
        <w:ind w:left="0" w:firstLine="0"/>
      </w:pPr>
      <w:bookmarkStart w:id="77" w:name="_Toc525195730"/>
      <w:r w:rsidRPr="00B20B2C">
        <w:t>Tipo</w:t>
      </w:r>
      <w:r>
        <w:t xml:space="preserve"> d</w:t>
      </w:r>
      <w:r w:rsidR="00D06039" w:rsidRPr="00B20B2C">
        <w:t>e investigación</w:t>
      </w:r>
      <w:bookmarkEnd w:id="77"/>
    </w:p>
    <w:p w:rsidR="00650F71" w:rsidRDefault="00613DC5" w:rsidP="00650F71">
      <w:pPr>
        <w:widowControl w:val="0"/>
        <w:spacing w:line="480" w:lineRule="auto"/>
        <w:jc w:val="both"/>
        <w:rPr>
          <w:bCs/>
        </w:rPr>
      </w:pPr>
      <w:r>
        <w:rPr>
          <w:bCs/>
        </w:rPr>
        <w:t xml:space="preserve">     </w:t>
      </w:r>
      <w:r w:rsidR="00DC3A68" w:rsidRPr="00B20B2C">
        <w:rPr>
          <w:bCs/>
        </w:rPr>
        <w:t>Experimental-</w:t>
      </w:r>
      <w:r w:rsidR="00B42C38" w:rsidRPr="00B20B2C">
        <w:rPr>
          <w:bCs/>
        </w:rPr>
        <w:t>aplicada</w:t>
      </w:r>
      <w:r w:rsidR="00B42C38">
        <w:rPr>
          <w:bCs/>
        </w:rPr>
        <w:t>, la presente investigación es de carácter experimental debido a que se evaluó el rendimiento</w:t>
      </w:r>
      <w:r w:rsidR="002A5E52">
        <w:rPr>
          <w:bCs/>
        </w:rPr>
        <w:t xml:space="preserve"> de 4 variedades de kiwicha con</w:t>
      </w:r>
      <w:r w:rsidR="00B42C38">
        <w:rPr>
          <w:bCs/>
        </w:rPr>
        <w:t xml:space="preserve"> dos niveles de abonamiento.</w:t>
      </w:r>
    </w:p>
    <w:p w:rsidR="00F612CA" w:rsidRPr="00CE61DC" w:rsidRDefault="00F612CA" w:rsidP="00650F71">
      <w:pPr>
        <w:widowControl w:val="0"/>
        <w:spacing w:line="480" w:lineRule="auto"/>
        <w:jc w:val="both"/>
        <w:rPr>
          <w:bCs/>
        </w:rPr>
      </w:pPr>
    </w:p>
    <w:p w:rsidR="00650F71" w:rsidRPr="00650F71" w:rsidRDefault="000610FB" w:rsidP="00650F71">
      <w:pPr>
        <w:pStyle w:val="Ttulo2"/>
        <w:numPr>
          <w:ilvl w:val="1"/>
          <w:numId w:val="7"/>
        </w:numPr>
        <w:spacing w:after="0" w:line="480" w:lineRule="auto"/>
        <w:ind w:left="0" w:firstLine="0"/>
      </w:pPr>
      <w:bookmarkStart w:id="78" w:name="_Toc525195731"/>
      <w:r w:rsidRPr="00B20B2C">
        <w:t xml:space="preserve">Ubicación </w:t>
      </w:r>
      <w:r w:rsidR="00D06039" w:rsidRPr="00B20B2C">
        <w:t xml:space="preserve">geográfica ecológica y </w:t>
      </w:r>
      <w:r w:rsidR="00650F71" w:rsidRPr="00B20B2C">
        <w:t>po</w:t>
      </w:r>
      <w:r w:rsidR="00650F71">
        <w:t>lítica</w:t>
      </w:r>
      <w:bookmarkEnd w:id="78"/>
    </w:p>
    <w:p w:rsidR="00F41057" w:rsidRPr="00C64843" w:rsidRDefault="00F41057" w:rsidP="008F4DD8">
      <w:pPr>
        <w:pStyle w:val="Ttulo3"/>
      </w:pPr>
      <w:bookmarkStart w:id="79" w:name="_Toc277946435"/>
      <w:bookmarkStart w:id="80" w:name="_Toc416241334"/>
      <w:bookmarkStart w:id="81" w:name="_Toc525195732"/>
      <w:r w:rsidRPr="00C64843">
        <w:t>Ubicación geográfica</w:t>
      </w:r>
      <w:bookmarkEnd w:id="79"/>
      <w:bookmarkEnd w:id="80"/>
      <w:bookmarkEnd w:id="81"/>
    </w:p>
    <w:p w:rsidR="00F41057" w:rsidRPr="00B20B2C" w:rsidRDefault="00F41057" w:rsidP="00783095">
      <w:pPr>
        <w:spacing w:line="480" w:lineRule="auto"/>
        <w:jc w:val="both"/>
      </w:pPr>
      <w:r w:rsidRPr="00B20B2C">
        <w:t>Altitud</w:t>
      </w:r>
      <w:r w:rsidRPr="00B20B2C">
        <w:tab/>
      </w:r>
      <w:r w:rsidRPr="00B20B2C">
        <w:tab/>
      </w:r>
      <w:r w:rsidR="00650F71">
        <w:t xml:space="preserve">       </w:t>
      </w:r>
      <w:r w:rsidR="00CE61DC">
        <w:t xml:space="preserve"> </w:t>
      </w:r>
      <w:r w:rsidRPr="00B20B2C">
        <w:t>: 3267 msnm</w:t>
      </w:r>
    </w:p>
    <w:p w:rsidR="00650F71" w:rsidRDefault="00650F71" w:rsidP="00783095">
      <w:pPr>
        <w:spacing w:line="480" w:lineRule="auto"/>
        <w:jc w:val="both"/>
      </w:pPr>
      <w:r>
        <w:t>Latitud sur           :</w:t>
      </w:r>
      <w:r w:rsidRPr="00650F71">
        <w:t xml:space="preserve"> 10º26´17´´</w:t>
      </w:r>
    </w:p>
    <w:p w:rsidR="00F41057" w:rsidRDefault="00650F71" w:rsidP="00783095">
      <w:pPr>
        <w:spacing w:line="480" w:lineRule="auto"/>
        <w:jc w:val="both"/>
      </w:pPr>
      <w:r>
        <w:t>Longitud oeste</w:t>
      </w:r>
      <w:r>
        <w:tab/>
        <w:t xml:space="preserve">: </w:t>
      </w:r>
      <w:r w:rsidRPr="00650F71">
        <w:t>76º29´45”</w:t>
      </w:r>
    </w:p>
    <w:p w:rsidR="00650F71" w:rsidRPr="00B20B2C" w:rsidRDefault="00650F71" w:rsidP="00650F71">
      <w:pPr>
        <w:spacing w:line="480" w:lineRule="auto"/>
        <w:jc w:val="both"/>
      </w:pPr>
      <w:r w:rsidRPr="00B20B2C">
        <w:t>Superficie</w:t>
      </w:r>
      <w:r w:rsidRPr="00B20B2C">
        <w:tab/>
      </w:r>
      <w:r>
        <w:t xml:space="preserve">        </w:t>
      </w:r>
      <w:r w:rsidR="00CA17AF">
        <w:t xml:space="preserve"> </w:t>
      </w:r>
      <w:r w:rsidR="00566233">
        <w:t>: 83,</w:t>
      </w:r>
      <w:r>
        <w:t xml:space="preserve">72 </w:t>
      </w:r>
      <w:r w:rsidRPr="00B20B2C">
        <w:t>km</w:t>
      </w:r>
      <w:r w:rsidRPr="00B20B2C">
        <w:rPr>
          <w:vertAlign w:val="superscript"/>
        </w:rPr>
        <w:t>2</w:t>
      </w:r>
    </w:p>
    <w:p w:rsidR="004F34CD" w:rsidRPr="00B20B2C" w:rsidRDefault="004F34CD" w:rsidP="00783095">
      <w:pPr>
        <w:spacing w:line="480" w:lineRule="auto"/>
        <w:jc w:val="both"/>
      </w:pPr>
    </w:p>
    <w:p w:rsidR="00F41057" w:rsidRPr="00B20B2C" w:rsidRDefault="00F41057" w:rsidP="008F4DD8">
      <w:pPr>
        <w:pStyle w:val="Ttulo3"/>
      </w:pPr>
      <w:bookmarkStart w:id="82" w:name="_Toc277946436"/>
      <w:bookmarkStart w:id="83" w:name="_Toc416241335"/>
      <w:bookmarkStart w:id="84" w:name="_Toc525195733"/>
      <w:r w:rsidRPr="00B20B2C">
        <w:t>Ubicación ecológica</w:t>
      </w:r>
      <w:bookmarkEnd w:id="82"/>
      <w:bookmarkEnd w:id="83"/>
      <w:bookmarkEnd w:id="84"/>
    </w:p>
    <w:p w:rsidR="00CA17AF" w:rsidRDefault="00CE61DC" w:rsidP="00783095">
      <w:pPr>
        <w:spacing w:line="480" w:lineRule="auto"/>
        <w:jc w:val="both"/>
        <w:rPr>
          <w:bCs/>
          <w:lang w:eastAsia="es-PE"/>
        </w:rPr>
      </w:pPr>
      <w:r>
        <w:rPr>
          <w:bCs/>
          <w:lang w:eastAsia="es-PE"/>
        </w:rPr>
        <w:t xml:space="preserve">     </w:t>
      </w:r>
      <w:r w:rsidR="00CA17AF" w:rsidRPr="00783095">
        <w:rPr>
          <w:bCs/>
          <w:lang w:eastAsia="es-PE"/>
        </w:rPr>
        <w:t>El distrito de San Pedro de Pillao</w:t>
      </w:r>
      <w:r w:rsidR="00CA17AF">
        <w:rPr>
          <w:bCs/>
          <w:lang w:eastAsia="es-PE"/>
        </w:rPr>
        <w:t>, e</w:t>
      </w:r>
      <w:r w:rsidR="00CA17AF" w:rsidRPr="00CA17AF">
        <w:rPr>
          <w:bCs/>
          <w:lang w:eastAsia="es-PE"/>
        </w:rPr>
        <w:t xml:space="preserve">stá ubicado entre las regiones naturales de </w:t>
      </w:r>
      <w:r w:rsidR="004F34CD" w:rsidRPr="00CA17AF">
        <w:rPr>
          <w:bCs/>
          <w:lang w:eastAsia="es-PE"/>
        </w:rPr>
        <w:t>suni</w:t>
      </w:r>
      <w:r w:rsidR="00CA17AF" w:rsidRPr="00CA17AF">
        <w:rPr>
          <w:bCs/>
          <w:lang w:eastAsia="es-PE"/>
        </w:rPr>
        <w:t xml:space="preserve"> y </w:t>
      </w:r>
      <w:r w:rsidR="004F34CD" w:rsidRPr="00CA17AF">
        <w:rPr>
          <w:bCs/>
          <w:lang w:eastAsia="es-PE"/>
        </w:rPr>
        <w:t>quechua</w:t>
      </w:r>
      <w:r w:rsidR="00CA17AF">
        <w:rPr>
          <w:bCs/>
          <w:lang w:eastAsia="es-PE"/>
        </w:rPr>
        <w:t xml:space="preserve">, </w:t>
      </w:r>
      <w:r w:rsidR="00CA17AF" w:rsidRPr="00CA17AF">
        <w:rPr>
          <w:bCs/>
          <w:lang w:eastAsia="es-PE"/>
        </w:rPr>
        <w:t xml:space="preserve">pertenece a la zona de vida Bosque húmedo montano </w:t>
      </w:r>
      <w:r w:rsidR="004F34CD" w:rsidRPr="00CA17AF">
        <w:rPr>
          <w:bCs/>
          <w:lang w:eastAsia="es-PE"/>
        </w:rPr>
        <w:t>tropical,</w:t>
      </w:r>
      <w:r w:rsidR="00CA17AF" w:rsidRPr="00CA17AF">
        <w:rPr>
          <w:bCs/>
          <w:lang w:eastAsia="es-PE"/>
        </w:rPr>
        <w:t xml:space="preserve"> de acuerdo a la clasificación de Holdridge.</w:t>
      </w:r>
      <w:r w:rsidR="00CA17AF">
        <w:rPr>
          <w:bCs/>
          <w:lang w:eastAsia="es-PE"/>
        </w:rPr>
        <w:t xml:space="preserve"> </w:t>
      </w:r>
    </w:p>
    <w:p w:rsidR="008F3E40" w:rsidRDefault="008F3E40" w:rsidP="00783095">
      <w:pPr>
        <w:spacing w:line="480" w:lineRule="auto"/>
        <w:jc w:val="both"/>
        <w:rPr>
          <w:bCs/>
          <w:lang w:eastAsia="es-PE"/>
        </w:rPr>
      </w:pPr>
    </w:p>
    <w:p w:rsidR="008F3E40" w:rsidRPr="00783095" w:rsidRDefault="008F3E40" w:rsidP="00783095">
      <w:pPr>
        <w:spacing w:line="480" w:lineRule="auto"/>
        <w:jc w:val="both"/>
        <w:rPr>
          <w:bCs/>
          <w:lang w:eastAsia="es-PE"/>
        </w:rPr>
      </w:pPr>
    </w:p>
    <w:p w:rsidR="00F41057" w:rsidRPr="00B20B2C" w:rsidRDefault="00F41057" w:rsidP="008F4DD8">
      <w:pPr>
        <w:pStyle w:val="Ttulo3"/>
      </w:pPr>
      <w:bookmarkStart w:id="85" w:name="_Toc277946437"/>
      <w:bookmarkStart w:id="86" w:name="_Toc416241336"/>
      <w:bookmarkStart w:id="87" w:name="_Toc525195734"/>
      <w:r w:rsidRPr="00B20B2C">
        <w:t>Ubicación política</w:t>
      </w:r>
      <w:bookmarkEnd w:id="85"/>
      <w:bookmarkEnd w:id="86"/>
      <w:bookmarkEnd w:id="87"/>
    </w:p>
    <w:p w:rsidR="00F41057" w:rsidRPr="00B20B2C" w:rsidRDefault="00F41057" w:rsidP="00783095">
      <w:pPr>
        <w:spacing w:line="480" w:lineRule="auto"/>
        <w:jc w:val="both"/>
        <w:rPr>
          <w:bCs/>
          <w:lang w:eastAsia="es-PE"/>
        </w:rPr>
      </w:pPr>
      <w:r w:rsidRPr="00B20B2C">
        <w:rPr>
          <w:bCs/>
          <w:lang w:eastAsia="es-PE"/>
        </w:rPr>
        <w:t>Región</w:t>
      </w:r>
      <w:r w:rsidRPr="00B20B2C">
        <w:rPr>
          <w:bCs/>
          <w:lang w:eastAsia="es-PE"/>
        </w:rPr>
        <w:tab/>
      </w:r>
      <w:r w:rsidR="00B20B2C">
        <w:rPr>
          <w:bCs/>
          <w:lang w:eastAsia="es-PE"/>
        </w:rPr>
        <w:t xml:space="preserve">            </w:t>
      </w:r>
      <w:r w:rsidR="00CA17AF" w:rsidRPr="00B20B2C">
        <w:rPr>
          <w:bCs/>
          <w:lang w:eastAsia="es-PE"/>
        </w:rPr>
        <w:t>:</w:t>
      </w:r>
      <w:r w:rsidR="00CA17AF">
        <w:rPr>
          <w:bCs/>
          <w:lang w:eastAsia="es-PE"/>
        </w:rPr>
        <w:t xml:space="preserve"> </w:t>
      </w:r>
      <w:r w:rsidR="00CA17AF" w:rsidRPr="00B20B2C">
        <w:rPr>
          <w:bCs/>
          <w:lang w:eastAsia="es-PE"/>
        </w:rPr>
        <w:t>Pasco</w:t>
      </w:r>
      <w:r w:rsidRPr="00B20B2C">
        <w:rPr>
          <w:bCs/>
          <w:lang w:eastAsia="es-PE"/>
        </w:rPr>
        <w:t>.</w:t>
      </w:r>
    </w:p>
    <w:p w:rsidR="00F41057" w:rsidRPr="00B20B2C" w:rsidRDefault="00F41057" w:rsidP="00783095">
      <w:pPr>
        <w:spacing w:line="480" w:lineRule="auto"/>
        <w:jc w:val="both"/>
        <w:rPr>
          <w:bCs/>
          <w:lang w:eastAsia="es-PE"/>
        </w:rPr>
      </w:pPr>
      <w:r w:rsidRPr="00B20B2C">
        <w:rPr>
          <w:bCs/>
          <w:lang w:eastAsia="es-PE"/>
        </w:rPr>
        <w:t>Provincia</w:t>
      </w:r>
      <w:r w:rsidRPr="00B20B2C">
        <w:rPr>
          <w:bCs/>
          <w:lang w:eastAsia="es-PE"/>
        </w:rPr>
        <w:tab/>
      </w:r>
      <w:r w:rsidR="00CE61DC">
        <w:rPr>
          <w:bCs/>
          <w:lang w:eastAsia="es-PE"/>
        </w:rPr>
        <w:t xml:space="preserve">       </w:t>
      </w:r>
      <w:r w:rsidR="00CA17AF" w:rsidRPr="00B20B2C">
        <w:rPr>
          <w:bCs/>
          <w:lang w:eastAsia="es-PE"/>
        </w:rPr>
        <w:t>:</w:t>
      </w:r>
      <w:r w:rsidR="00CA17AF">
        <w:rPr>
          <w:bCs/>
          <w:lang w:eastAsia="es-PE"/>
        </w:rPr>
        <w:t xml:space="preserve"> </w:t>
      </w:r>
      <w:r w:rsidR="00CA17AF" w:rsidRPr="00B20B2C">
        <w:rPr>
          <w:bCs/>
          <w:lang w:eastAsia="es-PE"/>
        </w:rPr>
        <w:t>Daniel</w:t>
      </w:r>
      <w:r w:rsidRPr="00B20B2C">
        <w:rPr>
          <w:bCs/>
          <w:lang w:eastAsia="es-PE"/>
        </w:rPr>
        <w:t xml:space="preserve"> Carrión.</w:t>
      </w:r>
    </w:p>
    <w:p w:rsidR="00CE61DC" w:rsidRDefault="00F41057" w:rsidP="00783095">
      <w:pPr>
        <w:spacing w:line="480" w:lineRule="auto"/>
        <w:jc w:val="both"/>
        <w:rPr>
          <w:bCs/>
          <w:lang w:eastAsia="es-PE"/>
        </w:rPr>
      </w:pPr>
      <w:r w:rsidRPr="00B20B2C">
        <w:rPr>
          <w:bCs/>
          <w:lang w:eastAsia="es-PE"/>
        </w:rPr>
        <w:t>Distrito</w:t>
      </w:r>
      <w:r w:rsidRPr="00B20B2C">
        <w:rPr>
          <w:bCs/>
          <w:lang w:eastAsia="es-PE"/>
        </w:rPr>
        <w:tab/>
      </w:r>
      <w:r w:rsidR="00CE61DC">
        <w:rPr>
          <w:bCs/>
          <w:lang w:eastAsia="es-PE"/>
        </w:rPr>
        <w:t xml:space="preserve">           </w:t>
      </w:r>
      <w:r w:rsidRPr="00B20B2C">
        <w:rPr>
          <w:bCs/>
          <w:lang w:eastAsia="es-PE"/>
        </w:rPr>
        <w:t>: San Pedro de Pillao</w:t>
      </w:r>
    </w:p>
    <w:p w:rsidR="00CA17AF" w:rsidRDefault="00CA17AF" w:rsidP="00783095">
      <w:pPr>
        <w:spacing w:line="480" w:lineRule="auto"/>
        <w:jc w:val="both"/>
        <w:rPr>
          <w:bCs/>
          <w:lang w:eastAsia="es-PE"/>
        </w:rPr>
      </w:pPr>
      <w:r>
        <w:rPr>
          <w:bCs/>
          <w:lang w:eastAsia="es-PE"/>
        </w:rPr>
        <w:t>Lugar               : Tantara</w:t>
      </w:r>
    </w:p>
    <w:p w:rsidR="00CA17AF" w:rsidRPr="00CA17AF" w:rsidRDefault="00CA17AF" w:rsidP="00CA17AF">
      <w:pPr>
        <w:spacing w:line="480" w:lineRule="auto"/>
        <w:jc w:val="both"/>
        <w:rPr>
          <w:bCs/>
          <w:lang w:eastAsia="es-PE"/>
        </w:rPr>
      </w:pPr>
      <w:r>
        <w:rPr>
          <w:bCs/>
          <w:lang w:eastAsia="es-PE"/>
        </w:rPr>
        <w:t xml:space="preserve">     </w:t>
      </w:r>
      <w:r w:rsidRPr="00CA17AF">
        <w:rPr>
          <w:bCs/>
          <w:lang w:eastAsia="es-PE"/>
        </w:rPr>
        <w:t>L</w:t>
      </w:r>
      <w:r w:rsidRPr="00CA17AF">
        <w:rPr>
          <w:bCs/>
          <w:lang w:val="es-MX" w:eastAsia="es-PE"/>
        </w:rPr>
        <w:t>imita geográficamente:</w:t>
      </w:r>
    </w:p>
    <w:p w:rsidR="00CA17AF" w:rsidRPr="00CA17AF" w:rsidRDefault="00CA17AF" w:rsidP="00CA17AF">
      <w:pPr>
        <w:spacing w:line="480" w:lineRule="auto"/>
        <w:jc w:val="both"/>
        <w:rPr>
          <w:bCs/>
          <w:lang w:eastAsia="es-PE"/>
        </w:rPr>
      </w:pPr>
      <w:r w:rsidRPr="00CA17AF">
        <w:rPr>
          <w:bCs/>
          <w:lang w:val="es-MX" w:eastAsia="es-PE"/>
        </w:rPr>
        <w:t xml:space="preserve">Por el Norte </w:t>
      </w:r>
      <w:r w:rsidRPr="00CA17AF">
        <w:rPr>
          <w:bCs/>
          <w:lang w:val="es-MX" w:eastAsia="es-PE"/>
        </w:rPr>
        <w:tab/>
        <w:t>:</w:t>
      </w:r>
      <w:r w:rsidRPr="00CA17AF">
        <w:rPr>
          <w:bCs/>
          <w:lang w:val="es-MX" w:eastAsia="es-PE"/>
        </w:rPr>
        <w:tab/>
      </w:r>
      <w:r w:rsidR="00CA2AD6">
        <w:rPr>
          <w:bCs/>
          <w:lang w:eastAsia="es-PE"/>
        </w:rPr>
        <w:t>Prov. de Lau</w:t>
      </w:r>
      <w:r w:rsidRPr="00CA17AF">
        <w:rPr>
          <w:bCs/>
          <w:lang w:eastAsia="es-PE"/>
        </w:rPr>
        <w:t xml:space="preserve">ricocha </w:t>
      </w:r>
    </w:p>
    <w:p w:rsidR="00CA17AF" w:rsidRPr="00CA17AF" w:rsidRDefault="00CA17AF" w:rsidP="00CA17AF">
      <w:pPr>
        <w:spacing w:line="480" w:lineRule="auto"/>
        <w:jc w:val="both"/>
        <w:rPr>
          <w:bCs/>
          <w:lang w:eastAsia="es-PE"/>
        </w:rPr>
      </w:pPr>
      <w:r w:rsidRPr="00CA17AF">
        <w:rPr>
          <w:bCs/>
          <w:lang w:val="es-MX" w:eastAsia="es-PE"/>
        </w:rPr>
        <w:t>Por el Sur</w:t>
      </w:r>
      <w:r>
        <w:rPr>
          <w:bCs/>
          <w:lang w:val="es-MX" w:eastAsia="es-PE"/>
        </w:rPr>
        <w:t xml:space="preserve">   </w:t>
      </w:r>
      <w:r w:rsidRPr="00CA17AF">
        <w:rPr>
          <w:bCs/>
          <w:lang w:val="es-MX" w:eastAsia="es-PE"/>
        </w:rPr>
        <w:t xml:space="preserve"> </w:t>
      </w:r>
      <w:r w:rsidRPr="00CA17AF">
        <w:rPr>
          <w:bCs/>
          <w:lang w:val="es-MX" w:eastAsia="es-PE"/>
        </w:rPr>
        <w:tab/>
        <w:t>:</w:t>
      </w:r>
      <w:r w:rsidRPr="00CA17AF">
        <w:rPr>
          <w:bCs/>
          <w:lang w:val="es-MX" w:eastAsia="es-PE"/>
        </w:rPr>
        <w:tab/>
        <w:t xml:space="preserve">Distrito de </w:t>
      </w:r>
      <w:r w:rsidRPr="00CA17AF">
        <w:rPr>
          <w:bCs/>
          <w:lang w:eastAsia="es-PE"/>
        </w:rPr>
        <w:t>Yanahuanca</w:t>
      </w:r>
    </w:p>
    <w:p w:rsidR="00CA17AF" w:rsidRPr="00CA17AF" w:rsidRDefault="00CA17AF" w:rsidP="00CA17AF">
      <w:pPr>
        <w:spacing w:line="480" w:lineRule="auto"/>
        <w:jc w:val="both"/>
        <w:rPr>
          <w:bCs/>
          <w:lang w:eastAsia="es-PE"/>
        </w:rPr>
      </w:pPr>
      <w:r w:rsidRPr="00CA17AF">
        <w:rPr>
          <w:bCs/>
          <w:lang w:val="es-MX" w:eastAsia="es-PE"/>
        </w:rPr>
        <w:t xml:space="preserve">Por el Este </w:t>
      </w:r>
      <w:r>
        <w:rPr>
          <w:bCs/>
          <w:lang w:val="es-MX" w:eastAsia="es-PE"/>
        </w:rPr>
        <w:t xml:space="preserve"> </w:t>
      </w:r>
      <w:r w:rsidRPr="00CA17AF">
        <w:rPr>
          <w:bCs/>
          <w:lang w:val="es-MX" w:eastAsia="es-PE"/>
        </w:rPr>
        <w:tab/>
        <w:t>:</w:t>
      </w:r>
      <w:r w:rsidRPr="00CA17AF">
        <w:rPr>
          <w:bCs/>
          <w:lang w:val="es-MX" w:eastAsia="es-PE"/>
        </w:rPr>
        <w:tab/>
        <w:t xml:space="preserve">Distrito de </w:t>
      </w:r>
      <w:r w:rsidRPr="00CA17AF">
        <w:rPr>
          <w:bCs/>
          <w:lang w:eastAsia="es-PE"/>
        </w:rPr>
        <w:t>Tapuc</w:t>
      </w:r>
    </w:p>
    <w:p w:rsidR="004C600E" w:rsidRDefault="00CA17AF" w:rsidP="00CA17AF">
      <w:pPr>
        <w:spacing w:line="480" w:lineRule="auto"/>
        <w:jc w:val="both"/>
        <w:rPr>
          <w:bCs/>
          <w:lang w:eastAsia="es-PE"/>
        </w:rPr>
      </w:pPr>
      <w:r w:rsidRPr="00CA17AF">
        <w:rPr>
          <w:bCs/>
          <w:lang w:val="es-MX" w:eastAsia="es-PE"/>
        </w:rPr>
        <w:t xml:space="preserve">Por el Oeste </w:t>
      </w:r>
      <w:r w:rsidRPr="00CA17AF">
        <w:rPr>
          <w:bCs/>
          <w:lang w:val="es-MX" w:eastAsia="es-PE"/>
        </w:rPr>
        <w:tab/>
        <w:t>:</w:t>
      </w:r>
      <w:r w:rsidRPr="00CA17AF">
        <w:rPr>
          <w:bCs/>
          <w:lang w:val="es-MX" w:eastAsia="es-PE"/>
        </w:rPr>
        <w:tab/>
        <w:t xml:space="preserve">Distrito de </w:t>
      </w:r>
      <w:r w:rsidRPr="00CA17AF">
        <w:rPr>
          <w:bCs/>
          <w:lang w:eastAsia="es-PE"/>
        </w:rPr>
        <w:t>Yanahuanca</w:t>
      </w:r>
    </w:p>
    <w:p w:rsidR="00CA17AF" w:rsidRPr="00CA17AF" w:rsidRDefault="00CA17AF" w:rsidP="00CA17AF">
      <w:pPr>
        <w:spacing w:line="480" w:lineRule="auto"/>
        <w:jc w:val="both"/>
        <w:rPr>
          <w:bCs/>
          <w:lang w:eastAsia="es-PE"/>
        </w:rPr>
      </w:pPr>
    </w:p>
    <w:p w:rsidR="00F41057" w:rsidRPr="00B20B2C" w:rsidRDefault="00F41057" w:rsidP="008F4DD8">
      <w:pPr>
        <w:pStyle w:val="Ttulo3"/>
        <w:rPr>
          <w:lang w:eastAsia="es-PE"/>
        </w:rPr>
      </w:pPr>
      <w:bookmarkStart w:id="88" w:name="_Toc277946439"/>
      <w:bookmarkStart w:id="89" w:name="_Toc416241338"/>
      <w:bookmarkStart w:id="90" w:name="_Toc525195735"/>
      <w:r w:rsidRPr="00B20B2C">
        <w:rPr>
          <w:lang w:eastAsia="es-PE"/>
        </w:rPr>
        <w:t>Características consideradas de la zona en estudio</w:t>
      </w:r>
      <w:bookmarkEnd w:id="88"/>
      <w:bookmarkEnd w:id="89"/>
      <w:bookmarkEnd w:id="90"/>
    </w:p>
    <w:p w:rsidR="00CA17AF" w:rsidRDefault="002A5E52" w:rsidP="00CA17AF">
      <w:pPr>
        <w:spacing w:line="480" w:lineRule="auto"/>
        <w:jc w:val="both"/>
      </w:pPr>
      <w:r>
        <w:t xml:space="preserve">     </w:t>
      </w:r>
      <w:r w:rsidR="00F41057" w:rsidRPr="00B20B2C">
        <w:t>El distrito de San Pedro de Pillao se caracteriza por presentar un clima predominantemente frio con vegetación de porte bajo, la época de lluvias corresponden entre los meses de diciembre-marzo. La temperatura máxima varía de 16 a 18 °C en los meses de septiembre a octubre y la mínima de -7 a 10 °C en los meses de mayo a julio. Durante el resto del año la temperatur</w:t>
      </w:r>
      <w:r w:rsidR="007876AE" w:rsidRPr="00B20B2C">
        <w:t>a alcanza un promedio de 12 °C.</w:t>
      </w:r>
    </w:p>
    <w:p w:rsidR="00780EE6" w:rsidRDefault="00780EE6" w:rsidP="00CA17AF">
      <w:pPr>
        <w:spacing w:line="480" w:lineRule="auto"/>
        <w:jc w:val="both"/>
      </w:pPr>
    </w:p>
    <w:p w:rsidR="00780EE6" w:rsidRDefault="00780EE6" w:rsidP="00CA17AF">
      <w:pPr>
        <w:spacing w:line="480" w:lineRule="auto"/>
        <w:jc w:val="both"/>
      </w:pPr>
    </w:p>
    <w:p w:rsidR="00F612CA" w:rsidRPr="00B20B2C" w:rsidRDefault="00F612CA" w:rsidP="00CA17AF">
      <w:pPr>
        <w:spacing w:line="480" w:lineRule="auto"/>
        <w:jc w:val="both"/>
      </w:pPr>
    </w:p>
    <w:p w:rsidR="00F606AB" w:rsidRPr="00B20B2C" w:rsidRDefault="000610FB" w:rsidP="00CA17AF">
      <w:pPr>
        <w:pStyle w:val="Ttulo2"/>
        <w:numPr>
          <w:ilvl w:val="1"/>
          <w:numId w:val="7"/>
        </w:numPr>
        <w:spacing w:after="0" w:line="480" w:lineRule="auto"/>
        <w:ind w:left="0" w:firstLine="0"/>
      </w:pPr>
      <w:r w:rsidRPr="00B20B2C">
        <w:lastRenderedPageBreak/>
        <w:t xml:space="preserve"> </w:t>
      </w:r>
      <w:bookmarkStart w:id="91" w:name="_Toc525195736"/>
      <w:r w:rsidRPr="00B20B2C">
        <w:t>Materiales</w:t>
      </w:r>
      <w:bookmarkEnd w:id="91"/>
      <w:r w:rsidRPr="00B20B2C">
        <w:t xml:space="preserve"> </w:t>
      </w:r>
    </w:p>
    <w:p w:rsidR="00F606AB" w:rsidRPr="00B20B2C" w:rsidRDefault="00613DC5" w:rsidP="00CE58F8">
      <w:pPr>
        <w:spacing w:line="480" w:lineRule="auto"/>
        <w:jc w:val="both"/>
      </w:pPr>
      <w:r>
        <w:t xml:space="preserve">     Los materiales que se emplearon en la presente tesis son los</w:t>
      </w:r>
      <w:r w:rsidR="00F612CA">
        <w:t xml:space="preserve"> que detallamos a continuación</w:t>
      </w:r>
      <w:r w:rsidR="00F606AB" w:rsidRPr="00B20B2C">
        <w:t>:</w:t>
      </w:r>
    </w:p>
    <w:p w:rsidR="00F606AB" w:rsidRPr="00B20B2C" w:rsidRDefault="007876AE" w:rsidP="00CE61DC">
      <w:pPr>
        <w:pStyle w:val="Prrafodelista"/>
        <w:numPr>
          <w:ilvl w:val="0"/>
          <w:numId w:val="11"/>
        </w:numPr>
        <w:spacing w:line="480" w:lineRule="auto"/>
        <w:ind w:left="0" w:firstLine="0"/>
        <w:jc w:val="left"/>
      </w:pPr>
      <w:r w:rsidRPr="00B20B2C">
        <w:t>S</w:t>
      </w:r>
      <w:r w:rsidR="00F606AB" w:rsidRPr="00B20B2C">
        <w:t>emillas de kiwicha de 4 variedades (</w:t>
      </w:r>
      <w:r w:rsidRPr="00B20B2C">
        <w:t>Centenario, Oscar Blanco, INIA 2009 e Icta Tarija</w:t>
      </w:r>
      <w:r w:rsidR="00F606AB" w:rsidRPr="00B20B2C">
        <w:t>)</w:t>
      </w:r>
    </w:p>
    <w:p w:rsidR="00F606AB" w:rsidRPr="00B20B2C" w:rsidRDefault="00F606AB" w:rsidP="00CE61DC">
      <w:pPr>
        <w:pStyle w:val="Prrafodelista"/>
        <w:numPr>
          <w:ilvl w:val="0"/>
          <w:numId w:val="11"/>
        </w:numPr>
        <w:spacing w:line="480" w:lineRule="auto"/>
        <w:ind w:left="0" w:firstLine="0"/>
        <w:jc w:val="left"/>
      </w:pPr>
      <w:r w:rsidRPr="00B20B2C">
        <w:t xml:space="preserve">Abono </w:t>
      </w:r>
      <w:r w:rsidR="00CE61DC" w:rsidRPr="00B20B2C">
        <w:t>Orgánico</w:t>
      </w:r>
      <w:r w:rsidRPr="00B20B2C">
        <w:t xml:space="preserve"> ( Compost)</w:t>
      </w:r>
    </w:p>
    <w:p w:rsidR="00F606AB" w:rsidRPr="00B20B2C" w:rsidRDefault="0002763B" w:rsidP="00CE61DC">
      <w:pPr>
        <w:pStyle w:val="Prrafodelista"/>
        <w:numPr>
          <w:ilvl w:val="0"/>
          <w:numId w:val="11"/>
        </w:numPr>
        <w:spacing w:line="480" w:lineRule="auto"/>
        <w:ind w:left="0" w:firstLine="0"/>
        <w:jc w:val="left"/>
      </w:pPr>
      <w:r w:rsidRPr="00B20B2C">
        <w:t>Rastrillos</w:t>
      </w:r>
    </w:p>
    <w:p w:rsidR="00F606AB" w:rsidRPr="00B20B2C" w:rsidRDefault="00F606AB" w:rsidP="00CE61DC">
      <w:pPr>
        <w:pStyle w:val="Prrafodelista"/>
        <w:numPr>
          <w:ilvl w:val="0"/>
          <w:numId w:val="11"/>
        </w:numPr>
        <w:spacing w:line="480" w:lineRule="auto"/>
        <w:ind w:left="0" w:firstLine="0"/>
        <w:jc w:val="both"/>
      </w:pPr>
      <w:r w:rsidRPr="00B20B2C">
        <w:t>Picos, azadones</w:t>
      </w:r>
    </w:p>
    <w:p w:rsidR="00F606AB" w:rsidRPr="00B20B2C" w:rsidRDefault="00F606AB" w:rsidP="00CE61DC">
      <w:pPr>
        <w:pStyle w:val="Prrafodelista"/>
        <w:numPr>
          <w:ilvl w:val="0"/>
          <w:numId w:val="11"/>
        </w:numPr>
        <w:spacing w:line="480" w:lineRule="auto"/>
        <w:ind w:left="0" w:firstLine="0"/>
        <w:jc w:val="left"/>
      </w:pPr>
      <w:r w:rsidRPr="00B20B2C">
        <w:t>Manguera y aspersores</w:t>
      </w:r>
    </w:p>
    <w:p w:rsidR="007876AE" w:rsidRPr="00B20B2C" w:rsidRDefault="007876AE" w:rsidP="00CE61DC">
      <w:pPr>
        <w:pStyle w:val="Prrafodelista"/>
        <w:numPr>
          <w:ilvl w:val="0"/>
          <w:numId w:val="11"/>
        </w:numPr>
        <w:spacing w:line="480" w:lineRule="auto"/>
        <w:ind w:left="0" w:firstLine="0"/>
        <w:jc w:val="left"/>
      </w:pPr>
      <w:r w:rsidRPr="00B20B2C">
        <w:t>Agua</w:t>
      </w:r>
    </w:p>
    <w:p w:rsidR="00F606AB" w:rsidRPr="00B20B2C" w:rsidRDefault="0002763B" w:rsidP="00CE61DC">
      <w:pPr>
        <w:pStyle w:val="Prrafodelista"/>
        <w:numPr>
          <w:ilvl w:val="0"/>
          <w:numId w:val="11"/>
        </w:numPr>
        <w:spacing w:line="480" w:lineRule="auto"/>
        <w:ind w:left="0" w:firstLine="0"/>
        <w:jc w:val="left"/>
      </w:pPr>
      <w:r w:rsidRPr="00B20B2C">
        <w:t>Flexómetro</w:t>
      </w:r>
    </w:p>
    <w:p w:rsidR="00F606AB" w:rsidRPr="00B20B2C" w:rsidRDefault="00F606AB" w:rsidP="00CE61DC">
      <w:pPr>
        <w:pStyle w:val="Prrafodelista"/>
        <w:numPr>
          <w:ilvl w:val="0"/>
          <w:numId w:val="11"/>
        </w:numPr>
        <w:spacing w:line="480" w:lineRule="auto"/>
        <w:ind w:left="0" w:firstLine="0"/>
        <w:jc w:val="left"/>
      </w:pPr>
      <w:r w:rsidRPr="00B20B2C">
        <w:t>Cámara fotográfica</w:t>
      </w:r>
    </w:p>
    <w:p w:rsidR="00F606AB" w:rsidRPr="00B20B2C" w:rsidRDefault="00F606AB" w:rsidP="00CE61DC">
      <w:pPr>
        <w:pStyle w:val="Prrafodelista"/>
        <w:numPr>
          <w:ilvl w:val="0"/>
          <w:numId w:val="11"/>
        </w:numPr>
        <w:spacing w:line="480" w:lineRule="auto"/>
        <w:ind w:left="0" w:firstLine="0"/>
        <w:jc w:val="left"/>
      </w:pPr>
      <w:r w:rsidRPr="00B20B2C">
        <w:t xml:space="preserve">Balanza </w:t>
      </w:r>
    </w:p>
    <w:p w:rsidR="007876AE" w:rsidRPr="00B20B2C" w:rsidRDefault="007876AE" w:rsidP="00CE61DC">
      <w:pPr>
        <w:pStyle w:val="Prrafodelista"/>
        <w:numPr>
          <w:ilvl w:val="0"/>
          <w:numId w:val="11"/>
        </w:numPr>
        <w:spacing w:line="480" w:lineRule="auto"/>
        <w:ind w:left="0" w:firstLine="0"/>
        <w:jc w:val="left"/>
      </w:pPr>
      <w:r w:rsidRPr="00B20B2C">
        <w:t>Costales, etiquetas</w:t>
      </w:r>
    </w:p>
    <w:p w:rsidR="00CE61DC" w:rsidRDefault="00F606AB" w:rsidP="00CE61DC">
      <w:pPr>
        <w:pStyle w:val="Prrafodelista"/>
        <w:numPr>
          <w:ilvl w:val="0"/>
          <w:numId w:val="11"/>
        </w:numPr>
        <w:spacing w:line="480" w:lineRule="auto"/>
        <w:ind w:left="0" w:firstLine="0"/>
        <w:jc w:val="left"/>
      </w:pPr>
      <w:r w:rsidRPr="00B20B2C">
        <w:t xml:space="preserve">Cuaderno de campo </w:t>
      </w:r>
    </w:p>
    <w:p w:rsidR="004C600E" w:rsidRPr="00B20B2C" w:rsidRDefault="004C600E" w:rsidP="004C600E">
      <w:pPr>
        <w:pStyle w:val="Prrafodelista"/>
        <w:spacing w:line="480" w:lineRule="auto"/>
        <w:ind w:left="0"/>
        <w:jc w:val="left"/>
      </w:pPr>
    </w:p>
    <w:p w:rsidR="00CE58F8" w:rsidRDefault="00CE58F8" w:rsidP="00070D14">
      <w:pPr>
        <w:pStyle w:val="Ttulo2"/>
        <w:numPr>
          <w:ilvl w:val="1"/>
          <w:numId w:val="7"/>
        </w:numPr>
        <w:ind w:left="0" w:firstLine="0"/>
      </w:pPr>
      <w:bookmarkStart w:id="92" w:name="_Toc525195737"/>
      <w:r w:rsidRPr="00B20B2C">
        <w:t>Métodos</w:t>
      </w:r>
      <w:bookmarkStart w:id="93" w:name="_Toc277946441"/>
      <w:bookmarkStart w:id="94" w:name="_Toc416241340"/>
      <w:bookmarkEnd w:id="92"/>
    </w:p>
    <w:p w:rsidR="0054539B" w:rsidRDefault="00CE58F8" w:rsidP="00CE58F8">
      <w:pPr>
        <w:jc w:val="both"/>
        <w:rPr>
          <w:b/>
        </w:rPr>
      </w:pPr>
      <w:r w:rsidRPr="00CE58F8">
        <w:rPr>
          <w:b/>
        </w:rPr>
        <w:t xml:space="preserve">Tratamientos en </w:t>
      </w:r>
      <w:r w:rsidR="00D06039" w:rsidRPr="00CE58F8">
        <w:rPr>
          <w:b/>
        </w:rPr>
        <w:t>estudio</w:t>
      </w:r>
      <w:bookmarkEnd w:id="93"/>
      <w:bookmarkEnd w:id="94"/>
    </w:p>
    <w:p w:rsidR="00CA17AF" w:rsidRDefault="00CA17AF" w:rsidP="00CE58F8">
      <w:pPr>
        <w:jc w:val="both"/>
        <w:rPr>
          <w:b/>
        </w:rPr>
      </w:pPr>
    </w:p>
    <w:p w:rsidR="00CA17AF" w:rsidRDefault="00B6705F" w:rsidP="00CA17AF">
      <w:pPr>
        <w:spacing w:line="480" w:lineRule="auto"/>
        <w:jc w:val="both"/>
        <w:rPr>
          <w:bCs/>
          <w:position w:val="-22"/>
          <w:lang w:val="es-MX"/>
        </w:rPr>
      </w:pPr>
      <w:r>
        <w:rPr>
          <w:bCs/>
          <w:position w:val="-22"/>
          <w:lang w:val="es-MX"/>
        </w:rPr>
        <w:t xml:space="preserve">     </w:t>
      </w:r>
      <w:r w:rsidR="00CA17AF" w:rsidRPr="002B745F">
        <w:rPr>
          <w:bCs/>
          <w:position w:val="-22"/>
          <w:lang w:val="es-MX"/>
        </w:rPr>
        <w:t>Los tratamientos en estudio, se muestran a continuación:</w:t>
      </w:r>
    </w:p>
    <w:p w:rsidR="00CA17AF" w:rsidRDefault="00CA17AF" w:rsidP="00CA17AF">
      <w:pPr>
        <w:spacing w:line="480" w:lineRule="auto"/>
        <w:jc w:val="both"/>
        <w:rPr>
          <w:bCs/>
          <w:position w:val="-22"/>
          <w:lang w:val="es-MX"/>
        </w:rPr>
      </w:pPr>
      <w:r>
        <w:rPr>
          <w:bCs/>
          <w:position w:val="-22"/>
          <w:lang w:val="es-MX"/>
        </w:rPr>
        <w:t>Factor A: Variedades de kiwicha</w:t>
      </w:r>
      <w:r>
        <w:rPr>
          <w:bCs/>
          <w:position w:val="-22"/>
          <w:lang w:val="es-MX"/>
        </w:rPr>
        <w:tab/>
      </w:r>
      <w:r>
        <w:rPr>
          <w:bCs/>
          <w:position w:val="-22"/>
          <w:lang w:val="es-MX"/>
        </w:rPr>
        <w:tab/>
        <w:t>Factor B: Niveles de abonamiento</w:t>
      </w:r>
    </w:p>
    <w:p w:rsidR="00CA17AF" w:rsidRDefault="00CA17AF" w:rsidP="00CA17AF">
      <w:pPr>
        <w:spacing w:line="480" w:lineRule="auto"/>
        <w:jc w:val="both"/>
        <w:rPr>
          <w:bCs/>
          <w:position w:val="-22"/>
          <w:lang w:val="es-MX"/>
        </w:rPr>
      </w:pPr>
      <w:r>
        <w:rPr>
          <w:bCs/>
          <w:position w:val="-22"/>
          <w:lang w:val="es-MX"/>
        </w:rPr>
        <w:t>A1: Centenario</w:t>
      </w:r>
      <w:r>
        <w:rPr>
          <w:bCs/>
          <w:position w:val="-22"/>
          <w:lang w:val="es-MX"/>
        </w:rPr>
        <w:tab/>
      </w:r>
      <w:r>
        <w:rPr>
          <w:bCs/>
          <w:position w:val="-22"/>
          <w:lang w:val="es-MX"/>
        </w:rPr>
        <w:tab/>
      </w:r>
      <w:r>
        <w:rPr>
          <w:bCs/>
          <w:position w:val="-22"/>
          <w:lang w:val="es-MX"/>
        </w:rPr>
        <w:tab/>
      </w:r>
      <w:r>
        <w:rPr>
          <w:bCs/>
          <w:position w:val="-22"/>
          <w:lang w:val="es-MX"/>
        </w:rPr>
        <w:tab/>
      </w:r>
      <w:r w:rsidR="00B6705F">
        <w:rPr>
          <w:bCs/>
          <w:position w:val="-22"/>
          <w:lang w:val="es-MX"/>
        </w:rPr>
        <w:t xml:space="preserve">                     </w:t>
      </w:r>
      <w:r>
        <w:rPr>
          <w:bCs/>
          <w:position w:val="-22"/>
          <w:lang w:val="es-MX"/>
        </w:rPr>
        <w:t>b1 4t/ha de abono orgánico</w:t>
      </w:r>
    </w:p>
    <w:p w:rsidR="00CA17AF" w:rsidRDefault="00CA17AF" w:rsidP="00CA17AF">
      <w:pPr>
        <w:spacing w:line="480" w:lineRule="auto"/>
        <w:jc w:val="both"/>
        <w:rPr>
          <w:bCs/>
          <w:position w:val="-22"/>
          <w:lang w:val="es-MX"/>
        </w:rPr>
      </w:pPr>
      <w:r>
        <w:rPr>
          <w:bCs/>
          <w:position w:val="-22"/>
          <w:lang w:val="es-MX"/>
        </w:rPr>
        <w:t>A2: Oscar blanco</w:t>
      </w:r>
      <w:r>
        <w:rPr>
          <w:bCs/>
          <w:position w:val="-22"/>
          <w:lang w:val="es-MX"/>
        </w:rPr>
        <w:tab/>
      </w:r>
      <w:r>
        <w:rPr>
          <w:bCs/>
          <w:position w:val="-22"/>
          <w:lang w:val="es-MX"/>
        </w:rPr>
        <w:tab/>
      </w:r>
      <w:r>
        <w:rPr>
          <w:bCs/>
          <w:position w:val="-22"/>
          <w:lang w:val="es-MX"/>
        </w:rPr>
        <w:tab/>
      </w:r>
      <w:r>
        <w:rPr>
          <w:bCs/>
          <w:position w:val="-22"/>
          <w:lang w:val="es-MX"/>
        </w:rPr>
        <w:tab/>
      </w:r>
      <w:r w:rsidR="00B6705F">
        <w:rPr>
          <w:bCs/>
          <w:position w:val="-22"/>
          <w:lang w:val="es-MX"/>
        </w:rPr>
        <w:t xml:space="preserve">                     </w:t>
      </w:r>
      <w:r>
        <w:rPr>
          <w:bCs/>
          <w:position w:val="-22"/>
          <w:lang w:val="es-MX"/>
        </w:rPr>
        <w:t>b2: 6 t/ha de abono orgánico</w:t>
      </w:r>
    </w:p>
    <w:p w:rsidR="00CA17AF" w:rsidRDefault="00CA17AF" w:rsidP="00CA17AF">
      <w:pPr>
        <w:spacing w:line="480" w:lineRule="auto"/>
        <w:jc w:val="both"/>
        <w:rPr>
          <w:bCs/>
          <w:position w:val="-22"/>
          <w:lang w:val="es-MX"/>
        </w:rPr>
      </w:pPr>
      <w:r>
        <w:rPr>
          <w:bCs/>
          <w:position w:val="-22"/>
          <w:lang w:val="es-MX"/>
        </w:rPr>
        <w:lastRenderedPageBreak/>
        <w:t>A3: INIA 2009</w:t>
      </w:r>
    </w:p>
    <w:p w:rsidR="00B6705F" w:rsidRDefault="00CA17AF" w:rsidP="004F34CD">
      <w:pPr>
        <w:spacing w:line="480" w:lineRule="auto"/>
        <w:jc w:val="both"/>
        <w:rPr>
          <w:bCs/>
          <w:position w:val="-22"/>
          <w:lang w:val="es-MX"/>
        </w:rPr>
      </w:pPr>
      <w:r>
        <w:rPr>
          <w:bCs/>
          <w:position w:val="-22"/>
          <w:lang w:val="es-MX"/>
        </w:rPr>
        <w:t xml:space="preserve">A4 Icta </w:t>
      </w:r>
      <w:r w:rsidR="004F34CD">
        <w:rPr>
          <w:bCs/>
          <w:position w:val="-22"/>
          <w:lang w:val="es-MX"/>
        </w:rPr>
        <w:t>Tarija</w:t>
      </w:r>
    </w:p>
    <w:p w:rsidR="008F3E40" w:rsidRPr="004F34CD" w:rsidRDefault="008F3E40" w:rsidP="004F34CD">
      <w:pPr>
        <w:spacing w:line="480" w:lineRule="auto"/>
        <w:jc w:val="both"/>
        <w:rPr>
          <w:bCs/>
          <w:position w:val="-22"/>
          <w:lang w:val="es-MX"/>
        </w:rPr>
      </w:pPr>
    </w:p>
    <w:p w:rsidR="00CA17AF" w:rsidRDefault="00880E3F" w:rsidP="00CA17AF">
      <w:pPr>
        <w:pStyle w:val="Default"/>
        <w:spacing w:line="480" w:lineRule="auto"/>
        <w:ind w:right="-1134"/>
        <w:jc w:val="both"/>
      </w:pPr>
      <w:bookmarkStart w:id="95" w:name="_Toc517608232"/>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w:t>
      </w:r>
      <w:r w:rsidRPr="00D76007">
        <w:fldChar w:fldCharType="end"/>
      </w:r>
      <w:r w:rsidRPr="00D76007">
        <w:t xml:space="preserve">. </w:t>
      </w:r>
      <w:r w:rsidR="00CA17AF">
        <w:t>Tratamientos en estudio</w:t>
      </w:r>
      <w:bookmarkEnd w:id="95"/>
    </w:p>
    <w:tbl>
      <w:tblPr>
        <w:tblW w:w="7650" w:type="dxa"/>
        <w:tblCellMar>
          <w:left w:w="70" w:type="dxa"/>
          <w:right w:w="70" w:type="dxa"/>
        </w:tblCellMar>
        <w:tblLook w:val="04A0" w:firstRow="1" w:lastRow="0" w:firstColumn="1" w:lastColumn="0" w:noHBand="0" w:noVBand="1"/>
      </w:tblPr>
      <w:tblGrid>
        <w:gridCol w:w="1696"/>
        <w:gridCol w:w="4111"/>
        <w:gridCol w:w="1843"/>
      </w:tblGrid>
      <w:tr w:rsidR="00CA17AF" w:rsidRPr="00E16CFB" w:rsidTr="008F70C2">
        <w:trPr>
          <w:trHeight w:val="630"/>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sidRPr="00E16CFB">
              <w:rPr>
                <w:bCs/>
                <w:color w:val="000000"/>
              </w:rPr>
              <w:t xml:space="preserve">  Trat</w:t>
            </w:r>
            <w:r>
              <w:rPr>
                <w:bCs/>
                <w:color w:val="000000"/>
              </w:rPr>
              <w:t>amientos</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Pr>
                <w:rFonts w:eastAsia="Arial"/>
                <w:bCs/>
                <w:color w:val="000000"/>
              </w:rPr>
              <w:t>Variedades de Kiwicha</w:t>
            </w:r>
            <w:r w:rsidRPr="00E16CFB">
              <w:rPr>
                <w:rFonts w:eastAsia="Arial"/>
                <w:bCs/>
                <w:color w:val="000000"/>
              </w:rPr>
              <w:t xml:space="preserve"> </w:t>
            </w:r>
            <w:r>
              <w:rPr>
                <w:rFonts w:eastAsia="Arial"/>
                <w:bCs/>
                <w:color w:val="000000"/>
              </w:rPr>
              <w:t>mas</w:t>
            </w:r>
            <w:r w:rsidRPr="00E16CFB">
              <w:rPr>
                <w:rFonts w:eastAsia="Arial"/>
                <w:bCs/>
                <w:color w:val="000000"/>
              </w:rPr>
              <w:t xml:space="preserve"> </w:t>
            </w:r>
            <w:r>
              <w:rPr>
                <w:rFonts w:eastAsia="Arial"/>
                <w:bCs/>
                <w:color w:val="000000"/>
              </w:rPr>
              <w:t>niveles de abonamiento orgánico</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Pr>
                <w:rFonts w:eastAsia="Arial"/>
                <w:bCs/>
                <w:color w:val="000000"/>
              </w:rPr>
              <w:t>Niveles de abonamiento</w:t>
            </w:r>
            <w:r w:rsidRPr="00E16CFB">
              <w:rPr>
                <w:rFonts w:eastAsia="Arial"/>
                <w:bCs/>
                <w:color w:val="000000"/>
              </w:rPr>
              <w:t xml:space="preserve"> </w:t>
            </w:r>
            <w:r>
              <w:rPr>
                <w:rFonts w:eastAsia="Arial"/>
                <w:bCs/>
                <w:color w:val="000000"/>
              </w:rPr>
              <w:t>orgánico</w:t>
            </w: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sidRPr="00E16CFB">
              <w:rPr>
                <w:bCs/>
                <w:color w:val="000000"/>
              </w:rPr>
              <w:t xml:space="preserve">T1 (A1 B1) </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CA17AF" w:rsidP="008F70C2">
            <w:pPr>
              <w:spacing w:line="360" w:lineRule="auto"/>
              <w:jc w:val="both"/>
              <w:rPr>
                <w:color w:val="000000"/>
              </w:rPr>
            </w:pPr>
            <w:r>
              <w:rPr>
                <w:color w:val="000000"/>
              </w:rPr>
              <w:t xml:space="preserve">Centenario </w:t>
            </w:r>
            <w:r w:rsidRPr="00782342">
              <w:rPr>
                <w:color w:val="000000"/>
              </w:rPr>
              <w:t xml:space="preserve">+ </w:t>
            </w:r>
            <w:r w:rsidR="00B6705F">
              <w:rPr>
                <w:color w:val="000000"/>
              </w:rPr>
              <w:t xml:space="preserve">4 t </w:t>
            </w:r>
            <w:r>
              <w:rPr>
                <w:color w:val="000000"/>
              </w:rPr>
              <w:t>de abono</w:t>
            </w:r>
            <w:r w:rsidRPr="00782342">
              <w:rPr>
                <w:color w:val="000000"/>
              </w:rPr>
              <w:t xml:space="preserve"> orgánic</w:t>
            </w:r>
            <w:r>
              <w:rPr>
                <w:color w:val="000000"/>
              </w:rPr>
              <w:t>o</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rsidR="00CA17AF" w:rsidRDefault="00CA17AF" w:rsidP="008F70C2">
            <w:pPr>
              <w:spacing w:line="360" w:lineRule="auto"/>
              <w:rPr>
                <w:b/>
                <w:bCs/>
                <w:color w:val="000000"/>
              </w:rPr>
            </w:pPr>
            <w:r>
              <w:rPr>
                <w:b/>
                <w:bCs/>
                <w:color w:val="000000"/>
              </w:rPr>
              <w:t>4 t</w:t>
            </w:r>
            <w:r w:rsidRPr="00782342">
              <w:rPr>
                <w:b/>
                <w:bCs/>
                <w:color w:val="000000"/>
              </w:rPr>
              <w:t>/</w:t>
            </w:r>
            <w:r>
              <w:rPr>
                <w:b/>
                <w:bCs/>
                <w:color w:val="000000"/>
              </w:rPr>
              <w:t>h</w:t>
            </w:r>
            <w:r w:rsidRPr="00782342">
              <w:rPr>
                <w:b/>
                <w:bCs/>
                <w:color w:val="000000"/>
              </w:rPr>
              <w:t>a</w:t>
            </w:r>
            <w:r>
              <w:rPr>
                <w:b/>
                <w:bCs/>
                <w:color w:val="000000"/>
              </w:rPr>
              <w:t xml:space="preserve"> </w:t>
            </w:r>
          </w:p>
          <w:p w:rsidR="00CA17AF" w:rsidRDefault="00CA17AF" w:rsidP="008F70C2">
            <w:pPr>
              <w:spacing w:line="360" w:lineRule="auto"/>
              <w:rPr>
                <w:b/>
                <w:bCs/>
                <w:color w:val="000000"/>
              </w:rPr>
            </w:pPr>
          </w:p>
          <w:p w:rsidR="00CA17AF" w:rsidRDefault="00CA17AF" w:rsidP="008F70C2">
            <w:pPr>
              <w:spacing w:line="360" w:lineRule="auto"/>
              <w:rPr>
                <w:b/>
                <w:bCs/>
                <w:color w:val="000000"/>
              </w:rPr>
            </w:pPr>
          </w:p>
          <w:p w:rsidR="00CA17AF" w:rsidRPr="00782342" w:rsidRDefault="004F34CD" w:rsidP="008F70C2">
            <w:pPr>
              <w:spacing w:line="360" w:lineRule="auto"/>
              <w:rPr>
                <w:b/>
                <w:bCs/>
                <w:color w:val="000000"/>
              </w:rPr>
            </w:pPr>
            <w:r>
              <w:rPr>
                <w:b/>
                <w:bCs/>
                <w:color w:val="000000"/>
              </w:rPr>
              <w:t>6 t</w:t>
            </w:r>
            <w:r w:rsidR="00CA17AF">
              <w:rPr>
                <w:b/>
                <w:bCs/>
                <w:color w:val="000000"/>
              </w:rPr>
              <w:t>/ha</w:t>
            </w: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sidRPr="00E16CFB">
              <w:rPr>
                <w:bCs/>
                <w:color w:val="000000"/>
              </w:rPr>
              <w:t>T2</w:t>
            </w:r>
            <w:r>
              <w:rPr>
                <w:bCs/>
                <w:color w:val="000000"/>
              </w:rPr>
              <w:t xml:space="preserve"> (A2 B1) (T)</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CA17AF" w:rsidP="008F70C2">
            <w:pPr>
              <w:spacing w:line="360" w:lineRule="auto"/>
              <w:jc w:val="both"/>
              <w:rPr>
                <w:color w:val="000000"/>
              </w:rPr>
            </w:pPr>
            <w:r>
              <w:rPr>
                <w:color w:val="000000"/>
              </w:rPr>
              <w:t>Oscar blanco</w:t>
            </w:r>
            <w:r w:rsidRPr="00782342">
              <w:rPr>
                <w:color w:val="000000"/>
              </w:rPr>
              <w:t xml:space="preserve"> + </w:t>
            </w:r>
            <w:r w:rsidR="00B6705F">
              <w:rPr>
                <w:color w:val="000000"/>
              </w:rPr>
              <w:t>4 t</w:t>
            </w:r>
            <w:r>
              <w:rPr>
                <w:color w:val="000000"/>
              </w:rPr>
              <w:t xml:space="preserve"> de abono</w:t>
            </w:r>
            <w:r w:rsidRPr="00782342">
              <w:rPr>
                <w:color w:val="000000"/>
              </w:rPr>
              <w:t xml:space="preserve"> orgánic</w:t>
            </w:r>
            <w:r>
              <w:rPr>
                <w:color w:val="000000"/>
              </w:rPr>
              <w:t>o</w:t>
            </w:r>
            <w:r w:rsidRPr="00782342">
              <w:rPr>
                <w:color w:val="000000"/>
              </w:rPr>
              <w:t xml:space="preserve"> </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sidRPr="00E16CFB">
              <w:rPr>
                <w:bCs/>
                <w:color w:val="000000"/>
              </w:rPr>
              <w:t>T3</w:t>
            </w:r>
            <w:r>
              <w:rPr>
                <w:bCs/>
                <w:color w:val="000000"/>
              </w:rPr>
              <w:t xml:space="preserve"> (A3 B1)</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CA17AF" w:rsidP="008F70C2">
            <w:pPr>
              <w:spacing w:line="360" w:lineRule="auto"/>
              <w:jc w:val="both"/>
              <w:rPr>
                <w:color w:val="000000"/>
              </w:rPr>
            </w:pPr>
            <w:r>
              <w:rPr>
                <w:color w:val="000000"/>
              </w:rPr>
              <w:t>INIA 2009</w:t>
            </w:r>
            <w:r w:rsidRPr="00782342">
              <w:rPr>
                <w:color w:val="000000"/>
              </w:rPr>
              <w:t xml:space="preserve"> + </w:t>
            </w:r>
            <w:r w:rsidR="00B6705F">
              <w:rPr>
                <w:color w:val="000000"/>
              </w:rPr>
              <w:t>4 t</w:t>
            </w:r>
            <w:r>
              <w:rPr>
                <w:color w:val="000000"/>
              </w:rPr>
              <w:t xml:space="preserve"> de abono </w:t>
            </w:r>
            <w:r w:rsidRPr="00782342">
              <w:rPr>
                <w:color w:val="000000"/>
              </w:rPr>
              <w:t>orgánic</w:t>
            </w:r>
            <w:r>
              <w:rPr>
                <w:color w:val="000000"/>
              </w:rPr>
              <w:t>o</w:t>
            </w:r>
            <w:r w:rsidRPr="00782342">
              <w:rPr>
                <w:color w:val="000000"/>
              </w:rPr>
              <w:t xml:space="preserve"> </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sidRPr="00E16CFB">
              <w:rPr>
                <w:bCs/>
                <w:color w:val="000000"/>
              </w:rPr>
              <w:t>T4</w:t>
            </w:r>
            <w:r>
              <w:rPr>
                <w:bCs/>
                <w:color w:val="000000"/>
              </w:rPr>
              <w:t xml:space="preserve"> (A4 B1)</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5E409B" w:rsidP="008F70C2">
            <w:pPr>
              <w:spacing w:line="360" w:lineRule="auto"/>
              <w:jc w:val="both"/>
              <w:rPr>
                <w:color w:val="000000"/>
              </w:rPr>
            </w:pPr>
            <w:r>
              <w:rPr>
                <w:color w:val="000000"/>
              </w:rPr>
              <w:t xml:space="preserve">Icta tarija </w:t>
            </w:r>
            <w:r w:rsidR="00B6705F">
              <w:rPr>
                <w:color w:val="000000"/>
              </w:rPr>
              <w:t>4 t</w:t>
            </w:r>
            <w:r w:rsidR="00CA17AF">
              <w:rPr>
                <w:color w:val="000000"/>
              </w:rPr>
              <w:t xml:space="preserve"> de abono</w:t>
            </w:r>
            <w:r w:rsidR="00CA17AF" w:rsidRPr="00782342">
              <w:rPr>
                <w:color w:val="000000"/>
              </w:rPr>
              <w:t xml:space="preserve"> orgánic</w:t>
            </w:r>
            <w:r w:rsidR="00CA17AF">
              <w:rPr>
                <w:color w:val="000000"/>
              </w:rPr>
              <w:t>o</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Pr>
                <w:bCs/>
                <w:color w:val="000000"/>
              </w:rPr>
              <w:t>T5 (A1 B2)</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CA17AF" w:rsidP="008F70C2">
            <w:pPr>
              <w:spacing w:line="360" w:lineRule="auto"/>
              <w:jc w:val="both"/>
              <w:rPr>
                <w:color w:val="000000"/>
              </w:rPr>
            </w:pPr>
            <w:r>
              <w:rPr>
                <w:color w:val="000000"/>
              </w:rPr>
              <w:t>Centenario</w:t>
            </w:r>
            <w:r w:rsidRPr="00782342">
              <w:rPr>
                <w:color w:val="000000"/>
              </w:rPr>
              <w:t xml:space="preserve"> +</w:t>
            </w:r>
            <w:r w:rsidR="00B6705F">
              <w:rPr>
                <w:color w:val="000000"/>
              </w:rPr>
              <w:t xml:space="preserve"> 6 t</w:t>
            </w:r>
            <w:r>
              <w:rPr>
                <w:color w:val="000000"/>
              </w:rPr>
              <w:t xml:space="preserve"> de abono</w:t>
            </w:r>
            <w:r w:rsidRPr="00782342">
              <w:rPr>
                <w:color w:val="000000"/>
              </w:rPr>
              <w:t xml:space="preserve"> orgánic</w:t>
            </w:r>
            <w:r>
              <w:rPr>
                <w:color w:val="000000"/>
              </w:rPr>
              <w:t>o</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tcPr>
          <w:p w:rsidR="00CA17AF" w:rsidRDefault="00CA17AF" w:rsidP="008F70C2">
            <w:pPr>
              <w:spacing w:line="360" w:lineRule="auto"/>
              <w:jc w:val="both"/>
              <w:rPr>
                <w:bCs/>
                <w:color w:val="000000"/>
              </w:rPr>
            </w:pPr>
            <w:r>
              <w:rPr>
                <w:bCs/>
                <w:color w:val="000000"/>
              </w:rPr>
              <w:t>T6 (A2 B2) (T)</w:t>
            </w:r>
          </w:p>
        </w:tc>
        <w:tc>
          <w:tcPr>
            <w:tcW w:w="4111" w:type="dxa"/>
            <w:tcBorders>
              <w:top w:val="nil"/>
              <w:left w:val="nil"/>
              <w:bottom w:val="single" w:sz="4" w:space="0" w:color="auto"/>
              <w:right w:val="single" w:sz="4" w:space="0" w:color="auto"/>
            </w:tcBorders>
            <w:shd w:val="clear" w:color="auto" w:fill="auto"/>
            <w:vAlign w:val="center"/>
          </w:tcPr>
          <w:p w:rsidR="00CA17AF" w:rsidRPr="00782342" w:rsidRDefault="00CA17AF" w:rsidP="008F70C2">
            <w:pPr>
              <w:spacing w:line="360" w:lineRule="auto"/>
              <w:jc w:val="both"/>
              <w:rPr>
                <w:color w:val="000000"/>
              </w:rPr>
            </w:pPr>
            <w:r>
              <w:rPr>
                <w:color w:val="000000"/>
              </w:rPr>
              <w:t>Oscar blan</w:t>
            </w:r>
            <w:r w:rsidR="00B6705F">
              <w:rPr>
                <w:color w:val="000000"/>
              </w:rPr>
              <w:t>co + 6 t</w:t>
            </w:r>
            <w:r>
              <w:rPr>
                <w:color w:val="000000"/>
              </w:rPr>
              <w:t xml:space="preserve"> de abono orgánico</w:t>
            </w:r>
          </w:p>
        </w:tc>
        <w:tc>
          <w:tcPr>
            <w:tcW w:w="1843" w:type="dxa"/>
            <w:vMerge/>
            <w:tcBorders>
              <w:top w:val="nil"/>
              <w:left w:val="single" w:sz="4" w:space="0" w:color="auto"/>
              <w:bottom w:val="single" w:sz="4" w:space="0" w:color="000000"/>
              <w:right w:val="single" w:sz="4" w:space="0" w:color="auto"/>
            </w:tcBorders>
            <w:vAlign w:val="center"/>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Pr>
                <w:bCs/>
                <w:color w:val="000000"/>
              </w:rPr>
              <w:t>T7 (A3 B2)</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CA17AF" w:rsidP="008F70C2">
            <w:pPr>
              <w:spacing w:line="360" w:lineRule="auto"/>
              <w:jc w:val="both"/>
              <w:rPr>
                <w:color w:val="000000"/>
              </w:rPr>
            </w:pPr>
            <w:r>
              <w:rPr>
                <w:color w:val="000000"/>
              </w:rPr>
              <w:t>INIA 2009</w:t>
            </w:r>
            <w:r w:rsidRPr="00782342">
              <w:rPr>
                <w:color w:val="000000"/>
              </w:rPr>
              <w:t xml:space="preserve"> + </w:t>
            </w:r>
            <w:r w:rsidR="00B6705F">
              <w:rPr>
                <w:color w:val="000000"/>
              </w:rPr>
              <w:t>6 t</w:t>
            </w:r>
            <w:r>
              <w:rPr>
                <w:color w:val="000000"/>
              </w:rPr>
              <w:t xml:space="preserve"> de abono orgánico</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r w:rsidR="00CA17AF" w:rsidRPr="00782342" w:rsidTr="008F70C2">
        <w:trPr>
          <w:trHeight w:val="315"/>
        </w:trPr>
        <w:tc>
          <w:tcPr>
            <w:tcW w:w="1696" w:type="dxa"/>
            <w:tcBorders>
              <w:top w:val="nil"/>
              <w:left w:val="single" w:sz="4" w:space="0" w:color="auto"/>
              <w:bottom w:val="single" w:sz="4" w:space="0" w:color="auto"/>
              <w:right w:val="single" w:sz="4" w:space="0" w:color="auto"/>
            </w:tcBorders>
            <w:shd w:val="clear" w:color="auto" w:fill="auto"/>
            <w:vAlign w:val="center"/>
            <w:hideMark/>
          </w:tcPr>
          <w:p w:rsidR="00CA17AF" w:rsidRPr="00E16CFB" w:rsidRDefault="00CA17AF" w:rsidP="008F70C2">
            <w:pPr>
              <w:spacing w:line="360" w:lineRule="auto"/>
              <w:jc w:val="both"/>
              <w:rPr>
                <w:bCs/>
                <w:color w:val="000000"/>
              </w:rPr>
            </w:pPr>
            <w:r>
              <w:rPr>
                <w:bCs/>
                <w:color w:val="000000"/>
              </w:rPr>
              <w:t>T8 (A4 B2)</w:t>
            </w:r>
          </w:p>
        </w:tc>
        <w:tc>
          <w:tcPr>
            <w:tcW w:w="4111" w:type="dxa"/>
            <w:tcBorders>
              <w:top w:val="nil"/>
              <w:left w:val="nil"/>
              <w:bottom w:val="single" w:sz="4" w:space="0" w:color="auto"/>
              <w:right w:val="single" w:sz="4" w:space="0" w:color="auto"/>
            </w:tcBorders>
            <w:shd w:val="clear" w:color="auto" w:fill="auto"/>
            <w:vAlign w:val="center"/>
            <w:hideMark/>
          </w:tcPr>
          <w:p w:rsidR="00CA17AF" w:rsidRPr="00782342" w:rsidRDefault="008F3E40" w:rsidP="008F70C2">
            <w:pPr>
              <w:spacing w:line="360" w:lineRule="auto"/>
              <w:jc w:val="both"/>
              <w:rPr>
                <w:color w:val="000000"/>
              </w:rPr>
            </w:pPr>
            <w:r>
              <w:rPr>
                <w:color w:val="000000"/>
              </w:rPr>
              <w:t xml:space="preserve">Icta </w:t>
            </w:r>
            <w:r w:rsidR="005E409B">
              <w:rPr>
                <w:color w:val="000000"/>
              </w:rPr>
              <w:t xml:space="preserve">tarija </w:t>
            </w:r>
            <w:r w:rsidRPr="00782342">
              <w:rPr>
                <w:color w:val="000000"/>
              </w:rPr>
              <w:t xml:space="preserve"> </w:t>
            </w:r>
            <w:r w:rsidR="00B6705F">
              <w:rPr>
                <w:color w:val="000000"/>
              </w:rPr>
              <w:t>+ 6 t</w:t>
            </w:r>
            <w:r w:rsidR="00CA17AF">
              <w:rPr>
                <w:color w:val="000000"/>
              </w:rPr>
              <w:t xml:space="preserve"> de abono orgánico</w:t>
            </w:r>
          </w:p>
        </w:tc>
        <w:tc>
          <w:tcPr>
            <w:tcW w:w="1843" w:type="dxa"/>
            <w:vMerge/>
            <w:tcBorders>
              <w:top w:val="nil"/>
              <w:left w:val="single" w:sz="4" w:space="0" w:color="auto"/>
              <w:bottom w:val="single" w:sz="4" w:space="0" w:color="000000"/>
              <w:right w:val="single" w:sz="4" w:space="0" w:color="auto"/>
            </w:tcBorders>
            <w:vAlign w:val="center"/>
            <w:hideMark/>
          </w:tcPr>
          <w:p w:rsidR="00CA17AF" w:rsidRPr="00782342" w:rsidRDefault="00CA17AF" w:rsidP="008F70C2">
            <w:pPr>
              <w:spacing w:line="360" w:lineRule="auto"/>
              <w:rPr>
                <w:b/>
                <w:bCs/>
                <w:color w:val="000000"/>
              </w:rPr>
            </w:pPr>
          </w:p>
        </w:tc>
      </w:tr>
    </w:tbl>
    <w:p w:rsidR="004F34CD" w:rsidRDefault="004F34CD" w:rsidP="004C600E">
      <w:pPr>
        <w:pStyle w:val="Default"/>
        <w:spacing w:line="480" w:lineRule="auto"/>
        <w:ind w:right="-1134"/>
        <w:jc w:val="both"/>
      </w:pPr>
    </w:p>
    <w:p w:rsidR="004F34CD" w:rsidRPr="00B20B2C" w:rsidRDefault="004F34CD" w:rsidP="004C600E">
      <w:pPr>
        <w:pStyle w:val="Default"/>
        <w:spacing w:line="480" w:lineRule="auto"/>
        <w:ind w:right="-1134"/>
        <w:jc w:val="both"/>
      </w:pPr>
    </w:p>
    <w:p w:rsidR="00DC3A68" w:rsidRPr="00B20B2C" w:rsidRDefault="00DC3A68" w:rsidP="008F4DD8">
      <w:pPr>
        <w:pStyle w:val="Ttulo3"/>
      </w:pPr>
      <w:bookmarkStart w:id="96" w:name="_Toc525195738"/>
      <w:r w:rsidRPr="00B20B2C">
        <w:t>Análisis del suelo</w:t>
      </w:r>
      <w:bookmarkEnd w:id="96"/>
    </w:p>
    <w:p w:rsidR="00783095" w:rsidRDefault="00004362" w:rsidP="00783095">
      <w:pPr>
        <w:spacing w:after="360" w:line="480" w:lineRule="auto"/>
        <w:jc w:val="both"/>
      </w:pPr>
      <w:r>
        <w:t xml:space="preserve">     </w:t>
      </w:r>
      <w:r w:rsidR="00DC3A68" w:rsidRPr="00B20B2C">
        <w:t>Se tomaron 8 muestra</w:t>
      </w:r>
      <w:r w:rsidR="00EE7FFC" w:rsidRPr="00B20B2C">
        <w:t xml:space="preserve">s de un total de área de </w:t>
      </w:r>
      <w:r w:rsidR="004C0518" w:rsidRPr="00B20B2C">
        <w:t>160</w:t>
      </w:r>
      <w:r w:rsidR="00EE7FFC" w:rsidRPr="00B20B2C">
        <w:t>,6 m</w:t>
      </w:r>
      <w:r w:rsidR="00EE7FFC" w:rsidRPr="00783095">
        <w:rPr>
          <w:vertAlign w:val="superscript"/>
        </w:rPr>
        <w:t>2</w:t>
      </w:r>
      <w:r w:rsidR="00EE7FFC" w:rsidRPr="00B20B2C">
        <w:t>,</w:t>
      </w:r>
      <w:r w:rsidR="00DC3A68" w:rsidRPr="00B20B2C">
        <w:t xml:space="preserve"> cada una de ellas a </w:t>
      </w:r>
      <w:smartTag w:uri="urn:schemas-microsoft-com:office:smarttags" w:element="metricconverter">
        <w:smartTagPr>
          <w:attr w:name="ProductID" w:val="30 cm"/>
        </w:smartTagPr>
        <w:r w:rsidR="00DC3A68" w:rsidRPr="00B20B2C">
          <w:t>30 cm</w:t>
        </w:r>
      </w:smartTag>
      <w:r w:rsidR="00DC3A68" w:rsidRPr="00B20B2C">
        <w:t xml:space="preserve"> de profundidad; de diferentes puntos del terreno. La forma del muestreo fue en zigzag. Se procedió a la mezcla, reduciendo a 1 kilo de muestra que se envió al laboratorio de </w:t>
      </w:r>
      <w:r w:rsidR="002958AB" w:rsidRPr="00B20B2C">
        <w:t>suelos del</w:t>
      </w:r>
      <w:r w:rsidR="00DC3A68" w:rsidRPr="00B20B2C">
        <w:t xml:space="preserve"> Instituto Nacional de </w:t>
      </w:r>
      <w:r w:rsidR="00AB2CEC" w:rsidRPr="00B20B2C">
        <w:t>Innovación</w:t>
      </w:r>
      <w:r w:rsidR="00DC3A68" w:rsidRPr="00B20B2C">
        <w:t xml:space="preserve"> Agraria Estación Experimental Santa Ana Huancayo (INIA), para su respectivo análisis.</w:t>
      </w:r>
    </w:p>
    <w:p w:rsidR="009E5844" w:rsidRDefault="00004362" w:rsidP="00783095">
      <w:pPr>
        <w:spacing w:after="360" w:line="480" w:lineRule="auto"/>
        <w:jc w:val="both"/>
      </w:pPr>
      <w:r>
        <w:t xml:space="preserve">     </w:t>
      </w:r>
      <w:r w:rsidR="00712E18" w:rsidRPr="00B20B2C">
        <w:t xml:space="preserve">Los resultados se muestran en la sección anexos, donde se observa que la recomendación </w:t>
      </w:r>
      <w:r w:rsidR="00E33EAB" w:rsidRPr="00B20B2C">
        <w:t xml:space="preserve">máxima </w:t>
      </w:r>
      <w:r w:rsidR="00712E18" w:rsidRPr="00B20B2C">
        <w:t xml:space="preserve">para el cultivo fue: </w:t>
      </w:r>
      <w:r w:rsidR="00C744D2" w:rsidRPr="00B20B2C">
        <w:t>8</w:t>
      </w:r>
      <w:r w:rsidR="00E33EAB" w:rsidRPr="00B20B2C">
        <w:t>0-80</w:t>
      </w:r>
      <w:r w:rsidR="00712E18" w:rsidRPr="00B20B2C">
        <w:t>-</w:t>
      </w:r>
      <w:r w:rsidR="00C744D2" w:rsidRPr="00B20B2C">
        <w:t>6</w:t>
      </w:r>
      <w:r w:rsidR="00712E18" w:rsidRPr="00B20B2C">
        <w:t xml:space="preserve">0 kg/ha de </w:t>
      </w:r>
      <w:r w:rsidR="005F2924">
        <w:t>NPK.</w:t>
      </w:r>
    </w:p>
    <w:p w:rsidR="00C975C2" w:rsidRPr="00B20B2C" w:rsidRDefault="00C975C2" w:rsidP="00783095">
      <w:pPr>
        <w:spacing w:after="360" w:line="480" w:lineRule="auto"/>
        <w:jc w:val="both"/>
      </w:pPr>
    </w:p>
    <w:p w:rsidR="00C744D2" w:rsidRPr="004F34CD" w:rsidRDefault="00880E3F" w:rsidP="00D76497">
      <w:pPr>
        <w:pStyle w:val="Ttulo4"/>
        <w:rPr>
          <w:b w:val="0"/>
        </w:rPr>
      </w:pPr>
      <w:bookmarkStart w:id="97" w:name="_Toc517608233"/>
      <w:r w:rsidRPr="004F34CD">
        <w:rPr>
          <w:b w:val="0"/>
        </w:rPr>
        <w:t xml:space="preserve">Cuadro Nº </w:t>
      </w:r>
      <w:r w:rsidRPr="004F34CD">
        <w:rPr>
          <w:b w:val="0"/>
        </w:rPr>
        <w:fldChar w:fldCharType="begin"/>
      </w:r>
      <w:r w:rsidRPr="004F34CD">
        <w:rPr>
          <w:b w:val="0"/>
        </w:rPr>
        <w:instrText xml:space="preserve"> SEQ Cuadro \* ARABIC </w:instrText>
      </w:r>
      <w:r w:rsidRPr="004F34CD">
        <w:rPr>
          <w:b w:val="0"/>
        </w:rPr>
        <w:fldChar w:fldCharType="separate"/>
      </w:r>
      <w:r w:rsidR="00F40063">
        <w:rPr>
          <w:b w:val="0"/>
          <w:noProof/>
        </w:rPr>
        <w:t>2</w:t>
      </w:r>
      <w:r w:rsidRPr="004F34CD">
        <w:rPr>
          <w:b w:val="0"/>
        </w:rPr>
        <w:fldChar w:fldCharType="end"/>
      </w:r>
      <w:r w:rsidRPr="004F34CD">
        <w:rPr>
          <w:b w:val="0"/>
        </w:rPr>
        <w:t xml:space="preserve">. </w:t>
      </w:r>
      <w:r w:rsidR="00C744D2" w:rsidRPr="004F34CD">
        <w:rPr>
          <w:b w:val="0"/>
        </w:rPr>
        <w:t>Interpretación de análisis de suelo</w:t>
      </w:r>
      <w:bookmarkEnd w:id="97"/>
    </w:p>
    <w:p w:rsidR="00CA0724" w:rsidRDefault="00CA0724" w:rsidP="00CA0724"/>
    <w:tbl>
      <w:tblPr>
        <w:tblW w:w="7655" w:type="dxa"/>
        <w:tblInd w:w="562" w:type="dxa"/>
        <w:tblCellMar>
          <w:left w:w="70" w:type="dxa"/>
          <w:right w:w="70" w:type="dxa"/>
        </w:tblCellMar>
        <w:tblLook w:val="04A0" w:firstRow="1" w:lastRow="0" w:firstColumn="1" w:lastColumn="0" w:noHBand="0" w:noVBand="1"/>
      </w:tblPr>
      <w:tblGrid>
        <w:gridCol w:w="1134"/>
        <w:gridCol w:w="1418"/>
        <w:gridCol w:w="5103"/>
      </w:tblGrid>
      <w:tr w:rsidR="00CA0724" w:rsidRPr="00CA0724" w:rsidTr="006F5641">
        <w:trPr>
          <w:trHeight w:val="480"/>
        </w:trPr>
        <w:tc>
          <w:tcPr>
            <w:tcW w:w="2552" w:type="dxa"/>
            <w:gridSpan w:val="2"/>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CA0724" w:rsidRPr="00CA0724" w:rsidRDefault="00CA0724" w:rsidP="00613DC5">
            <w:pPr>
              <w:spacing w:line="480" w:lineRule="auto"/>
              <w:rPr>
                <w:b/>
                <w:bCs/>
                <w:color w:val="000000"/>
              </w:rPr>
            </w:pPr>
            <w:r w:rsidRPr="00CA0724">
              <w:rPr>
                <w:b/>
                <w:bCs/>
                <w:color w:val="000000"/>
              </w:rPr>
              <w:t>Valores</w:t>
            </w:r>
          </w:p>
        </w:tc>
        <w:tc>
          <w:tcPr>
            <w:tcW w:w="5103" w:type="dxa"/>
            <w:tcBorders>
              <w:top w:val="single" w:sz="4" w:space="0" w:color="auto"/>
              <w:left w:val="nil"/>
              <w:bottom w:val="single" w:sz="4" w:space="0" w:color="auto"/>
              <w:right w:val="single" w:sz="4" w:space="0" w:color="000000"/>
            </w:tcBorders>
            <w:shd w:val="clear" w:color="000000" w:fill="FFFF00"/>
            <w:noWrap/>
            <w:vAlign w:val="bottom"/>
            <w:hideMark/>
          </w:tcPr>
          <w:p w:rsidR="00CA0724" w:rsidRPr="00CA0724" w:rsidRDefault="00CA0724" w:rsidP="00613DC5">
            <w:pPr>
              <w:spacing w:line="480" w:lineRule="auto"/>
              <w:rPr>
                <w:b/>
                <w:bCs/>
                <w:color w:val="000000"/>
              </w:rPr>
            </w:pPr>
            <w:r w:rsidRPr="00CA0724">
              <w:rPr>
                <w:b/>
                <w:bCs/>
                <w:color w:val="000000"/>
              </w:rPr>
              <w:t>Interpretación del Análisis Químico</w:t>
            </w:r>
          </w:p>
        </w:tc>
      </w:tr>
      <w:tr w:rsidR="00CA0724" w:rsidRPr="00CA0724" w:rsidTr="006F5641">
        <w:trPr>
          <w:trHeight w:val="42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CA0724" w:rsidRPr="00CA0724" w:rsidRDefault="00907A98" w:rsidP="00613DC5">
            <w:pPr>
              <w:spacing w:line="480" w:lineRule="auto"/>
              <w:rPr>
                <w:rFonts w:ascii="Calibri" w:hAnsi="Calibri" w:cs="Calibri"/>
                <w:b/>
                <w:bCs/>
                <w:color w:val="000000"/>
              </w:rPr>
            </w:pPr>
            <w:r>
              <w:rPr>
                <w:rFonts w:ascii="Calibri" w:hAnsi="Calibri" w:cs="Calibri"/>
                <w:b/>
                <w:bCs/>
                <w:color w:val="000000"/>
              </w:rPr>
              <w:t>pH</w:t>
            </w:r>
          </w:p>
        </w:tc>
        <w:tc>
          <w:tcPr>
            <w:tcW w:w="1418" w:type="dxa"/>
            <w:tcBorders>
              <w:top w:val="nil"/>
              <w:left w:val="nil"/>
              <w:bottom w:val="single" w:sz="4" w:space="0" w:color="auto"/>
              <w:right w:val="single" w:sz="4" w:space="0" w:color="auto"/>
            </w:tcBorders>
            <w:shd w:val="clear" w:color="auto" w:fill="auto"/>
            <w:noWrap/>
            <w:vAlign w:val="bottom"/>
            <w:hideMark/>
          </w:tcPr>
          <w:p w:rsidR="00CA0724" w:rsidRPr="00CA0724" w:rsidRDefault="00566233" w:rsidP="00613DC5">
            <w:pPr>
              <w:spacing w:line="480" w:lineRule="auto"/>
              <w:rPr>
                <w:b/>
                <w:bCs/>
                <w:color w:val="000000"/>
              </w:rPr>
            </w:pPr>
            <w:r>
              <w:rPr>
                <w:b/>
                <w:bCs/>
                <w:color w:val="000000"/>
              </w:rPr>
              <w:t>6,</w:t>
            </w:r>
            <w:r w:rsidR="00CA0724" w:rsidRPr="00CA0724">
              <w:rPr>
                <w:b/>
                <w:bCs/>
                <w:color w:val="000000"/>
              </w:rPr>
              <w:t>9</w:t>
            </w:r>
          </w:p>
        </w:tc>
        <w:tc>
          <w:tcPr>
            <w:tcW w:w="5103" w:type="dxa"/>
            <w:tcBorders>
              <w:top w:val="single" w:sz="4" w:space="0" w:color="auto"/>
              <w:left w:val="nil"/>
              <w:bottom w:val="single" w:sz="4" w:space="0" w:color="auto"/>
              <w:right w:val="single" w:sz="4" w:space="0" w:color="000000"/>
            </w:tcBorders>
            <w:shd w:val="clear" w:color="auto" w:fill="auto"/>
            <w:noWrap/>
            <w:vAlign w:val="bottom"/>
            <w:hideMark/>
          </w:tcPr>
          <w:p w:rsidR="00CA0724" w:rsidRPr="00CA0724" w:rsidRDefault="00CA0724" w:rsidP="00613DC5">
            <w:pPr>
              <w:spacing w:line="480" w:lineRule="auto"/>
              <w:rPr>
                <w:color w:val="000000"/>
              </w:rPr>
            </w:pPr>
            <w:r w:rsidRPr="00CA0724">
              <w:rPr>
                <w:color w:val="000000"/>
              </w:rPr>
              <w:t>Corresponde a un pH neutro</w:t>
            </w:r>
          </w:p>
        </w:tc>
      </w:tr>
      <w:tr w:rsidR="00CA0724" w:rsidRPr="00CA0724" w:rsidTr="006F5641">
        <w:trPr>
          <w:trHeight w:val="42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CA0724" w:rsidRPr="00CA0724" w:rsidRDefault="00CA0724" w:rsidP="00613DC5">
            <w:pPr>
              <w:spacing w:line="480" w:lineRule="auto"/>
              <w:rPr>
                <w:rFonts w:ascii="Calibri" w:hAnsi="Calibri" w:cs="Calibri"/>
                <w:b/>
                <w:bCs/>
                <w:color w:val="000000"/>
              </w:rPr>
            </w:pPr>
            <w:r w:rsidRPr="00CA0724">
              <w:rPr>
                <w:rFonts w:ascii="Calibri" w:hAnsi="Calibri" w:cs="Calibri"/>
                <w:b/>
                <w:bCs/>
                <w:color w:val="000000"/>
              </w:rPr>
              <w:t>MO</w:t>
            </w:r>
          </w:p>
        </w:tc>
        <w:tc>
          <w:tcPr>
            <w:tcW w:w="1418" w:type="dxa"/>
            <w:tcBorders>
              <w:top w:val="nil"/>
              <w:left w:val="nil"/>
              <w:bottom w:val="single" w:sz="4" w:space="0" w:color="auto"/>
              <w:right w:val="single" w:sz="4" w:space="0" w:color="auto"/>
            </w:tcBorders>
            <w:shd w:val="clear" w:color="auto" w:fill="auto"/>
            <w:noWrap/>
            <w:vAlign w:val="bottom"/>
            <w:hideMark/>
          </w:tcPr>
          <w:p w:rsidR="00CA0724" w:rsidRPr="00CA0724" w:rsidRDefault="00566233" w:rsidP="00613DC5">
            <w:pPr>
              <w:spacing w:line="480" w:lineRule="auto"/>
              <w:rPr>
                <w:b/>
                <w:bCs/>
                <w:color w:val="000000"/>
              </w:rPr>
            </w:pPr>
            <w:r>
              <w:rPr>
                <w:b/>
                <w:bCs/>
                <w:color w:val="000000"/>
              </w:rPr>
              <w:t>3,</w:t>
            </w:r>
            <w:r w:rsidR="00CA0724" w:rsidRPr="00CA0724">
              <w:rPr>
                <w:b/>
                <w:bCs/>
                <w:color w:val="000000"/>
              </w:rPr>
              <w:t>0 %</w:t>
            </w:r>
          </w:p>
        </w:tc>
        <w:tc>
          <w:tcPr>
            <w:tcW w:w="5103" w:type="dxa"/>
            <w:tcBorders>
              <w:top w:val="single" w:sz="4" w:space="0" w:color="auto"/>
              <w:left w:val="nil"/>
              <w:bottom w:val="single" w:sz="4" w:space="0" w:color="auto"/>
              <w:right w:val="single" w:sz="4" w:space="0" w:color="000000"/>
            </w:tcBorders>
            <w:shd w:val="clear" w:color="auto" w:fill="auto"/>
            <w:noWrap/>
            <w:vAlign w:val="bottom"/>
            <w:hideMark/>
          </w:tcPr>
          <w:p w:rsidR="00CA0724" w:rsidRPr="00CA0724" w:rsidRDefault="00CA0724" w:rsidP="00613DC5">
            <w:pPr>
              <w:spacing w:line="480" w:lineRule="auto"/>
              <w:rPr>
                <w:color w:val="000000"/>
              </w:rPr>
            </w:pPr>
            <w:r w:rsidRPr="00CA0724">
              <w:rPr>
                <w:color w:val="000000"/>
              </w:rPr>
              <w:t>El contenido es medio</w:t>
            </w:r>
          </w:p>
        </w:tc>
      </w:tr>
      <w:tr w:rsidR="00CA0724" w:rsidRPr="00CA0724" w:rsidTr="006F5641">
        <w:trPr>
          <w:trHeight w:val="42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CA0724" w:rsidRPr="00CA0724" w:rsidRDefault="00CA0724" w:rsidP="00613DC5">
            <w:pPr>
              <w:spacing w:line="480" w:lineRule="auto"/>
              <w:rPr>
                <w:rFonts w:ascii="Calibri" w:hAnsi="Calibri" w:cs="Calibri"/>
                <w:b/>
                <w:bCs/>
                <w:color w:val="000000"/>
              </w:rPr>
            </w:pPr>
            <w:r w:rsidRPr="00CA0724">
              <w:rPr>
                <w:rFonts w:ascii="Calibri" w:hAnsi="Calibri" w:cs="Calibri"/>
                <w:b/>
                <w:bCs/>
                <w:color w:val="000000"/>
              </w:rPr>
              <w:t>P</w:t>
            </w:r>
          </w:p>
        </w:tc>
        <w:tc>
          <w:tcPr>
            <w:tcW w:w="1418" w:type="dxa"/>
            <w:tcBorders>
              <w:top w:val="nil"/>
              <w:left w:val="nil"/>
              <w:bottom w:val="single" w:sz="4" w:space="0" w:color="auto"/>
              <w:right w:val="single" w:sz="4" w:space="0" w:color="auto"/>
            </w:tcBorders>
            <w:shd w:val="clear" w:color="auto" w:fill="auto"/>
            <w:noWrap/>
            <w:vAlign w:val="bottom"/>
            <w:hideMark/>
          </w:tcPr>
          <w:p w:rsidR="00CA0724" w:rsidRPr="00CA0724" w:rsidRDefault="00566233" w:rsidP="00613DC5">
            <w:pPr>
              <w:spacing w:line="480" w:lineRule="auto"/>
              <w:rPr>
                <w:b/>
                <w:bCs/>
                <w:color w:val="000000"/>
              </w:rPr>
            </w:pPr>
            <w:r>
              <w:rPr>
                <w:b/>
                <w:bCs/>
                <w:color w:val="000000"/>
              </w:rPr>
              <w:t>3,</w:t>
            </w:r>
            <w:r w:rsidR="00CA0724" w:rsidRPr="00CA0724">
              <w:rPr>
                <w:b/>
                <w:bCs/>
                <w:color w:val="000000"/>
              </w:rPr>
              <w:t>03 ppm</w:t>
            </w:r>
          </w:p>
        </w:tc>
        <w:tc>
          <w:tcPr>
            <w:tcW w:w="5103" w:type="dxa"/>
            <w:tcBorders>
              <w:top w:val="single" w:sz="4" w:space="0" w:color="auto"/>
              <w:left w:val="nil"/>
              <w:bottom w:val="single" w:sz="4" w:space="0" w:color="auto"/>
              <w:right w:val="single" w:sz="4" w:space="0" w:color="000000"/>
            </w:tcBorders>
            <w:shd w:val="clear" w:color="auto" w:fill="auto"/>
            <w:noWrap/>
            <w:vAlign w:val="bottom"/>
            <w:hideMark/>
          </w:tcPr>
          <w:p w:rsidR="00CA0724" w:rsidRPr="00CA0724" w:rsidRDefault="00CA0724" w:rsidP="00613DC5">
            <w:pPr>
              <w:spacing w:line="480" w:lineRule="auto"/>
              <w:rPr>
                <w:color w:val="000000"/>
              </w:rPr>
            </w:pPr>
            <w:r w:rsidRPr="00CA0724">
              <w:rPr>
                <w:color w:val="000000"/>
              </w:rPr>
              <w:t>Tiene un contenido bajo</w:t>
            </w:r>
          </w:p>
        </w:tc>
      </w:tr>
      <w:tr w:rsidR="00CA0724" w:rsidRPr="00CA0724" w:rsidTr="006F5641">
        <w:trPr>
          <w:trHeight w:val="42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CA0724" w:rsidRPr="00CA0724" w:rsidRDefault="00CA0724" w:rsidP="00613DC5">
            <w:pPr>
              <w:spacing w:line="480" w:lineRule="auto"/>
              <w:rPr>
                <w:rFonts w:ascii="Calibri" w:hAnsi="Calibri" w:cs="Calibri"/>
                <w:b/>
                <w:bCs/>
                <w:color w:val="000000"/>
              </w:rPr>
            </w:pPr>
            <w:r w:rsidRPr="00CA0724">
              <w:rPr>
                <w:rFonts w:ascii="Calibri" w:hAnsi="Calibri" w:cs="Calibri"/>
                <w:b/>
                <w:bCs/>
                <w:color w:val="000000"/>
              </w:rPr>
              <w:t>K</w:t>
            </w:r>
          </w:p>
        </w:tc>
        <w:tc>
          <w:tcPr>
            <w:tcW w:w="1418" w:type="dxa"/>
            <w:tcBorders>
              <w:top w:val="nil"/>
              <w:left w:val="nil"/>
              <w:bottom w:val="single" w:sz="4" w:space="0" w:color="auto"/>
              <w:right w:val="single" w:sz="4" w:space="0" w:color="auto"/>
            </w:tcBorders>
            <w:shd w:val="clear" w:color="auto" w:fill="auto"/>
            <w:noWrap/>
            <w:vAlign w:val="bottom"/>
            <w:hideMark/>
          </w:tcPr>
          <w:p w:rsidR="00CA0724" w:rsidRPr="00CA0724" w:rsidRDefault="00CA0724" w:rsidP="00613DC5">
            <w:pPr>
              <w:spacing w:line="480" w:lineRule="auto"/>
              <w:rPr>
                <w:b/>
                <w:bCs/>
                <w:color w:val="000000"/>
              </w:rPr>
            </w:pPr>
            <w:r w:rsidRPr="00CA0724">
              <w:rPr>
                <w:b/>
                <w:bCs/>
                <w:color w:val="000000"/>
              </w:rPr>
              <w:t>152 ppm</w:t>
            </w:r>
          </w:p>
        </w:tc>
        <w:tc>
          <w:tcPr>
            <w:tcW w:w="5103" w:type="dxa"/>
            <w:tcBorders>
              <w:top w:val="single" w:sz="4" w:space="0" w:color="auto"/>
              <w:left w:val="nil"/>
              <w:bottom w:val="single" w:sz="4" w:space="0" w:color="auto"/>
              <w:right w:val="single" w:sz="4" w:space="0" w:color="000000"/>
            </w:tcBorders>
            <w:shd w:val="clear" w:color="auto" w:fill="auto"/>
            <w:noWrap/>
            <w:vAlign w:val="bottom"/>
            <w:hideMark/>
          </w:tcPr>
          <w:p w:rsidR="00CA0724" w:rsidRPr="00CA0724" w:rsidRDefault="00CA0724" w:rsidP="00613DC5">
            <w:pPr>
              <w:spacing w:line="480" w:lineRule="auto"/>
              <w:rPr>
                <w:color w:val="000000"/>
              </w:rPr>
            </w:pPr>
            <w:r w:rsidRPr="00CA0724">
              <w:rPr>
                <w:color w:val="000000"/>
              </w:rPr>
              <w:t>El contenido es medio</w:t>
            </w:r>
          </w:p>
        </w:tc>
      </w:tr>
      <w:tr w:rsidR="00CA0724" w:rsidRPr="00CA0724" w:rsidTr="006F5641">
        <w:trPr>
          <w:trHeight w:val="435"/>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CA0724" w:rsidRPr="00CA0724" w:rsidRDefault="00CA0724" w:rsidP="00613DC5">
            <w:pPr>
              <w:spacing w:line="480" w:lineRule="auto"/>
              <w:rPr>
                <w:rFonts w:ascii="Calibri" w:hAnsi="Calibri" w:cs="Calibri"/>
                <w:b/>
                <w:bCs/>
                <w:color w:val="000000"/>
              </w:rPr>
            </w:pPr>
            <w:r w:rsidRPr="00CA0724">
              <w:rPr>
                <w:rFonts w:ascii="Calibri" w:hAnsi="Calibri" w:cs="Calibri"/>
                <w:b/>
                <w:bCs/>
                <w:color w:val="000000"/>
              </w:rPr>
              <w:t>N</w:t>
            </w:r>
          </w:p>
        </w:tc>
        <w:tc>
          <w:tcPr>
            <w:tcW w:w="1418" w:type="dxa"/>
            <w:tcBorders>
              <w:top w:val="nil"/>
              <w:left w:val="nil"/>
              <w:bottom w:val="single" w:sz="4" w:space="0" w:color="auto"/>
              <w:right w:val="single" w:sz="4" w:space="0" w:color="auto"/>
            </w:tcBorders>
            <w:shd w:val="clear" w:color="auto" w:fill="auto"/>
            <w:noWrap/>
            <w:vAlign w:val="bottom"/>
            <w:hideMark/>
          </w:tcPr>
          <w:p w:rsidR="00CA0724" w:rsidRPr="00CA0724" w:rsidRDefault="00566233" w:rsidP="00613DC5">
            <w:pPr>
              <w:spacing w:line="480" w:lineRule="auto"/>
              <w:rPr>
                <w:b/>
                <w:bCs/>
                <w:color w:val="000000"/>
              </w:rPr>
            </w:pPr>
            <w:r>
              <w:rPr>
                <w:b/>
                <w:bCs/>
                <w:color w:val="000000"/>
              </w:rPr>
              <w:t>0,</w:t>
            </w:r>
            <w:r w:rsidR="00CA0724" w:rsidRPr="00CA0724">
              <w:rPr>
                <w:b/>
                <w:bCs/>
                <w:color w:val="000000"/>
              </w:rPr>
              <w:t>15 %</w:t>
            </w:r>
          </w:p>
        </w:tc>
        <w:tc>
          <w:tcPr>
            <w:tcW w:w="5103" w:type="dxa"/>
            <w:tcBorders>
              <w:top w:val="single" w:sz="4" w:space="0" w:color="auto"/>
              <w:left w:val="nil"/>
              <w:bottom w:val="single" w:sz="4" w:space="0" w:color="auto"/>
              <w:right w:val="single" w:sz="4" w:space="0" w:color="000000"/>
            </w:tcBorders>
            <w:shd w:val="clear" w:color="auto" w:fill="auto"/>
            <w:noWrap/>
            <w:vAlign w:val="bottom"/>
            <w:hideMark/>
          </w:tcPr>
          <w:p w:rsidR="00CA0724" w:rsidRPr="00CA0724" w:rsidRDefault="00CA0724" w:rsidP="00613DC5">
            <w:pPr>
              <w:spacing w:line="480" w:lineRule="auto"/>
              <w:rPr>
                <w:color w:val="000000"/>
              </w:rPr>
            </w:pPr>
            <w:r w:rsidRPr="00CA0724">
              <w:rPr>
                <w:color w:val="000000"/>
              </w:rPr>
              <w:t>El contenido es medio</w:t>
            </w:r>
          </w:p>
        </w:tc>
      </w:tr>
    </w:tbl>
    <w:p w:rsidR="00DC3A68" w:rsidRPr="00B20B2C" w:rsidRDefault="009E4CE8" w:rsidP="00613DC5">
      <w:pPr>
        <w:spacing w:after="360" w:line="480" w:lineRule="auto"/>
      </w:pPr>
      <w:r w:rsidRPr="00B20B2C">
        <w:t>Fuente: INIA Huancayo</w:t>
      </w:r>
      <w:r w:rsidR="003E6042">
        <w:t xml:space="preserve"> 2014</w:t>
      </w:r>
      <w:r w:rsidRPr="00B20B2C">
        <w:t>.</w:t>
      </w:r>
    </w:p>
    <w:p w:rsidR="00613DC5" w:rsidRPr="00B20B2C" w:rsidRDefault="00004362" w:rsidP="00004362">
      <w:pPr>
        <w:spacing w:after="360" w:line="480" w:lineRule="auto"/>
        <w:jc w:val="both"/>
      </w:pPr>
      <w:r>
        <w:t xml:space="preserve">     </w:t>
      </w:r>
      <w:r w:rsidR="00614DFD" w:rsidRPr="00B20B2C">
        <w:t xml:space="preserve">Según </w:t>
      </w:r>
      <w:r w:rsidR="00C744D2" w:rsidRPr="00B20B2C">
        <w:rPr>
          <w:lang w:val="es-PE"/>
        </w:rPr>
        <w:t xml:space="preserve">Kietz, (1992) </w:t>
      </w:r>
      <w:r w:rsidR="00712E18" w:rsidRPr="00B20B2C">
        <w:t>el pH adecuado para l</w:t>
      </w:r>
      <w:r w:rsidR="00614DFD" w:rsidRPr="00B20B2C">
        <w:t>a</w:t>
      </w:r>
      <w:r w:rsidR="00712E18" w:rsidRPr="00B20B2C">
        <w:t xml:space="preserve"> </w:t>
      </w:r>
      <w:r w:rsidR="00C744D2" w:rsidRPr="00B20B2C">
        <w:t>kiwicha</w:t>
      </w:r>
      <w:r w:rsidR="00614DFD" w:rsidRPr="00B20B2C">
        <w:t xml:space="preserve"> oscila entre 6.0</w:t>
      </w:r>
      <w:r w:rsidR="00C744D2" w:rsidRPr="00B20B2C">
        <w:t xml:space="preserve"> y 8</w:t>
      </w:r>
      <w:r w:rsidR="00712E18" w:rsidRPr="00B20B2C">
        <w:t>.</w:t>
      </w:r>
      <w:r w:rsidR="00C744D2" w:rsidRPr="00B20B2C">
        <w:t>3</w:t>
      </w:r>
      <w:r w:rsidR="00712E18" w:rsidRPr="00B20B2C">
        <w:t xml:space="preserve"> pero cabe mencionar qu</w:t>
      </w:r>
      <w:r w:rsidR="00614DFD" w:rsidRPr="00B20B2C">
        <w:t xml:space="preserve">e en la presente investigación </w:t>
      </w:r>
      <w:r w:rsidR="00712E18" w:rsidRPr="00B20B2C">
        <w:t>l</w:t>
      </w:r>
      <w:r w:rsidR="00614DFD" w:rsidRPr="00B20B2C">
        <w:t xml:space="preserve">a </w:t>
      </w:r>
      <w:r w:rsidR="00C744D2" w:rsidRPr="00B20B2C">
        <w:t>kiwicha</w:t>
      </w:r>
      <w:r w:rsidR="00614DFD" w:rsidRPr="00B20B2C">
        <w:t xml:space="preserve"> </w:t>
      </w:r>
      <w:r w:rsidR="00712E18" w:rsidRPr="00B20B2C">
        <w:t xml:space="preserve">se adaptó bien a un pH de </w:t>
      </w:r>
      <w:r w:rsidR="00614DFD" w:rsidRPr="00B20B2C">
        <w:t>6</w:t>
      </w:r>
      <w:r w:rsidR="00712E18" w:rsidRPr="00B20B2C">
        <w:t>.</w:t>
      </w:r>
      <w:r w:rsidR="00C744D2" w:rsidRPr="00B20B2C">
        <w:t>9</w:t>
      </w:r>
      <w:r w:rsidR="00712E18" w:rsidRPr="00B20B2C">
        <w:t xml:space="preserve"> </w:t>
      </w:r>
    </w:p>
    <w:p w:rsidR="00DC3A68" w:rsidRPr="00B20B2C" w:rsidRDefault="004F31EC" w:rsidP="004F31EC">
      <w:pPr>
        <w:pStyle w:val="Ttulo2"/>
        <w:ind w:left="0" w:firstLine="0"/>
      </w:pPr>
      <w:bookmarkStart w:id="98" w:name="_Toc525195739"/>
      <w:r w:rsidRPr="00B20B2C">
        <w:t>Diseño experimental</w:t>
      </w:r>
      <w:bookmarkEnd w:id="98"/>
      <w:r w:rsidRPr="00B20B2C">
        <w:t xml:space="preserve"> </w:t>
      </w:r>
    </w:p>
    <w:p w:rsidR="0054539B" w:rsidRDefault="00004362" w:rsidP="00783095">
      <w:pPr>
        <w:spacing w:line="480" w:lineRule="auto"/>
        <w:jc w:val="both"/>
        <w:rPr>
          <w:bCs/>
          <w:lang w:val="es-MX"/>
        </w:rPr>
      </w:pPr>
      <w:r>
        <w:rPr>
          <w:bCs/>
          <w:lang w:val="es-MX"/>
        </w:rPr>
        <w:t xml:space="preserve">     </w:t>
      </w:r>
      <w:r w:rsidR="0054539B" w:rsidRPr="00B20B2C">
        <w:rPr>
          <w:bCs/>
          <w:lang w:val="es-MX"/>
        </w:rPr>
        <w:t>El presente es un tipo de investigación experimental, para ello se us</w:t>
      </w:r>
      <w:r w:rsidR="009846C3" w:rsidRPr="00B20B2C">
        <w:rPr>
          <w:bCs/>
          <w:lang w:val="es-MX"/>
        </w:rPr>
        <w:t>ó</w:t>
      </w:r>
      <w:r w:rsidR="0054539B" w:rsidRPr="00B20B2C">
        <w:rPr>
          <w:bCs/>
          <w:lang w:val="es-MX"/>
        </w:rPr>
        <w:t xml:space="preserve"> una parcela de aproximadamente </w:t>
      </w:r>
      <w:r w:rsidR="00566233">
        <w:t>280,</w:t>
      </w:r>
      <w:r w:rsidR="004F31EC">
        <w:t xml:space="preserve">6 </w:t>
      </w:r>
      <w:r w:rsidR="0054539B" w:rsidRPr="00B20B2C">
        <w:t>m</w:t>
      </w:r>
      <w:r w:rsidR="0054539B" w:rsidRPr="00B20B2C">
        <w:rPr>
          <w:vertAlign w:val="superscript"/>
        </w:rPr>
        <w:t>2</w:t>
      </w:r>
      <w:r w:rsidR="0054539B" w:rsidRPr="00B20B2C">
        <w:rPr>
          <w:bCs/>
          <w:lang w:val="es-MX"/>
        </w:rPr>
        <w:t>, cada parcela contiene di</w:t>
      </w:r>
      <w:r w:rsidR="009846C3" w:rsidRPr="00B20B2C">
        <w:rPr>
          <w:bCs/>
          <w:lang w:val="es-MX"/>
        </w:rPr>
        <w:t>stintas variedades. Se utilizó</w:t>
      </w:r>
      <w:r w:rsidR="0054539B" w:rsidRPr="00B20B2C">
        <w:rPr>
          <w:bCs/>
          <w:lang w:val="es-MX"/>
        </w:rPr>
        <w:t xml:space="preserve"> el diseño de Bloques completamente al azar. Con arreglo factorial de cuatro variedades de kiwicha y dos niveles de abonamiento.</w:t>
      </w:r>
    </w:p>
    <w:p w:rsidR="004F34CD" w:rsidRPr="00B20B2C" w:rsidRDefault="004F34CD" w:rsidP="00783095">
      <w:pPr>
        <w:spacing w:line="480" w:lineRule="auto"/>
        <w:jc w:val="both"/>
        <w:rPr>
          <w:bCs/>
          <w:lang w:val="es-MX"/>
        </w:rPr>
      </w:pPr>
    </w:p>
    <w:p w:rsidR="00A80070" w:rsidRPr="00B20B2C" w:rsidRDefault="00A80070" w:rsidP="008F4DD8">
      <w:pPr>
        <w:pStyle w:val="Ttulo3"/>
      </w:pPr>
      <w:bookmarkStart w:id="99" w:name="_Toc525195740"/>
      <w:r w:rsidRPr="00B20B2C">
        <w:t>Modelos estadísticos</w:t>
      </w:r>
      <w:bookmarkEnd w:id="99"/>
    </w:p>
    <w:p w:rsidR="0065755B" w:rsidRPr="00B20B2C" w:rsidRDefault="00A80070" w:rsidP="00B42C38">
      <w:pPr>
        <w:spacing w:line="480" w:lineRule="auto"/>
        <w:jc w:val="both"/>
        <w:rPr>
          <w:b/>
          <w:bCs/>
        </w:rPr>
      </w:pPr>
      <w:r w:rsidRPr="00B20B2C">
        <w:rPr>
          <w:b/>
          <w:bCs/>
        </w:rPr>
        <w:t>Diseño</w:t>
      </w:r>
      <w:r w:rsidR="00B20B2C">
        <w:rPr>
          <w:b/>
          <w:bCs/>
        </w:rPr>
        <w:t xml:space="preserve"> de </w:t>
      </w:r>
      <w:r w:rsidR="00D06039" w:rsidRPr="00B20B2C">
        <w:rPr>
          <w:b/>
          <w:bCs/>
        </w:rPr>
        <w:t>bloques completos al azar con arreglo factorial de dos factores.</w:t>
      </w:r>
    </w:p>
    <w:p w:rsidR="00A80070" w:rsidRDefault="00A80070" w:rsidP="00BF6DA6">
      <w:pPr>
        <w:spacing w:line="480" w:lineRule="auto"/>
        <w:jc w:val="both"/>
        <w:rPr>
          <w:bCs/>
          <w:lang w:val="es-MX"/>
        </w:rPr>
      </w:pPr>
      <w:r w:rsidRPr="00B20B2C">
        <w:rPr>
          <w:bCs/>
          <w:lang w:val="es-MX"/>
        </w:rPr>
        <w:lastRenderedPageBreak/>
        <w:t>Cuyo modelo aditivo lineal es:</w:t>
      </w:r>
    </w:p>
    <w:p w:rsidR="00E371E7" w:rsidRPr="00B20B2C" w:rsidRDefault="00E371E7" w:rsidP="00BF6DA6">
      <w:pPr>
        <w:spacing w:line="480" w:lineRule="auto"/>
        <w:jc w:val="both"/>
        <w:rPr>
          <w:b/>
          <w:bCs/>
        </w:rPr>
      </w:pPr>
    </w:p>
    <w:p w:rsidR="00A80070" w:rsidRPr="00B20B2C" w:rsidRDefault="00A80070" w:rsidP="00B42C38">
      <w:pPr>
        <w:spacing w:line="480" w:lineRule="auto"/>
        <w:jc w:val="both"/>
        <w:rPr>
          <w:b/>
          <w:bCs/>
          <w:vertAlign w:val="subscript"/>
        </w:rPr>
      </w:pPr>
      <w:r w:rsidRPr="00B20B2C">
        <w:rPr>
          <w:b/>
          <w:bCs/>
        </w:rPr>
        <w:t xml:space="preserve">Yijk= µ </w:t>
      </w:r>
      <w:r w:rsidRPr="00B20B2C">
        <w:rPr>
          <w:bCs/>
        </w:rPr>
        <w:t>+</w:t>
      </w:r>
      <w:r w:rsidRPr="00B20B2C">
        <w:rPr>
          <w:b/>
          <w:bCs/>
        </w:rPr>
        <w:t>ρ</w:t>
      </w:r>
      <w:r w:rsidRPr="00B20B2C">
        <w:rPr>
          <w:b/>
          <w:bCs/>
          <w:vertAlign w:val="subscript"/>
        </w:rPr>
        <w:t>k</w:t>
      </w:r>
      <w:r w:rsidRPr="00B20B2C">
        <w:rPr>
          <w:bCs/>
        </w:rPr>
        <w:t>+</w:t>
      </w:r>
      <w:r w:rsidRPr="00B20B2C">
        <w:rPr>
          <w:b/>
          <w:bCs/>
        </w:rPr>
        <w:t xml:space="preserve"> α</w:t>
      </w:r>
      <w:r w:rsidRPr="00B20B2C">
        <w:rPr>
          <w:b/>
          <w:bCs/>
          <w:vertAlign w:val="subscript"/>
        </w:rPr>
        <w:t>i</w:t>
      </w:r>
      <w:r w:rsidRPr="00B20B2C">
        <w:rPr>
          <w:bCs/>
        </w:rPr>
        <w:t>+ β</w:t>
      </w:r>
      <w:r w:rsidRPr="00B20B2C">
        <w:rPr>
          <w:bCs/>
          <w:vertAlign w:val="subscript"/>
        </w:rPr>
        <w:t>j</w:t>
      </w:r>
      <w:r w:rsidRPr="00B20B2C">
        <w:rPr>
          <w:bCs/>
        </w:rPr>
        <w:t>+</w:t>
      </w:r>
      <w:r w:rsidRPr="00B20B2C">
        <w:rPr>
          <w:b/>
          <w:bCs/>
        </w:rPr>
        <w:t>(αβ)</w:t>
      </w:r>
      <w:r w:rsidRPr="00B20B2C">
        <w:rPr>
          <w:b/>
          <w:bCs/>
          <w:vertAlign w:val="subscript"/>
        </w:rPr>
        <w:t>ij</w:t>
      </w:r>
      <w:r w:rsidRPr="00B20B2C">
        <w:rPr>
          <w:bCs/>
        </w:rPr>
        <w:t>+</w:t>
      </w:r>
      <w:r w:rsidRPr="00B20B2C">
        <w:rPr>
          <w:b/>
          <w:bCs/>
        </w:rPr>
        <w:t>ε</w:t>
      </w:r>
      <w:r w:rsidRPr="00B20B2C">
        <w:rPr>
          <w:b/>
          <w:bCs/>
          <w:vertAlign w:val="subscript"/>
        </w:rPr>
        <w:t>ijk</w:t>
      </w:r>
    </w:p>
    <w:p w:rsidR="00A80070" w:rsidRPr="00B20B2C" w:rsidRDefault="00EE2949" w:rsidP="00B42C38">
      <w:pPr>
        <w:spacing w:line="480" w:lineRule="auto"/>
        <w:jc w:val="both"/>
        <w:rPr>
          <w:b/>
          <w:bCs/>
          <w:vertAlign w:val="subscript"/>
        </w:rPr>
      </w:pPr>
      <w:r w:rsidRPr="00B20B2C">
        <w:rPr>
          <w:b/>
          <w:bCs/>
          <w:vertAlign w:val="subscript"/>
        </w:rPr>
        <w:t>i= 1234</w:t>
      </w:r>
      <w:r w:rsidR="00004362">
        <w:rPr>
          <w:b/>
          <w:bCs/>
          <w:vertAlign w:val="subscript"/>
        </w:rPr>
        <w:t xml:space="preserve"> Variedades </w:t>
      </w:r>
      <w:r w:rsidR="00A80070" w:rsidRPr="00B20B2C">
        <w:rPr>
          <w:b/>
          <w:bCs/>
          <w:vertAlign w:val="subscript"/>
        </w:rPr>
        <w:t>de kiwicha</w:t>
      </w:r>
    </w:p>
    <w:p w:rsidR="00A80070" w:rsidRPr="00B20B2C" w:rsidRDefault="00464285" w:rsidP="00B42C38">
      <w:pPr>
        <w:spacing w:line="480" w:lineRule="auto"/>
        <w:jc w:val="both"/>
        <w:rPr>
          <w:b/>
          <w:bCs/>
          <w:vertAlign w:val="subscript"/>
        </w:rPr>
      </w:pPr>
      <w:r>
        <w:rPr>
          <w:b/>
          <w:bCs/>
          <w:vertAlign w:val="subscript"/>
        </w:rPr>
        <w:t>j=2 sistemas de Abonamiento</w:t>
      </w:r>
    </w:p>
    <w:p w:rsidR="00A80070" w:rsidRPr="00B20B2C" w:rsidRDefault="00A80070" w:rsidP="00B42C38">
      <w:pPr>
        <w:spacing w:line="480" w:lineRule="auto"/>
        <w:jc w:val="both"/>
        <w:rPr>
          <w:b/>
          <w:bCs/>
        </w:rPr>
      </w:pPr>
      <w:r w:rsidRPr="00B20B2C">
        <w:rPr>
          <w:b/>
          <w:bCs/>
          <w:vertAlign w:val="subscript"/>
        </w:rPr>
        <w:t>k=123 bloques</w:t>
      </w:r>
    </w:p>
    <w:p w:rsidR="00A80070" w:rsidRPr="00B20B2C" w:rsidRDefault="00A80070" w:rsidP="00B42C38">
      <w:pPr>
        <w:tabs>
          <w:tab w:val="left" w:pos="1080"/>
        </w:tabs>
        <w:spacing w:before="240" w:line="480" w:lineRule="auto"/>
        <w:jc w:val="both"/>
        <w:rPr>
          <w:b/>
          <w:lang w:val="es-MX"/>
        </w:rPr>
      </w:pPr>
      <w:r w:rsidRPr="00B20B2C">
        <w:rPr>
          <w:b/>
          <w:lang w:val="es-MX"/>
        </w:rPr>
        <w:t>Dónde:</w:t>
      </w:r>
    </w:p>
    <w:p w:rsidR="00A80070" w:rsidRPr="00B20B2C" w:rsidRDefault="00A80070" w:rsidP="00B42C38">
      <w:pPr>
        <w:spacing w:line="480" w:lineRule="auto"/>
        <w:jc w:val="both"/>
        <w:rPr>
          <w:bCs/>
        </w:rPr>
      </w:pPr>
      <w:r w:rsidRPr="00B20B2C">
        <w:rPr>
          <w:bCs/>
        </w:rPr>
        <w:t>Yijk</w:t>
      </w:r>
      <w:r w:rsidRPr="00B20B2C">
        <w:rPr>
          <w:bCs/>
        </w:rPr>
        <w:tab/>
        <w:t>= La k-ésima observación del i-ésimo tratamiento en la j-ésimo factor.</w:t>
      </w:r>
    </w:p>
    <w:p w:rsidR="00A80070" w:rsidRPr="00B20B2C" w:rsidRDefault="00A80070" w:rsidP="00B42C38">
      <w:pPr>
        <w:spacing w:line="480" w:lineRule="auto"/>
        <w:jc w:val="both"/>
        <w:rPr>
          <w:bCs/>
        </w:rPr>
      </w:pPr>
      <w:r w:rsidRPr="00B20B2C">
        <w:rPr>
          <w:bCs/>
        </w:rPr>
        <w:t>µ</w:t>
      </w:r>
      <w:r w:rsidRPr="00B20B2C">
        <w:rPr>
          <w:bCs/>
        </w:rPr>
        <w:tab/>
        <w:t>= Estima a la media poblacional</w:t>
      </w:r>
    </w:p>
    <w:p w:rsidR="00A80070" w:rsidRPr="00B20B2C" w:rsidRDefault="00A80070" w:rsidP="00B42C38">
      <w:pPr>
        <w:spacing w:line="480" w:lineRule="auto"/>
        <w:jc w:val="both"/>
        <w:rPr>
          <w:bCs/>
        </w:rPr>
      </w:pPr>
      <w:r w:rsidRPr="00B20B2C">
        <w:rPr>
          <w:bCs/>
        </w:rPr>
        <w:t>ρ</w:t>
      </w:r>
      <w:r w:rsidRPr="00B20B2C">
        <w:rPr>
          <w:bCs/>
          <w:vertAlign w:val="subscript"/>
        </w:rPr>
        <w:t>k</w:t>
      </w:r>
      <w:r w:rsidRPr="00B20B2C">
        <w:rPr>
          <w:bCs/>
          <w:vertAlign w:val="subscript"/>
        </w:rPr>
        <w:tab/>
      </w:r>
      <w:r w:rsidRPr="00B20B2C">
        <w:rPr>
          <w:bCs/>
        </w:rPr>
        <w:t>= Efecto del bloque k</w:t>
      </w:r>
    </w:p>
    <w:p w:rsidR="00A80070" w:rsidRPr="00B20B2C" w:rsidRDefault="00A80070" w:rsidP="00B42C38">
      <w:pPr>
        <w:spacing w:line="480" w:lineRule="auto"/>
        <w:jc w:val="both"/>
        <w:rPr>
          <w:bCs/>
        </w:rPr>
      </w:pPr>
      <w:r w:rsidRPr="00B20B2C">
        <w:rPr>
          <w:bCs/>
        </w:rPr>
        <w:t>α</w:t>
      </w:r>
      <w:r w:rsidRPr="00B20B2C">
        <w:rPr>
          <w:bCs/>
          <w:vertAlign w:val="subscript"/>
        </w:rPr>
        <w:t>i</w:t>
      </w:r>
      <w:r w:rsidRPr="00B20B2C">
        <w:rPr>
          <w:bCs/>
          <w:vertAlign w:val="subscript"/>
        </w:rPr>
        <w:tab/>
      </w:r>
      <w:r w:rsidRPr="00B20B2C">
        <w:rPr>
          <w:bCs/>
        </w:rPr>
        <w:t>= Efecto de los ecotipos de kiwicha.</w:t>
      </w:r>
    </w:p>
    <w:p w:rsidR="00A80070" w:rsidRPr="00B20B2C" w:rsidRDefault="00A80070" w:rsidP="00B42C38">
      <w:pPr>
        <w:spacing w:line="480" w:lineRule="auto"/>
        <w:jc w:val="both"/>
        <w:rPr>
          <w:bCs/>
        </w:rPr>
      </w:pPr>
      <w:r w:rsidRPr="00B20B2C">
        <w:rPr>
          <w:bCs/>
        </w:rPr>
        <w:t>β</w:t>
      </w:r>
      <w:r w:rsidRPr="00B20B2C">
        <w:rPr>
          <w:bCs/>
          <w:vertAlign w:val="subscript"/>
        </w:rPr>
        <w:t>j</w:t>
      </w:r>
      <w:r w:rsidRPr="00B20B2C">
        <w:rPr>
          <w:bCs/>
          <w:vertAlign w:val="subscript"/>
        </w:rPr>
        <w:tab/>
      </w:r>
      <w:r w:rsidRPr="00B20B2C">
        <w:rPr>
          <w:bCs/>
        </w:rPr>
        <w:t xml:space="preserve">= Efecto </w:t>
      </w:r>
      <w:r w:rsidR="00464285">
        <w:rPr>
          <w:bCs/>
        </w:rPr>
        <w:t>de los sistemas de Abonamiento</w:t>
      </w:r>
    </w:p>
    <w:p w:rsidR="00A80070" w:rsidRPr="00B20B2C" w:rsidRDefault="00A80070" w:rsidP="00B42C38">
      <w:pPr>
        <w:spacing w:line="480" w:lineRule="auto"/>
        <w:jc w:val="both"/>
        <w:rPr>
          <w:bCs/>
        </w:rPr>
      </w:pPr>
      <w:r w:rsidRPr="00B20B2C">
        <w:rPr>
          <w:bCs/>
        </w:rPr>
        <w:t>(αβ)</w:t>
      </w:r>
      <w:r w:rsidRPr="00B20B2C">
        <w:rPr>
          <w:bCs/>
          <w:vertAlign w:val="subscript"/>
        </w:rPr>
        <w:t>ij</w:t>
      </w:r>
      <w:r w:rsidRPr="00B20B2C">
        <w:rPr>
          <w:bCs/>
          <w:vertAlign w:val="subscript"/>
        </w:rPr>
        <w:tab/>
      </w:r>
      <w:r w:rsidRPr="00B20B2C">
        <w:rPr>
          <w:bCs/>
        </w:rPr>
        <w:t>= Efecto de la interacción entre los factores Ay B.</w:t>
      </w:r>
    </w:p>
    <w:p w:rsidR="00A80070" w:rsidRDefault="00A80070" w:rsidP="00B42C38">
      <w:pPr>
        <w:spacing w:line="480" w:lineRule="auto"/>
        <w:jc w:val="both"/>
        <w:rPr>
          <w:bCs/>
        </w:rPr>
      </w:pPr>
      <w:r w:rsidRPr="00B20B2C">
        <w:rPr>
          <w:bCs/>
        </w:rPr>
        <w:t>ε</w:t>
      </w:r>
      <w:r w:rsidRPr="00B20B2C">
        <w:rPr>
          <w:bCs/>
          <w:vertAlign w:val="subscript"/>
        </w:rPr>
        <w:t>ijk</w:t>
      </w:r>
      <w:r w:rsidRPr="00B20B2C">
        <w:rPr>
          <w:bCs/>
          <w:vertAlign w:val="subscript"/>
        </w:rPr>
        <w:tab/>
      </w:r>
      <w:r w:rsidRPr="00B20B2C">
        <w:rPr>
          <w:bCs/>
        </w:rPr>
        <w:t>= Efecto aleatorio de variación o error del modelo E(b).</w:t>
      </w:r>
    </w:p>
    <w:p w:rsidR="00907A98" w:rsidRPr="00B20B2C" w:rsidRDefault="00907A98" w:rsidP="00B20B2C">
      <w:pPr>
        <w:spacing w:line="480" w:lineRule="auto"/>
        <w:ind w:left="708"/>
        <w:rPr>
          <w:bCs/>
        </w:rPr>
      </w:pPr>
    </w:p>
    <w:p w:rsidR="00A80070" w:rsidRPr="00B20B2C" w:rsidRDefault="00A80070" w:rsidP="008F4DD8">
      <w:pPr>
        <w:pStyle w:val="Ttulo3"/>
      </w:pPr>
      <w:bookmarkStart w:id="100" w:name="_Toc277946451"/>
      <w:bookmarkStart w:id="101" w:name="_Toc416241350"/>
      <w:bookmarkStart w:id="102" w:name="_Toc525195741"/>
      <w:r w:rsidRPr="00B20B2C">
        <w:t>Análisis de varianza ANVA</w:t>
      </w:r>
      <w:bookmarkEnd w:id="100"/>
      <w:bookmarkEnd w:id="101"/>
      <w:bookmarkEnd w:id="102"/>
    </w:p>
    <w:p w:rsidR="00FD1CA2" w:rsidRDefault="002508F4" w:rsidP="002508F4">
      <w:pPr>
        <w:tabs>
          <w:tab w:val="left" w:pos="284"/>
        </w:tabs>
        <w:spacing w:line="480" w:lineRule="auto"/>
        <w:jc w:val="both"/>
        <w:rPr>
          <w:lang w:val="es-MX"/>
        </w:rPr>
      </w:pPr>
      <w:r>
        <w:t xml:space="preserve">     </w:t>
      </w:r>
      <w:r w:rsidR="00A80070" w:rsidRPr="00B20B2C">
        <w:rPr>
          <w:lang w:val="es-MX"/>
        </w:rPr>
        <w:t>Las fuentes de variación que se utiliza</w:t>
      </w:r>
      <w:r w:rsidR="0065755B" w:rsidRPr="00B20B2C">
        <w:rPr>
          <w:lang w:val="es-MX"/>
        </w:rPr>
        <w:t>ro</w:t>
      </w:r>
      <w:r w:rsidR="00A80070" w:rsidRPr="00B20B2C">
        <w:rPr>
          <w:lang w:val="es-MX"/>
        </w:rPr>
        <w:t>n para determinar la suma de cuadrados, los cuadros medios</w:t>
      </w:r>
      <w:r w:rsidR="00B20B2C">
        <w:rPr>
          <w:lang w:val="es-MX"/>
        </w:rPr>
        <w:t xml:space="preserve"> y los componentes de varianza</w:t>
      </w:r>
    </w:p>
    <w:p w:rsidR="008F3E40" w:rsidRDefault="008F3E40" w:rsidP="002508F4">
      <w:pPr>
        <w:tabs>
          <w:tab w:val="left" w:pos="284"/>
        </w:tabs>
        <w:spacing w:line="480" w:lineRule="auto"/>
        <w:jc w:val="both"/>
        <w:rPr>
          <w:lang w:val="es-MX"/>
        </w:rPr>
      </w:pPr>
    </w:p>
    <w:p w:rsidR="008F3E40" w:rsidRDefault="008F3E40" w:rsidP="002508F4">
      <w:pPr>
        <w:tabs>
          <w:tab w:val="left" w:pos="284"/>
        </w:tabs>
        <w:spacing w:line="480" w:lineRule="auto"/>
        <w:jc w:val="both"/>
        <w:rPr>
          <w:lang w:val="es-MX"/>
        </w:rPr>
      </w:pPr>
    </w:p>
    <w:p w:rsidR="008F3E40" w:rsidRDefault="008F3E40" w:rsidP="002508F4">
      <w:pPr>
        <w:tabs>
          <w:tab w:val="left" w:pos="284"/>
        </w:tabs>
        <w:spacing w:line="480" w:lineRule="auto"/>
        <w:jc w:val="both"/>
        <w:rPr>
          <w:lang w:val="es-MX"/>
        </w:rPr>
      </w:pPr>
    </w:p>
    <w:p w:rsidR="00C975C2" w:rsidRPr="00E371E7" w:rsidRDefault="00880E3F" w:rsidP="00C975C2">
      <w:pPr>
        <w:pStyle w:val="Ttulo4"/>
        <w:spacing w:before="0" w:line="480" w:lineRule="auto"/>
        <w:rPr>
          <w:b w:val="0"/>
        </w:rPr>
      </w:pPr>
      <w:bookmarkStart w:id="103" w:name="_Toc517608234"/>
      <w:r w:rsidRPr="00E371E7">
        <w:rPr>
          <w:b w:val="0"/>
        </w:rPr>
        <w:lastRenderedPageBreak/>
        <w:t xml:space="preserve">Cuadro Nº </w:t>
      </w:r>
      <w:r w:rsidRPr="00E371E7">
        <w:rPr>
          <w:b w:val="0"/>
        </w:rPr>
        <w:fldChar w:fldCharType="begin"/>
      </w:r>
      <w:r w:rsidRPr="00E371E7">
        <w:rPr>
          <w:b w:val="0"/>
        </w:rPr>
        <w:instrText xml:space="preserve"> SEQ Cuadro \* ARABIC </w:instrText>
      </w:r>
      <w:r w:rsidRPr="00E371E7">
        <w:rPr>
          <w:b w:val="0"/>
        </w:rPr>
        <w:fldChar w:fldCharType="separate"/>
      </w:r>
      <w:r w:rsidR="00F40063">
        <w:rPr>
          <w:b w:val="0"/>
          <w:noProof/>
        </w:rPr>
        <w:t>3</w:t>
      </w:r>
      <w:r w:rsidRPr="00E371E7">
        <w:rPr>
          <w:b w:val="0"/>
        </w:rPr>
        <w:fldChar w:fldCharType="end"/>
      </w:r>
      <w:r w:rsidRPr="00E371E7">
        <w:rPr>
          <w:b w:val="0"/>
        </w:rPr>
        <w:t xml:space="preserve">. </w:t>
      </w:r>
      <w:r w:rsidR="00C975C2" w:rsidRPr="00E371E7">
        <w:rPr>
          <w:b w:val="0"/>
        </w:rPr>
        <w:t>Esquema del análisis de varianza con diseño factorial 4A x 2B</w:t>
      </w:r>
      <w:bookmarkEnd w:id="103"/>
    </w:p>
    <w:tbl>
      <w:tblPr>
        <w:tblW w:w="7117" w:type="dxa"/>
        <w:tblInd w:w="354" w:type="dxa"/>
        <w:tblCellMar>
          <w:left w:w="70" w:type="dxa"/>
          <w:right w:w="70" w:type="dxa"/>
        </w:tblCellMar>
        <w:tblLook w:val="04A0" w:firstRow="1" w:lastRow="0" w:firstColumn="1" w:lastColumn="0" w:noHBand="0" w:noVBand="1"/>
      </w:tblPr>
      <w:tblGrid>
        <w:gridCol w:w="3544"/>
        <w:gridCol w:w="1842"/>
        <w:gridCol w:w="1009"/>
        <w:gridCol w:w="722"/>
      </w:tblGrid>
      <w:tr w:rsidR="00C975C2" w:rsidRPr="002B745F" w:rsidTr="008F70C2">
        <w:trPr>
          <w:trHeight w:val="429"/>
        </w:trPr>
        <w:tc>
          <w:tcPr>
            <w:tcW w:w="354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975C2" w:rsidRPr="002B745F" w:rsidRDefault="00C975C2" w:rsidP="008F70C2">
            <w:pPr>
              <w:rPr>
                <w:b/>
                <w:bCs/>
                <w:color w:val="000000"/>
              </w:rPr>
            </w:pPr>
            <w:r w:rsidRPr="002B745F">
              <w:rPr>
                <w:b/>
                <w:bCs/>
                <w:color w:val="000000"/>
              </w:rPr>
              <w:t>FUENTES DE VARIACIÓN</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C975C2" w:rsidRPr="002B745F" w:rsidRDefault="00C975C2" w:rsidP="008F70C2">
            <w:pPr>
              <w:rPr>
                <w:b/>
                <w:bCs/>
                <w:color w:val="000000"/>
              </w:rPr>
            </w:pPr>
            <w:r w:rsidRPr="002B745F">
              <w:rPr>
                <w:b/>
                <w:bCs/>
                <w:color w:val="000000"/>
              </w:rPr>
              <w:t>GL</w:t>
            </w:r>
          </w:p>
        </w:tc>
        <w:tc>
          <w:tcPr>
            <w:tcW w:w="1009" w:type="dxa"/>
            <w:tcBorders>
              <w:top w:val="single" w:sz="4" w:space="0" w:color="auto"/>
              <w:left w:val="nil"/>
              <w:bottom w:val="single" w:sz="4" w:space="0" w:color="auto"/>
              <w:right w:val="single" w:sz="4" w:space="0" w:color="auto"/>
            </w:tcBorders>
            <w:shd w:val="clear" w:color="auto" w:fill="auto"/>
            <w:vAlign w:val="center"/>
            <w:hideMark/>
          </w:tcPr>
          <w:p w:rsidR="00C975C2" w:rsidRPr="002B745F" w:rsidRDefault="00C975C2" w:rsidP="008F70C2">
            <w:pPr>
              <w:rPr>
                <w:b/>
                <w:bCs/>
                <w:color w:val="000000"/>
              </w:rPr>
            </w:pPr>
            <w:r w:rsidRPr="002B745F">
              <w:rPr>
                <w:b/>
                <w:bCs/>
                <w:color w:val="000000"/>
              </w:rPr>
              <w:t>SC</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75C2" w:rsidRPr="002B745F" w:rsidRDefault="00C975C2" w:rsidP="008F70C2">
            <w:pPr>
              <w:rPr>
                <w:b/>
                <w:bCs/>
                <w:color w:val="000000"/>
              </w:rPr>
            </w:pPr>
            <w:r w:rsidRPr="002B745F">
              <w:rPr>
                <w:b/>
                <w:bCs/>
                <w:color w:val="000000"/>
              </w:rPr>
              <w:t>CM</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Bloques</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r-1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Tratamientos</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ab-1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A</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a-1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B</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b-1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1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AxB</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(a-1)(b-1)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Error experimental</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(ab-1)(r-1)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r w:rsidR="00C975C2" w:rsidRPr="002B745F" w:rsidTr="008F70C2">
        <w:trPr>
          <w:trHeight w:val="321"/>
        </w:trPr>
        <w:tc>
          <w:tcPr>
            <w:tcW w:w="3544" w:type="dxa"/>
            <w:tcBorders>
              <w:top w:val="single" w:sz="4" w:space="0" w:color="auto"/>
              <w:left w:val="single" w:sz="4" w:space="0" w:color="auto"/>
              <w:bottom w:val="single" w:sz="4" w:space="0" w:color="auto"/>
              <w:right w:val="single" w:sz="4" w:space="0" w:color="000000"/>
            </w:tcBorders>
            <w:noWrap/>
            <w:vAlign w:val="bottom"/>
            <w:hideMark/>
          </w:tcPr>
          <w:p w:rsidR="00C975C2" w:rsidRPr="002B745F" w:rsidRDefault="00C975C2" w:rsidP="008F70C2">
            <w:pPr>
              <w:rPr>
                <w:b/>
                <w:bCs/>
                <w:color w:val="000000"/>
              </w:rPr>
            </w:pPr>
            <w:r w:rsidRPr="002B745F">
              <w:rPr>
                <w:b/>
                <w:bCs/>
                <w:color w:val="000000"/>
              </w:rPr>
              <w:t>Total</w:t>
            </w:r>
          </w:p>
        </w:tc>
        <w:tc>
          <w:tcPr>
            <w:tcW w:w="1842" w:type="dxa"/>
            <w:tcBorders>
              <w:top w:val="nil"/>
              <w:left w:val="nil"/>
              <w:bottom w:val="single" w:sz="4" w:space="0" w:color="auto"/>
              <w:right w:val="single" w:sz="4" w:space="0" w:color="auto"/>
            </w:tcBorders>
            <w:vAlign w:val="center"/>
            <w:hideMark/>
          </w:tcPr>
          <w:p w:rsidR="00C975C2" w:rsidRPr="002B745F" w:rsidRDefault="00C975C2" w:rsidP="008F70C2">
            <w:pPr>
              <w:rPr>
                <w:b/>
                <w:bCs/>
                <w:color w:val="000000"/>
              </w:rPr>
            </w:pPr>
            <w:r w:rsidRPr="002B745F">
              <w:rPr>
                <w:b/>
                <w:bCs/>
                <w:color w:val="000000"/>
              </w:rPr>
              <w:t>abr-1</w:t>
            </w:r>
          </w:p>
        </w:tc>
        <w:tc>
          <w:tcPr>
            <w:tcW w:w="1009" w:type="dxa"/>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c>
          <w:tcPr>
            <w:tcW w:w="0" w:type="auto"/>
            <w:tcBorders>
              <w:top w:val="nil"/>
              <w:left w:val="nil"/>
              <w:bottom w:val="single" w:sz="4" w:space="0" w:color="auto"/>
              <w:right w:val="single" w:sz="4" w:space="0" w:color="auto"/>
            </w:tcBorders>
            <w:noWrap/>
            <w:vAlign w:val="bottom"/>
            <w:hideMark/>
          </w:tcPr>
          <w:p w:rsidR="00C975C2" w:rsidRPr="002B745F" w:rsidRDefault="00C975C2" w:rsidP="008F70C2">
            <w:pPr>
              <w:rPr>
                <w:color w:val="000000"/>
                <w:sz w:val="22"/>
                <w:szCs w:val="22"/>
              </w:rPr>
            </w:pPr>
            <w:r w:rsidRPr="002B745F">
              <w:rPr>
                <w:color w:val="000000"/>
                <w:sz w:val="22"/>
                <w:szCs w:val="22"/>
              </w:rPr>
              <w:t> </w:t>
            </w:r>
          </w:p>
        </w:tc>
      </w:tr>
    </w:tbl>
    <w:p w:rsidR="00A80070" w:rsidRPr="00B20B2C" w:rsidRDefault="00A80070" w:rsidP="00E371E7">
      <w:pPr>
        <w:spacing w:line="480" w:lineRule="auto"/>
        <w:jc w:val="both"/>
        <w:rPr>
          <w:b/>
          <w:bCs/>
        </w:rPr>
      </w:pPr>
    </w:p>
    <w:p w:rsidR="00A80070" w:rsidRPr="00B20B2C" w:rsidRDefault="00A80070" w:rsidP="008F4DD8">
      <w:pPr>
        <w:pStyle w:val="Ttulo3"/>
        <w:numPr>
          <w:ilvl w:val="0"/>
          <w:numId w:val="0"/>
        </w:numPr>
      </w:pPr>
      <w:bookmarkStart w:id="104" w:name="_Toc277946452"/>
      <w:bookmarkStart w:id="105" w:name="_Toc416241351"/>
      <w:bookmarkStart w:id="106" w:name="_Toc525195742"/>
      <w:r w:rsidRPr="00B20B2C">
        <w:t>Prueba estadística</w:t>
      </w:r>
      <w:bookmarkEnd w:id="104"/>
      <w:bookmarkEnd w:id="105"/>
      <w:bookmarkEnd w:id="106"/>
    </w:p>
    <w:p w:rsidR="00A80070" w:rsidRPr="00B20B2C" w:rsidRDefault="00A80070" w:rsidP="00080BB3">
      <w:pPr>
        <w:spacing w:line="480" w:lineRule="auto"/>
      </w:pPr>
      <w:r w:rsidRPr="00B20B2C">
        <w:t xml:space="preserve">Para la </w:t>
      </w:r>
      <w:r w:rsidR="00EE2949" w:rsidRPr="00B20B2C">
        <w:t>contrastación</w:t>
      </w:r>
      <w:r w:rsidRPr="00B20B2C">
        <w:t xml:space="preserve"> de la hipótesis se usaran las pruebas estadísticas de Tukey.</w:t>
      </w:r>
    </w:p>
    <w:p w:rsidR="00A80070" w:rsidRPr="00B20B2C" w:rsidRDefault="00A80070" w:rsidP="00080BB3">
      <w:pPr>
        <w:spacing w:line="480" w:lineRule="auto"/>
      </w:pPr>
      <w:r w:rsidRPr="00B20B2C">
        <w:t>Prueba de Tukey:</w:t>
      </w:r>
      <w:r w:rsidRPr="00B20B2C">
        <w:tab/>
      </w:r>
      <w:r w:rsidRPr="00B20B2C">
        <w:tab/>
      </w:r>
      <m:oMath>
        <m:sSub>
          <m:sSubPr>
            <m:ctrlPr>
              <w:rPr>
                <w:rFonts w:ascii="Cambria Math" w:hAnsi="Cambria Math"/>
                <w:i/>
              </w:rPr>
            </m:ctrlPr>
          </m:sSubPr>
          <m:e>
            <m:r>
              <w:rPr>
                <w:rFonts w:ascii="Cambria Math" w:hAnsi="Cambria Math"/>
              </w:rPr>
              <m:t>t</m:t>
            </m:r>
          </m:e>
          <m:sub>
            <m:r>
              <w:rPr>
                <w:rFonts w:ascii="Cambria Math" w:hAnsi="Cambria Math"/>
              </w:rPr>
              <m:t>∝</m:t>
            </m:r>
          </m:sub>
        </m:sSub>
        <m:r>
          <w:rPr>
            <w:rFonts w:ascii="Cambria Math" w:hAnsi="Cambria Math"/>
          </w:rPr>
          <m:t>=</m:t>
        </m:r>
        <m:d>
          <m:dPr>
            <m:begChr m:val="["/>
            <m:endChr m:val="]"/>
            <m:ctrlPr>
              <w:rPr>
                <w:rFonts w:ascii="Cambria Math" w:hAnsi="Cambria Math"/>
                <w:i/>
              </w:rPr>
            </m:ctrlPr>
          </m:dPr>
          <m:e>
            <m:r>
              <w:rPr>
                <w:rFonts w:ascii="Cambria Math" w:hAnsi="Cambria Math"/>
              </w:rPr>
              <m:t xml:space="preserve">gl x </m:t>
            </m:r>
            <m:sSub>
              <m:sSubPr>
                <m:ctrlPr>
                  <w:rPr>
                    <w:rFonts w:ascii="Cambria Math" w:hAnsi="Cambria Math"/>
                    <w:i/>
                  </w:rPr>
                </m:ctrlPr>
              </m:sSubPr>
              <m:e>
                <m:r>
                  <w:rPr>
                    <w:rFonts w:ascii="Cambria Math" w:hAnsi="Cambria Math"/>
                  </w:rPr>
                  <m:t>E</m:t>
                </m:r>
              </m:e>
              <m:sub>
                <m:r>
                  <w:rPr>
                    <w:rFonts w:ascii="Cambria Math" w:hAnsi="Cambria Math"/>
                  </w:rPr>
                  <m:t>exp</m:t>
                </m:r>
              </m:sub>
            </m:sSub>
          </m:e>
        </m:d>
        <m:r>
          <w:rPr>
            <w:rFonts w:ascii="Cambria Math" w:hAnsi="Cambria Math"/>
          </w:rPr>
          <m:t>x sd</m:t>
        </m:r>
      </m:oMath>
    </w:p>
    <w:p w:rsidR="00A80070" w:rsidRPr="00B20B2C" w:rsidRDefault="00A80070" w:rsidP="00080BB3">
      <w:pPr>
        <w:spacing w:line="480" w:lineRule="auto"/>
        <w:ind w:left="708" w:firstLine="708"/>
      </w:pPr>
      <w:r w:rsidRPr="00B20B2C">
        <w:t>Dónde:</w:t>
      </w:r>
    </w:p>
    <w:p w:rsidR="00004362" w:rsidRPr="00E371E7" w:rsidRDefault="00A80070" w:rsidP="006F5641">
      <w:pPr>
        <w:spacing w:line="480" w:lineRule="auto"/>
      </w:pPr>
      <m:oMathPara>
        <m:oMath>
          <m:r>
            <w:rPr>
              <w:rFonts w:ascii="Cambria Math" w:hAnsi="Cambria Math"/>
            </w:rPr>
            <m:t xml:space="preserve">sd= </m:t>
          </m:r>
          <m:rad>
            <m:radPr>
              <m:degHide m:val="1"/>
              <m:ctrlPr>
                <w:rPr>
                  <w:rFonts w:ascii="Cambria Math" w:hAnsi="Cambria Math"/>
                  <w:i/>
                </w:rPr>
              </m:ctrlPr>
            </m:radPr>
            <m:deg/>
            <m:e>
              <m:f>
                <m:fPr>
                  <m:ctrlPr>
                    <w:rPr>
                      <w:rFonts w:ascii="Cambria Math" w:hAnsi="Cambria Math"/>
                      <w:i/>
                    </w:rPr>
                  </m:ctrlPr>
                </m:fPr>
                <m:num>
                  <m:r>
                    <w:rPr>
                      <w:rFonts w:ascii="Cambria Math" w:hAnsi="Cambria Math"/>
                    </w:rPr>
                    <m:t>CME</m:t>
                  </m:r>
                </m:num>
                <m:den>
                  <m:r>
                    <w:rPr>
                      <w:rFonts w:ascii="Cambria Math" w:hAnsi="Cambria Math"/>
                    </w:rPr>
                    <m:t>b</m:t>
                  </m:r>
                </m:den>
              </m:f>
            </m:e>
          </m:rad>
        </m:oMath>
      </m:oMathPara>
    </w:p>
    <w:p w:rsidR="0054539B" w:rsidRDefault="0054539B" w:rsidP="0054539B">
      <w:pPr>
        <w:rPr>
          <w:lang w:val="es-MX"/>
        </w:rPr>
      </w:pPr>
    </w:p>
    <w:p w:rsidR="002508F4" w:rsidRDefault="002508F4" w:rsidP="002508F4">
      <w:pPr>
        <w:jc w:val="both"/>
        <w:rPr>
          <w:lang w:val="es-MX"/>
        </w:rPr>
      </w:pPr>
    </w:p>
    <w:p w:rsidR="00613DC5" w:rsidRPr="00B20B2C" w:rsidRDefault="00613DC5" w:rsidP="0054539B">
      <w:pPr>
        <w:rPr>
          <w:lang w:val="es-MX"/>
        </w:rPr>
      </w:pPr>
    </w:p>
    <w:p w:rsidR="00DC3A68" w:rsidRPr="00B20B2C" w:rsidRDefault="00004362" w:rsidP="00C975C2">
      <w:pPr>
        <w:pStyle w:val="Ttulo2"/>
        <w:spacing w:after="0" w:line="480" w:lineRule="auto"/>
        <w:ind w:left="0" w:firstLine="0"/>
      </w:pPr>
      <w:bookmarkStart w:id="107" w:name="_Toc525195743"/>
      <w:r>
        <w:t>Variables que s</w:t>
      </w:r>
      <w:r w:rsidRPr="00B20B2C">
        <w:t>e</w:t>
      </w:r>
      <w:r w:rsidR="00D06039" w:rsidRPr="00B20B2C">
        <w:t xml:space="preserve"> evaluaron</w:t>
      </w:r>
      <w:bookmarkEnd w:id="107"/>
    </w:p>
    <w:p w:rsidR="00A80070" w:rsidRPr="00B20B2C" w:rsidRDefault="00A80070" w:rsidP="00C975C2">
      <w:pPr>
        <w:numPr>
          <w:ilvl w:val="0"/>
          <w:numId w:val="9"/>
        </w:numPr>
        <w:tabs>
          <w:tab w:val="clear" w:pos="360"/>
        </w:tabs>
        <w:spacing w:line="480" w:lineRule="auto"/>
        <w:ind w:left="0" w:firstLine="0"/>
        <w:jc w:val="both"/>
      </w:pPr>
      <w:r w:rsidRPr="00B20B2C">
        <w:rPr>
          <w:b/>
        </w:rPr>
        <w:t>Porcentaje de emergencia</w:t>
      </w:r>
      <w:r w:rsidR="0065755B" w:rsidRPr="00B20B2C">
        <w:t>, esta labor se realizó</w:t>
      </w:r>
      <w:r w:rsidR="003332F4">
        <w:t xml:space="preserve"> a </w:t>
      </w:r>
      <w:r w:rsidRPr="00B20B2C">
        <w:t>los 15</w:t>
      </w:r>
      <w:r w:rsidR="00E371E7">
        <w:t xml:space="preserve"> días después de la siembra</w:t>
      </w:r>
      <w:r w:rsidRPr="00B20B2C">
        <w:t>, midiendo los espacios en blanco por hile</w:t>
      </w:r>
      <w:r w:rsidR="0065755B" w:rsidRPr="00B20B2C">
        <w:t xml:space="preserve">ras las mismas que se </w:t>
      </w:r>
      <w:r w:rsidR="006F6E04" w:rsidRPr="00B20B2C">
        <w:t>convirtió</w:t>
      </w:r>
      <w:r w:rsidRPr="00B20B2C">
        <w:t xml:space="preserve"> a porcentaje. </w:t>
      </w:r>
    </w:p>
    <w:p w:rsidR="00A80070" w:rsidRPr="0072731B" w:rsidRDefault="00A80070" w:rsidP="008E3345">
      <w:pPr>
        <w:numPr>
          <w:ilvl w:val="0"/>
          <w:numId w:val="9"/>
        </w:numPr>
        <w:tabs>
          <w:tab w:val="clear" w:pos="360"/>
        </w:tabs>
        <w:spacing w:before="240" w:line="480" w:lineRule="auto"/>
        <w:ind w:left="0" w:firstLine="0"/>
        <w:jc w:val="both"/>
        <w:rPr>
          <w:b/>
        </w:rPr>
      </w:pPr>
      <w:r w:rsidRPr="0072731B">
        <w:rPr>
          <w:b/>
        </w:rPr>
        <w:t xml:space="preserve">Días al inicio de la floración, </w:t>
      </w:r>
      <w:r w:rsidR="0065755B" w:rsidRPr="00B20B2C">
        <w:t>esta labor consistió</w:t>
      </w:r>
      <w:r w:rsidRPr="00B20B2C">
        <w:t xml:space="preserve"> en el método de observación </w:t>
      </w:r>
      <w:r w:rsidR="0065755B" w:rsidRPr="00B20B2C">
        <w:t xml:space="preserve">se </w:t>
      </w:r>
      <w:r w:rsidR="0072731B">
        <w:t xml:space="preserve">tomó el dato </w:t>
      </w:r>
      <w:r w:rsidR="003332F4">
        <w:t xml:space="preserve">en 4 plantas de kiwicha al azar de los surcos </w:t>
      </w:r>
      <w:r w:rsidR="006F5641">
        <w:t>centrales, contando</w:t>
      </w:r>
      <w:r w:rsidR="0072731B">
        <w:t xml:space="preserve"> los días desde la siembra hasta que por lo menos el 80</w:t>
      </w:r>
      <w:r w:rsidR="00566233">
        <w:t xml:space="preserve"> </w:t>
      </w:r>
      <w:r w:rsidR="0072731B">
        <w:t xml:space="preserve">% de las </w:t>
      </w:r>
      <w:r w:rsidR="00D31C7A">
        <w:t xml:space="preserve">plantas de kiwicha </w:t>
      </w:r>
      <w:r w:rsidR="0072731B">
        <w:t>inici</w:t>
      </w:r>
      <w:r w:rsidR="0065755B" w:rsidRPr="00B20B2C">
        <w:t>aron</w:t>
      </w:r>
      <w:r w:rsidR="00D31C7A">
        <w:t xml:space="preserve"> su floración en cada </w:t>
      </w:r>
      <w:r w:rsidR="00B20B2C" w:rsidRPr="00B20B2C">
        <w:t>unidad experimental</w:t>
      </w:r>
      <w:r w:rsidRPr="00B20B2C">
        <w:t>.</w:t>
      </w:r>
    </w:p>
    <w:p w:rsidR="00A80070" w:rsidRPr="00B20B2C" w:rsidRDefault="00A80070" w:rsidP="008E3345">
      <w:pPr>
        <w:numPr>
          <w:ilvl w:val="0"/>
          <w:numId w:val="9"/>
        </w:numPr>
        <w:tabs>
          <w:tab w:val="clear" w:pos="360"/>
        </w:tabs>
        <w:spacing w:before="240" w:line="480" w:lineRule="auto"/>
        <w:ind w:left="0" w:firstLine="0"/>
        <w:jc w:val="both"/>
      </w:pPr>
      <w:r w:rsidRPr="00B20B2C">
        <w:rPr>
          <w:b/>
        </w:rPr>
        <w:lastRenderedPageBreak/>
        <w:t>Altura de planta</w:t>
      </w:r>
      <w:r w:rsidRPr="00B20B2C">
        <w:t>, con la ay</w:t>
      </w:r>
      <w:r w:rsidR="0065755B" w:rsidRPr="00B20B2C">
        <w:t xml:space="preserve">uda de </w:t>
      </w:r>
      <w:r w:rsidR="00A65B98" w:rsidRPr="00B20B2C">
        <w:t>la cinta métrica</w:t>
      </w:r>
      <w:r w:rsidR="0065755B" w:rsidRPr="00B20B2C">
        <w:t xml:space="preserve"> se tomó</w:t>
      </w:r>
      <w:r w:rsidRPr="00B20B2C">
        <w:t xml:space="preserve"> medidas desde </w:t>
      </w:r>
      <w:r w:rsidR="00C064E7">
        <w:t xml:space="preserve">la parte basal </w:t>
      </w:r>
      <w:r w:rsidR="00B20B2C" w:rsidRPr="00B20B2C">
        <w:t>hasta</w:t>
      </w:r>
      <w:r w:rsidRPr="00B20B2C">
        <w:t xml:space="preserve"> el ápice de la planta</w:t>
      </w:r>
      <w:r w:rsidR="00C064E7">
        <w:t xml:space="preserve"> de kiwicha</w:t>
      </w:r>
      <w:r w:rsidR="00CA2AD6">
        <w:t>, en dos</w:t>
      </w:r>
      <w:r w:rsidRPr="00B20B2C">
        <w:t xml:space="preserve"> p</w:t>
      </w:r>
      <w:r w:rsidR="00E371E7">
        <w:t>eriodos a los 45</w:t>
      </w:r>
      <w:r w:rsidR="00C064E7">
        <w:t xml:space="preserve"> y 85 días después de la siembra, para ello se tomó al azar 6 plantas de kiwicha de los dos surcos centrales para evitar el efecto de borde.</w:t>
      </w:r>
    </w:p>
    <w:p w:rsidR="00A80070" w:rsidRPr="00B20B2C" w:rsidRDefault="00A80070" w:rsidP="008E3345">
      <w:pPr>
        <w:numPr>
          <w:ilvl w:val="0"/>
          <w:numId w:val="9"/>
        </w:numPr>
        <w:tabs>
          <w:tab w:val="clear" w:pos="360"/>
        </w:tabs>
        <w:spacing w:before="240" w:line="480" w:lineRule="auto"/>
        <w:ind w:left="0" w:firstLine="0"/>
        <w:jc w:val="both"/>
      </w:pPr>
      <w:r w:rsidRPr="00B20B2C">
        <w:rPr>
          <w:b/>
        </w:rPr>
        <w:t>Longitud de la panoja,</w:t>
      </w:r>
      <w:r w:rsidR="00C064E7">
        <w:rPr>
          <w:b/>
        </w:rPr>
        <w:t xml:space="preserve"> </w:t>
      </w:r>
      <w:r w:rsidR="00C064E7">
        <w:t>se realizó esta medida desde la altura de inserción de la panoja hasta la parte apical de la misma</w:t>
      </w:r>
      <w:r w:rsidR="002508F4">
        <w:t>,</w:t>
      </w:r>
      <w:r w:rsidR="00C064E7">
        <w:t xml:space="preserve"> con</w:t>
      </w:r>
      <w:r w:rsidRPr="00B20B2C">
        <w:t xml:space="preserve"> la ayuda</w:t>
      </w:r>
      <w:r w:rsidR="00A65B98" w:rsidRPr="00B20B2C">
        <w:t xml:space="preserve"> de una cinta </w:t>
      </w:r>
      <w:r w:rsidR="00C064E7">
        <w:t>métrica y los resultados se expresaron en metros, esta medición se realizó en las mismas 6 plantas de kiwicha de la característica anterior.</w:t>
      </w:r>
    </w:p>
    <w:p w:rsidR="00120AF6" w:rsidRPr="00B20B2C" w:rsidRDefault="00FC41D8" w:rsidP="008E3345">
      <w:pPr>
        <w:numPr>
          <w:ilvl w:val="0"/>
          <w:numId w:val="9"/>
        </w:numPr>
        <w:tabs>
          <w:tab w:val="clear" w:pos="360"/>
        </w:tabs>
        <w:spacing w:before="240" w:line="480" w:lineRule="auto"/>
        <w:ind w:left="0" w:firstLine="0"/>
        <w:jc w:val="both"/>
      </w:pPr>
      <w:r>
        <w:rPr>
          <w:b/>
        </w:rPr>
        <w:t xml:space="preserve">Ancho </w:t>
      </w:r>
      <w:r w:rsidRPr="00B20B2C">
        <w:rPr>
          <w:b/>
        </w:rPr>
        <w:t>de</w:t>
      </w:r>
      <w:r w:rsidR="009877E1" w:rsidRPr="00B20B2C">
        <w:rPr>
          <w:b/>
        </w:rPr>
        <w:t xml:space="preserve"> la panoja,</w:t>
      </w:r>
      <w:r w:rsidR="00D31C7A">
        <w:rPr>
          <w:b/>
        </w:rPr>
        <w:t xml:space="preserve"> </w:t>
      </w:r>
      <w:r w:rsidR="00CA2AD6">
        <w:t xml:space="preserve">se </w:t>
      </w:r>
      <w:r w:rsidR="00FF5C99">
        <w:t>registraron los datos</w:t>
      </w:r>
      <w:r w:rsidR="00CA2AD6">
        <w:t xml:space="preserve"> en la </w:t>
      </w:r>
      <w:r w:rsidR="00FF5C99">
        <w:t>etapa de madurez</w:t>
      </w:r>
      <w:r w:rsidR="00CA2AD6">
        <w:t xml:space="preserve"> </w:t>
      </w:r>
      <w:r w:rsidR="00FF5C99">
        <w:t>fisiológica,</w:t>
      </w:r>
      <w:r w:rsidR="00D31C7A">
        <w:t xml:space="preserve"> esta labor se </w:t>
      </w:r>
      <w:r w:rsidR="003332F4">
        <w:t>realizó a</w:t>
      </w:r>
      <w:r w:rsidR="00D31C7A">
        <w:t xml:space="preserve"> las</w:t>
      </w:r>
      <w:r w:rsidR="00FF5C99">
        <w:t xml:space="preserve"> mismas 6 plantas de kiwicha</w:t>
      </w:r>
      <w:r w:rsidR="00D31C7A">
        <w:t>.</w:t>
      </w:r>
    </w:p>
    <w:p w:rsidR="00A80070" w:rsidRPr="00B20B2C" w:rsidRDefault="00A80070" w:rsidP="008E3345">
      <w:pPr>
        <w:numPr>
          <w:ilvl w:val="0"/>
          <w:numId w:val="9"/>
        </w:numPr>
        <w:tabs>
          <w:tab w:val="clear" w:pos="360"/>
        </w:tabs>
        <w:spacing w:before="240" w:line="480" w:lineRule="auto"/>
        <w:ind w:left="0" w:firstLine="0"/>
        <w:jc w:val="both"/>
        <w:rPr>
          <w:b/>
        </w:rPr>
      </w:pPr>
      <w:r w:rsidRPr="00B20B2C">
        <w:rPr>
          <w:b/>
        </w:rPr>
        <w:t xml:space="preserve">Diámetro del tallo, </w:t>
      </w:r>
      <w:r w:rsidR="00CA79B4" w:rsidRPr="00B20B2C">
        <w:t>se tomó la medida</w:t>
      </w:r>
      <w:r w:rsidR="009F25A0">
        <w:t xml:space="preserve"> </w:t>
      </w:r>
      <w:r w:rsidR="00CA2AD6">
        <w:t>de las mismas 6 plant</w:t>
      </w:r>
      <w:r w:rsidR="009F25A0">
        <w:t>as de kiwicha de la característica anterior.</w:t>
      </w:r>
    </w:p>
    <w:p w:rsidR="00A80070" w:rsidRPr="00B20B2C" w:rsidRDefault="00A80070" w:rsidP="008E3345">
      <w:pPr>
        <w:numPr>
          <w:ilvl w:val="0"/>
          <w:numId w:val="9"/>
        </w:numPr>
        <w:tabs>
          <w:tab w:val="clear" w:pos="360"/>
        </w:tabs>
        <w:spacing w:before="240" w:line="480" w:lineRule="auto"/>
        <w:ind w:left="0" w:firstLine="0"/>
        <w:jc w:val="both"/>
      </w:pPr>
      <w:r w:rsidRPr="00B20B2C">
        <w:rPr>
          <w:b/>
        </w:rPr>
        <w:t xml:space="preserve">Longitud de la hoja, </w:t>
      </w:r>
      <w:r w:rsidRPr="00B20B2C">
        <w:t>con una r</w:t>
      </w:r>
      <w:r w:rsidR="005457F5" w:rsidRPr="00B20B2C">
        <w:t>egla graduada se midió</w:t>
      </w:r>
      <w:r w:rsidRPr="00B20B2C">
        <w:t xml:space="preserve"> el largo de la hoja</w:t>
      </w:r>
      <w:r w:rsidR="00AE7CDB" w:rsidRPr="00B20B2C">
        <w:t xml:space="preserve"> </w:t>
      </w:r>
      <w:r w:rsidR="00AE7CDB" w:rsidRPr="00B20B2C">
        <w:rPr>
          <w:rFonts w:eastAsiaTheme="minorHAnsi"/>
          <w:color w:val="000000"/>
          <w:lang w:eastAsia="en-US"/>
        </w:rPr>
        <w:t>en cm,</w:t>
      </w:r>
      <w:r w:rsidR="009F25A0">
        <w:rPr>
          <w:rFonts w:eastAsiaTheme="minorHAnsi"/>
          <w:color w:val="000000"/>
          <w:lang w:eastAsia="en-US"/>
        </w:rPr>
        <w:t xml:space="preserve"> posteriormente se convirtió a metros, se tomó la medida </w:t>
      </w:r>
      <w:r w:rsidR="009F25A0" w:rsidRPr="00B20B2C">
        <w:rPr>
          <w:rFonts w:eastAsiaTheme="minorHAnsi"/>
          <w:color w:val="000000"/>
          <w:lang w:eastAsia="en-US"/>
        </w:rPr>
        <w:t>desde</w:t>
      </w:r>
      <w:r w:rsidR="00AE7CDB" w:rsidRPr="00B20B2C">
        <w:rPr>
          <w:rFonts w:eastAsiaTheme="minorHAnsi"/>
          <w:color w:val="000000"/>
          <w:lang w:eastAsia="en-US"/>
        </w:rPr>
        <w:t xml:space="preserve"> la base del li</w:t>
      </w:r>
      <w:r w:rsidR="009F25A0">
        <w:rPr>
          <w:rFonts w:eastAsiaTheme="minorHAnsi"/>
          <w:color w:val="000000"/>
          <w:lang w:eastAsia="en-US"/>
        </w:rPr>
        <w:t>mbo hasta el ápice, evaluando</w:t>
      </w:r>
      <w:r w:rsidR="00AE7CDB" w:rsidRPr="00B20B2C">
        <w:rPr>
          <w:rFonts w:eastAsiaTheme="minorHAnsi"/>
          <w:color w:val="000000"/>
          <w:lang w:eastAsia="en-US"/>
        </w:rPr>
        <w:t xml:space="preserve"> 6 hojas</w:t>
      </w:r>
      <w:r w:rsidR="009F25A0">
        <w:rPr>
          <w:rFonts w:eastAsiaTheme="minorHAnsi"/>
          <w:color w:val="000000"/>
          <w:lang w:eastAsia="en-US"/>
        </w:rPr>
        <w:t xml:space="preserve"> de las mismas plantas.</w:t>
      </w:r>
    </w:p>
    <w:p w:rsidR="00A80070" w:rsidRPr="00B20B2C" w:rsidRDefault="00A80070" w:rsidP="008E3345">
      <w:pPr>
        <w:numPr>
          <w:ilvl w:val="0"/>
          <w:numId w:val="9"/>
        </w:numPr>
        <w:tabs>
          <w:tab w:val="clear" w:pos="360"/>
        </w:tabs>
        <w:spacing w:before="240" w:line="480" w:lineRule="auto"/>
        <w:ind w:left="0" w:firstLine="0"/>
        <w:jc w:val="both"/>
        <w:rPr>
          <w:b/>
        </w:rPr>
      </w:pPr>
      <w:r w:rsidRPr="00B20B2C">
        <w:rPr>
          <w:b/>
        </w:rPr>
        <w:t xml:space="preserve">Ancho de la hoja, </w:t>
      </w:r>
      <w:r w:rsidR="00CA79B4" w:rsidRPr="00B20B2C">
        <w:t>se mi</w:t>
      </w:r>
      <w:r w:rsidR="005457F5" w:rsidRPr="00B20B2C">
        <w:t>dió</w:t>
      </w:r>
      <w:r w:rsidR="00AE7CDB" w:rsidRPr="00B20B2C">
        <w:t xml:space="preserve"> con una regla graduada en </w:t>
      </w:r>
      <w:r w:rsidR="00AE7CDB" w:rsidRPr="00B20B2C">
        <w:rPr>
          <w:rFonts w:eastAsiaTheme="minorHAnsi"/>
          <w:color w:val="000000"/>
          <w:lang w:eastAsia="en-US"/>
        </w:rPr>
        <w:t>cm, en la par</w:t>
      </w:r>
      <w:r w:rsidR="002E7774">
        <w:rPr>
          <w:rFonts w:eastAsiaTheme="minorHAnsi"/>
          <w:color w:val="000000"/>
          <w:lang w:eastAsia="en-US"/>
        </w:rPr>
        <w:t>te más ancha del limbo,</w:t>
      </w:r>
      <w:r w:rsidR="009F25A0">
        <w:rPr>
          <w:rFonts w:eastAsiaTheme="minorHAnsi"/>
          <w:color w:val="000000"/>
          <w:lang w:eastAsia="en-US"/>
        </w:rPr>
        <w:t xml:space="preserve"> tomando los datos de 6 hojas de las mismas plantas evaluadas anteriormente.</w:t>
      </w:r>
    </w:p>
    <w:p w:rsidR="0028029F" w:rsidRPr="00157825" w:rsidRDefault="0091260A" w:rsidP="00362DF1">
      <w:pPr>
        <w:numPr>
          <w:ilvl w:val="0"/>
          <w:numId w:val="9"/>
        </w:numPr>
        <w:tabs>
          <w:tab w:val="clear" w:pos="360"/>
        </w:tabs>
        <w:spacing w:before="240" w:line="480" w:lineRule="auto"/>
        <w:ind w:left="0" w:firstLine="0"/>
        <w:jc w:val="both"/>
        <w:rPr>
          <w:b/>
        </w:rPr>
      </w:pPr>
      <w:r w:rsidRPr="00E371E7">
        <w:rPr>
          <w:b/>
        </w:rPr>
        <w:t>Rendimiento de grano</w:t>
      </w:r>
      <w:r w:rsidR="00E371E7">
        <w:rPr>
          <w:b/>
        </w:rPr>
        <w:t xml:space="preserve"> por parcela</w:t>
      </w:r>
      <w:r w:rsidR="009529D1" w:rsidRPr="00E371E7">
        <w:rPr>
          <w:b/>
        </w:rPr>
        <w:t>,</w:t>
      </w:r>
      <w:r w:rsidR="002E7774" w:rsidRPr="00E371E7">
        <w:rPr>
          <w:b/>
        </w:rPr>
        <w:t xml:space="preserve"> </w:t>
      </w:r>
      <w:r w:rsidR="002E7774" w:rsidRPr="002E7774">
        <w:t>se cosecho toda la producción obte</w:t>
      </w:r>
      <w:r w:rsidR="002E7774">
        <w:t>nida en los dos surcos centrales de cada</w:t>
      </w:r>
      <w:r w:rsidR="00566233">
        <w:t xml:space="preserve"> unidad experimental, dejando 0,</w:t>
      </w:r>
      <w:r w:rsidR="002E7774">
        <w:t xml:space="preserve">50 m dela </w:t>
      </w:r>
      <w:r w:rsidR="002E7774">
        <w:lastRenderedPageBreak/>
        <w:t xml:space="preserve">parte inferior y superior de los surcos por efectos de borde, expresándolo en kg/parcela y posteriormente se llevó a kg/ ha </w:t>
      </w:r>
      <w:r w:rsidR="00A80070" w:rsidRPr="00B20B2C">
        <w:t>mediante una regla de tres simples.</w:t>
      </w:r>
    </w:p>
    <w:p w:rsidR="00734168" w:rsidRPr="00734168" w:rsidRDefault="00734168" w:rsidP="00734168">
      <w:pPr>
        <w:numPr>
          <w:ilvl w:val="0"/>
          <w:numId w:val="9"/>
        </w:numPr>
        <w:tabs>
          <w:tab w:val="clear" w:pos="360"/>
        </w:tabs>
        <w:spacing w:before="240" w:line="480" w:lineRule="auto"/>
        <w:ind w:left="0" w:firstLine="0"/>
        <w:jc w:val="both"/>
        <w:rPr>
          <w:b/>
        </w:rPr>
      </w:pPr>
      <w:r>
        <w:rPr>
          <w:b/>
        </w:rPr>
        <w:t>Color del tallo</w:t>
      </w:r>
      <w:r w:rsidRPr="00B20B2C">
        <w:rPr>
          <w:b/>
        </w:rPr>
        <w:t xml:space="preserve">, </w:t>
      </w:r>
      <w:r w:rsidRPr="00B20B2C">
        <w:t>se</w:t>
      </w:r>
      <w:r>
        <w:t xml:space="preserve"> registraron los datos en época de floración, cuando el 50</w:t>
      </w:r>
      <w:r w:rsidR="00566233">
        <w:t xml:space="preserve"> </w:t>
      </w:r>
      <w:r>
        <w:t>% de la población presento estas características y esta labor consistió en el método de observación.</w:t>
      </w:r>
      <w:r>
        <w:rPr>
          <w:b/>
        </w:rPr>
        <w:t xml:space="preserve"> </w:t>
      </w:r>
    </w:p>
    <w:p w:rsidR="00734168" w:rsidRPr="00734168" w:rsidRDefault="00157825" w:rsidP="00734168">
      <w:pPr>
        <w:numPr>
          <w:ilvl w:val="0"/>
          <w:numId w:val="9"/>
        </w:numPr>
        <w:tabs>
          <w:tab w:val="clear" w:pos="360"/>
        </w:tabs>
        <w:spacing w:before="240" w:line="480" w:lineRule="auto"/>
        <w:ind w:left="0" w:firstLine="0"/>
        <w:jc w:val="both"/>
        <w:rPr>
          <w:b/>
        </w:rPr>
      </w:pPr>
      <w:r w:rsidRPr="00E371E7">
        <w:rPr>
          <w:b/>
        </w:rPr>
        <w:t>Actitud de la inflorescencia (panoja</w:t>
      </w:r>
      <w:r>
        <w:rPr>
          <w:b/>
        </w:rPr>
        <w:t>),</w:t>
      </w:r>
      <w:r w:rsidRPr="00E371E7">
        <w:t xml:space="preserve"> </w:t>
      </w:r>
      <w:r>
        <w:t>se registró cuando el 50</w:t>
      </w:r>
      <w:r w:rsidR="00566233">
        <w:t xml:space="preserve"> </w:t>
      </w:r>
      <w:r>
        <w:t>% de la población presento características de madurez fisiológica, esta labor consistió en el método de observación.</w:t>
      </w:r>
    </w:p>
    <w:p w:rsidR="00BF2E19" w:rsidRPr="00157825" w:rsidRDefault="00BF2E19" w:rsidP="00157825">
      <w:pPr>
        <w:numPr>
          <w:ilvl w:val="0"/>
          <w:numId w:val="9"/>
        </w:numPr>
        <w:tabs>
          <w:tab w:val="clear" w:pos="360"/>
        </w:tabs>
        <w:spacing w:before="240" w:line="480" w:lineRule="auto"/>
        <w:ind w:left="0" w:firstLine="0"/>
        <w:jc w:val="both"/>
        <w:rPr>
          <w:b/>
        </w:rPr>
      </w:pPr>
      <w:r>
        <w:rPr>
          <w:b/>
        </w:rPr>
        <w:t>Color de la inflorescencia</w:t>
      </w:r>
      <w:r w:rsidR="00C44D84" w:rsidRPr="00B20B2C">
        <w:rPr>
          <w:b/>
        </w:rPr>
        <w:t xml:space="preserve">, </w:t>
      </w:r>
      <w:r w:rsidR="00157825" w:rsidRPr="00B20B2C">
        <w:t>se</w:t>
      </w:r>
      <w:r w:rsidR="00157825">
        <w:t xml:space="preserve"> registró cuando el 50</w:t>
      </w:r>
      <w:r w:rsidR="00566233">
        <w:t xml:space="preserve"> </w:t>
      </w:r>
      <w:r w:rsidR="00157825">
        <w:t>% de la población presento características de madurez fisiológica, teniendo en cuenta que cada variedad presenta un color específico.</w:t>
      </w:r>
      <w:r w:rsidR="00C44D84" w:rsidRPr="00157825">
        <w:rPr>
          <w:b/>
        </w:rPr>
        <w:t xml:space="preserve"> </w:t>
      </w:r>
    </w:p>
    <w:p w:rsidR="00BF2E19" w:rsidRPr="00BF2E19" w:rsidRDefault="00EA2AFA" w:rsidP="008E3345">
      <w:pPr>
        <w:numPr>
          <w:ilvl w:val="0"/>
          <w:numId w:val="9"/>
        </w:numPr>
        <w:tabs>
          <w:tab w:val="clear" w:pos="360"/>
        </w:tabs>
        <w:spacing w:before="240" w:line="480" w:lineRule="auto"/>
        <w:ind w:left="0" w:firstLine="0"/>
        <w:jc w:val="both"/>
        <w:rPr>
          <w:b/>
        </w:rPr>
      </w:pPr>
      <w:r>
        <w:rPr>
          <w:b/>
        </w:rPr>
        <w:t xml:space="preserve">Forma de la panoja, </w:t>
      </w:r>
      <w:r w:rsidR="00E371E7">
        <w:t>se tomaron los datos en la madures fisiológica</w:t>
      </w:r>
      <w:r w:rsidR="00157825">
        <w:t>, cuando el 50</w:t>
      </w:r>
      <w:r w:rsidR="00566233">
        <w:t xml:space="preserve"> </w:t>
      </w:r>
      <w:r w:rsidR="00157825">
        <w:t>% de la población presento estas características,</w:t>
      </w:r>
      <w:r w:rsidR="00E371E7">
        <w:t xml:space="preserve"> teniendo en cuenta que cada variedad presenta una forma de panoja.</w:t>
      </w:r>
    </w:p>
    <w:p w:rsidR="00FF5C99" w:rsidRPr="00FF5C99" w:rsidRDefault="00FF5C99" w:rsidP="00C44D84">
      <w:pPr>
        <w:numPr>
          <w:ilvl w:val="0"/>
          <w:numId w:val="9"/>
        </w:numPr>
        <w:tabs>
          <w:tab w:val="clear" w:pos="360"/>
        </w:tabs>
        <w:spacing w:before="240" w:line="480" w:lineRule="auto"/>
        <w:ind w:left="0" w:firstLine="0"/>
        <w:jc w:val="both"/>
      </w:pPr>
      <w:r>
        <w:rPr>
          <w:b/>
        </w:rPr>
        <w:t xml:space="preserve">Color del grano, </w:t>
      </w:r>
      <w:r w:rsidRPr="00FF5C99">
        <w:t xml:space="preserve">dato registrado en época </w:t>
      </w:r>
      <w:r>
        <w:t>de cosecha cuando el 50</w:t>
      </w:r>
      <w:r w:rsidR="00566233">
        <w:t xml:space="preserve"> </w:t>
      </w:r>
      <w:r w:rsidRPr="00FF5C99">
        <w:t>% presento esta característica, en este caso cuando el grano estuvo totalmente duro y resistió la presión de la uña al aplastarlo.</w:t>
      </w:r>
    </w:p>
    <w:p w:rsidR="00E371E7" w:rsidRDefault="00E371E7" w:rsidP="00E371E7">
      <w:pPr>
        <w:spacing w:before="240" w:line="480" w:lineRule="auto"/>
        <w:jc w:val="both"/>
        <w:rPr>
          <w:b/>
        </w:rPr>
      </w:pPr>
    </w:p>
    <w:p w:rsidR="00FF5C99" w:rsidRPr="00557F6C" w:rsidRDefault="00FF5C99" w:rsidP="00E371E7">
      <w:pPr>
        <w:spacing w:before="240" w:line="480" w:lineRule="auto"/>
        <w:jc w:val="both"/>
        <w:rPr>
          <w:b/>
        </w:rPr>
      </w:pPr>
    </w:p>
    <w:p w:rsidR="00AA0DFA" w:rsidRPr="00B20B2C" w:rsidRDefault="00AA0DFA" w:rsidP="000B6ACD">
      <w:pPr>
        <w:pStyle w:val="Default"/>
        <w:spacing w:line="360" w:lineRule="auto"/>
        <w:ind w:right="-1"/>
        <w:jc w:val="both"/>
        <w:rPr>
          <w:color w:val="FF0000"/>
        </w:rPr>
      </w:pPr>
    </w:p>
    <w:p w:rsidR="00EE40E1" w:rsidRDefault="00CD0551" w:rsidP="00E371E7">
      <w:pPr>
        <w:pStyle w:val="Ttulo2"/>
        <w:spacing w:after="0"/>
        <w:ind w:left="0" w:firstLine="0"/>
      </w:pPr>
      <w:bookmarkStart w:id="108" w:name="_Toc525195744"/>
      <w:r>
        <w:lastRenderedPageBreak/>
        <w:t>Croquis d</w:t>
      </w:r>
      <w:r w:rsidRPr="00B20B2C">
        <w:t>el Campo Experimenta</w:t>
      </w:r>
      <w:bookmarkStart w:id="109" w:name="_Toc416241342"/>
      <w:r w:rsidRPr="00B20B2C">
        <w:t>l</w:t>
      </w:r>
      <w:bookmarkEnd w:id="108"/>
    </w:p>
    <w:p w:rsidR="00AA0DFA" w:rsidRPr="00AA0DFA" w:rsidRDefault="00AA0DFA" w:rsidP="00E371E7"/>
    <w:p w:rsidR="00EE40E1" w:rsidRPr="00B20B2C" w:rsidRDefault="00CD0551" w:rsidP="008F4DD8">
      <w:pPr>
        <w:pStyle w:val="Ttulo3"/>
      </w:pPr>
      <w:bookmarkStart w:id="110" w:name="_Toc525195745"/>
      <w:r>
        <w:t>Diseño de l</w:t>
      </w:r>
      <w:r w:rsidRPr="00B20B2C">
        <w:t>a Parcela</w:t>
      </w:r>
      <w:bookmarkEnd w:id="110"/>
      <w:r w:rsidR="0015284B">
        <w:t xml:space="preserve"> </w:t>
      </w:r>
    </w:p>
    <w:p w:rsidR="00CD0551" w:rsidRDefault="0015284B" w:rsidP="003E7C01">
      <w:pPr>
        <w:jc w:val="both"/>
      </w:pPr>
      <w:r>
        <w:rPr>
          <w:noProof/>
        </w:rPr>
        <w:drawing>
          <wp:anchor distT="0" distB="0" distL="114300" distR="114300" simplePos="0" relativeHeight="251660288" behindDoc="0" locked="0" layoutInCell="1" allowOverlap="1" wp14:anchorId="3DA83C44" wp14:editId="7A1CC575">
            <wp:simplePos x="0" y="0"/>
            <wp:positionH relativeFrom="margin">
              <wp:posOffset>-180682</wp:posOffset>
            </wp:positionH>
            <wp:positionV relativeFrom="paragraph">
              <wp:posOffset>356675</wp:posOffset>
            </wp:positionV>
            <wp:extent cx="4476750" cy="4219575"/>
            <wp:effectExtent l="0" t="0" r="0" b="9525"/>
            <wp:wrapTopAndBottom/>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1746" t="27224" r="28005" b="11943"/>
                    <a:stretch/>
                  </pic:blipFill>
                  <pic:spPr bwMode="auto">
                    <a:xfrm>
                      <a:off x="0" y="0"/>
                      <a:ext cx="4476750" cy="421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84B" w:rsidRDefault="0015284B" w:rsidP="00FE3F02"/>
    <w:p w:rsidR="00FE3F02" w:rsidRPr="007325A4" w:rsidRDefault="007325A4" w:rsidP="007325A4">
      <w:pPr>
        <w:rPr>
          <w:sz w:val="20"/>
          <w:szCs w:val="20"/>
        </w:rPr>
      </w:pPr>
      <w:bookmarkStart w:id="111" w:name="_Toc517608587"/>
      <w:r w:rsidRPr="007325A4">
        <w:rPr>
          <w:sz w:val="20"/>
          <w:szCs w:val="20"/>
        </w:rPr>
        <w:t xml:space="preserve">Figura </w:t>
      </w:r>
      <w:r w:rsidRPr="00D76D09">
        <w:rPr>
          <w:sz w:val="20"/>
          <w:szCs w:val="20"/>
        </w:rPr>
        <w:t xml:space="preserve">Nº </w:t>
      </w:r>
      <w:r w:rsidRPr="00D76D09">
        <w:rPr>
          <w:sz w:val="20"/>
          <w:szCs w:val="20"/>
        </w:rPr>
        <w:fldChar w:fldCharType="begin"/>
      </w:r>
      <w:r w:rsidRPr="00D76D09">
        <w:rPr>
          <w:sz w:val="20"/>
          <w:szCs w:val="20"/>
        </w:rPr>
        <w:instrText xml:space="preserve"> SEQ Figura \* ARABIC </w:instrText>
      </w:r>
      <w:r w:rsidRPr="00D76D09">
        <w:rPr>
          <w:sz w:val="20"/>
          <w:szCs w:val="20"/>
        </w:rPr>
        <w:fldChar w:fldCharType="separate"/>
      </w:r>
      <w:r w:rsidR="00F40063" w:rsidRPr="00D76D09">
        <w:rPr>
          <w:noProof/>
          <w:sz w:val="20"/>
          <w:szCs w:val="20"/>
        </w:rPr>
        <w:t>1</w:t>
      </w:r>
      <w:r w:rsidRPr="00D76D09">
        <w:rPr>
          <w:sz w:val="20"/>
          <w:szCs w:val="20"/>
        </w:rPr>
        <w:fldChar w:fldCharType="end"/>
      </w:r>
      <w:r w:rsidRPr="00D76D09">
        <w:rPr>
          <w:sz w:val="20"/>
          <w:szCs w:val="20"/>
        </w:rPr>
        <w:t>:</w:t>
      </w:r>
      <w:r>
        <w:t xml:space="preserve"> </w:t>
      </w:r>
      <w:r>
        <w:rPr>
          <w:sz w:val="20"/>
          <w:szCs w:val="20"/>
        </w:rPr>
        <w:t>Diseño de la parcela demostrativa</w:t>
      </w:r>
      <w:r w:rsidRPr="007040BE">
        <w:rPr>
          <w:sz w:val="20"/>
          <w:szCs w:val="20"/>
        </w:rPr>
        <w:t>.</w:t>
      </w:r>
      <w:bookmarkEnd w:id="111"/>
    </w:p>
    <w:p w:rsidR="00FE3F02" w:rsidRDefault="00FE3F02" w:rsidP="003E7C01">
      <w:pPr>
        <w:jc w:val="both"/>
      </w:pPr>
    </w:p>
    <w:p w:rsidR="0015284B" w:rsidRDefault="0015284B" w:rsidP="003E7C01">
      <w:pPr>
        <w:jc w:val="both"/>
      </w:pPr>
    </w:p>
    <w:p w:rsidR="00CD0551" w:rsidRDefault="00AA0DFA" w:rsidP="00AA0DFA">
      <w:pPr>
        <w:jc w:val="left"/>
        <w:rPr>
          <w:b/>
        </w:rPr>
      </w:pPr>
      <w:r w:rsidRPr="00AA0DFA">
        <w:rPr>
          <w:b/>
        </w:rPr>
        <w:t xml:space="preserve">Leyenda </w:t>
      </w:r>
    </w:p>
    <w:p w:rsidR="0064681E" w:rsidRPr="003E7C01" w:rsidRDefault="0064681E" w:rsidP="003E7C01">
      <w:pPr>
        <w:spacing w:line="480" w:lineRule="auto"/>
        <w:jc w:val="left"/>
      </w:pPr>
    </w:p>
    <w:p w:rsidR="0064681E" w:rsidRPr="003E7C01" w:rsidRDefault="0064681E" w:rsidP="003E7C01">
      <w:pPr>
        <w:spacing w:line="480" w:lineRule="auto"/>
        <w:jc w:val="left"/>
      </w:pPr>
      <w:r w:rsidRPr="003E7C01">
        <w:t>Área de la unidad experimental</w:t>
      </w:r>
      <w:r w:rsidR="003E7C01">
        <w:t xml:space="preserve">        </w:t>
      </w:r>
      <w:r w:rsidRPr="003E7C01">
        <w:t>: 7m</w:t>
      </w:r>
    </w:p>
    <w:p w:rsidR="0064681E" w:rsidRPr="003E7C01" w:rsidRDefault="0064681E" w:rsidP="003E7C01">
      <w:pPr>
        <w:spacing w:line="480" w:lineRule="auto"/>
        <w:jc w:val="left"/>
      </w:pPr>
      <w:r w:rsidRPr="003E7C01">
        <w:t xml:space="preserve">Distancia entre surcos                </w:t>
      </w:r>
      <w:r w:rsidR="003E7C01">
        <w:t xml:space="preserve">      </w:t>
      </w:r>
      <w:r w:rsidRPr="003E7C01">
        <w:t xml:space="preserve"> :</w:t>
      </w:r>
      <w:r w:rsidR="003E7C01">
        <w:t xml:space="preserve"> </w:t>
      </w:r>
      <w:r w:rsidR="00566233">
        <w:t>0,</w:t>
      </w:r>
      <w:r w:rsidRPr="003E7C01">
        <w:t>70m</w:t>
      </w:r>
    </w:p>
    <w:p w:rsidR="0064681E" w:rsidRPr="003E7C01" w:rsidRDefault="0064681E" w:rsidP="003E7C01">
      <w:pPr>
        <w:spacing w:line="480" w:lineRule="auto"/>
        <w:jc w:val="left"/>
      </w:pPr>
      <w:r w:rsidRPr="003E7C01">
        <w:t xml:space="preserve">Distancia entre plantas     </w:t>
      </w:r>
      <w:r w:rsidR="003E7C01" w:rsidRPr="003E7C01">
        <w:t xml:space="preserve">         </w:t>
      </w:r>
      <w:r w:rsidR="003E7C01">
        <w:t xml:space="preserve">      </w:t>
      </w:r>
      <w:r w:rsidR="00566233">
        <w:t xml:space="preserve">  : 0,</w:t>
      </w:r>
      <w:r w:rsidR="003E7C01" w:rsidRPr="003E7C01">
        <w:t>10m</w:t>
      </w:r>
    </w:p>
    <w:p w:rsidR="00CD0551" w:rsidRDefault="003E7C01" w:rsidP="008E3345">
      <w:pPr>
        <w:spacing w:line="480" w:lineRule="auto"/>
        <w:jc w:val="left"/>
      </w:pPr>
      <w:r w:rsidRPr="003E7C01">
        <w:t xml:space="preserve">Numero de parcelas                  </w:t>
      </w:r>
      <w:r>
        <w:t xml:space="preserve">     </w:t>
      </w:r>
      <w:r w:rsidRPr="003E7C01">
        <w:t xml:space="preserve">  </w:t>
      </w:r>
      <w:r>
        <w:t xml:space="preserve"> </w:t>
      </w:r>
      <w:r w:rsidRPr="003E7C01">
        <w:t xml:space="preserve"> : 4</w:t>
      </w:r>
    </w:p>
    <w:p w:rsidR="008F3E40" w:rsidRDefault="008F3E40" w:rsidP="008E3345">
      <w:pPr>
        <w:spacing w:line="480" w:lineRule="auto"/>
        <w:jc w:val="left"/>
      </w:pPr>
    </w:p>
    <w:p w:rsidR="005457F5" w:rsidRDefault="00CD0551" w:rsidP="008F4DD8">
      <w:pPr>
        <w:pStyle w:val="Ttulo3"/>
      </w:pPr>
      <w:bookmarkStart w:id="112" w:name="_Toc525195746"/>
      <w:r>
        <w:lastRenderedPageBreak/>
        <w:t>Croquis del e</w:t>
      </w:r>
      <w:r w:rsidRPr="00B20B2C">
        <w:t>xperimento</w:t>
      </w:r>
      <w:bookmarkStart w:id="113" w:name="_Toc277946442"/>
      <w:r>
        <w:t xml:space="preserve"> y distribución de los t</w:t>
      </w:r>
      <w:r w:rsidRPr="00B20B2C">
        <w:t>ratamientos</w:t>
      </w:r>
      <w:bookmarkEnd w:id="109"/>
      <w:bookmarkEnd w:id="113"/>
      <w:r w:rsidRPr="00B20B2C">
        <w:t>.</w:t>
      </w:r>
      <w:bookmarkEnd w:id="112"/>
    </w:p>
    <w:p w:rsidR="00AB224C" w:rsidRPr="00AB224C" w:rsidRDefault="00AB224C" w:rsidP="00E371E7"/>
    <w:p w:rsidR="005457F5" w:rsidRDefault="0054539B" w:rsidP="00E371E7">
      <w:pPr>
        <w:spacing w:line="480" w:lineRule="auto"/>
        <w:jc w:val="both"/>
      </w:pPr>
      <w:r w:rsidRPr="00B20B2C">
        <w:t>La distribución de los tratamientos en las tres sub parce</w:t>
      </w:r>
      <w:r w:rsidR="003E7C01">
        <w:t xml:space="preserve">las se muestra a continuación: </w:t>
      </w:r>
    </w:p>
    <w:p w:rsidR="00AB224C" w:rsidRDefault="00EC57EA" w:rsidP="005457F5">
      <w:pPr>
        <w:spacing w:line="480" w:lineRule="auto"/>
        <w:jc w:val="both"/>
      </w:pPr>
      <w:r>
        <w:rPr>
          <w:noProof/>
        </w:rPr>
        <w:drawing>
          <wp:anchor distT="0" distB="0" distL="114300" distR="114300" simplePos="0" relativeHeight="251655168" behindDoc="0" locked="0" layoutInCell="1" allowOverlap="1" wp14:anchorId="5D48B833" wp14:editId="49CF72EA">
            <wp:simplePos x="0" y="0"/>
            <wp:positionH relativeFrom="margin">
              <wp:align>right</wp:align>
            </wp:positionH>
            <wp:positionV relativeFrom="paragraph">
              <wp:posOffset>22860</wp:posOffset>
            </wp:positionV>
            <wp:extent cx="5035030" cy="465772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3777" t="33312" r="16769" b="19255"/>
                    <a:stretch/>
                  </pic:blipFill>
                  <pic:spPr bwMode="auto">
                    <a:xfrm>
                      <a:off x="0" y="0"/>
                      <a:ext cx="5036930" cy="46594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3F9D" w:rsidRPr="00B20B2C" w:rsidRDefault="00CF3F9D" w:rsidP="005457F5">
      <w:pPr>
        <w:spacing w:line="480" w:lineRule="auto"/>
        <w:jc w:val="both"/>
      </w:pPr>
    </w:p>
    <w:p w:rsidR="00CF3F9D" w:rsidRDefault="00CF3F9D"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EC57EA" w:rsidRDefault="00EC57EA" w:rsidP="0054539B"/>
    <w:p w:rsidR="0054539B" w:rsidRPr="00B20B2C" w:rsidRDefault="00EC57EA" w:rsidP="00EC57EA">
      <w:pPr>
        <w:tabs>
          <w:tab w:val="center" w:pos="4252"/>
          <w:tab w:val="right" w:pos="8505"/>
        </w:tabs>
        <w:jc w:val="left"/>
      </w:pPr>
      <w:r>
        <w:tab/>
      </w:r>
    </w:p>
    <w:p w:rsidR="005457F5" w:rsidRDefault="003E7C01" w:rsidP="003E7C01">
      <w:pPr>
        <w:jc w:val="left"/>
      </w:pPr>
      <w:bookmarkStart w:id="114" w:name="_Toc277946444"/>
      <w:bookmarkStart w:id="115" w:name="_Toc416241343"/>
      <w:r>
        <w:t>Leyenda:</w:t>
      </w:r>
    </w:p>
    <w:p w:rsidR="003E7C01" w:rsidRDefault="003E7C01" w:rsidP="003E7C01">
      <w:pPr>
        <w:jc w:val="left"/>
      </w:pPr>
    </w:p>
    <w:p w:rsidR="007325A4" w:rsidRPr="007325A4" w:rsidRDefault="007325A4" w:rsidP="007325A4">
      <w:pPr>
        <w:rPr>
          <w:sz w:val="20"/>
          <w:szCs w:val="20"/>
        </w:rPr>
      </w:pPr>
      <w:bookmarkStart w:id="116" w:name="_Toc517608588"/>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2</w:t>
      </w:r>
      <w:r w:rsidRPr="007325A4">
        <w:rPr>
          <w:sz w:val="20"/>
          <w:szCs w:val="20"/>
        </w:rPr>
        <w:fldChar w:fldCharType="end"/>
      </w:r>
      <w:r>
        <w:t xml:space="preserve">: </w:t>
      </w:r>
      <w:r>
        <w:rPr>
          <w:sz w:val="20"/>
          <w:szCs w:val="20"/>
        </w:rPr>
        <w:t>Croquis y distribución de los tratamientos</w:t>
      </w:r>
      <w:r w:rsidRPr="007040BE">
        <w:rPr>
          <w:sz w:val="20"/>
          <w:szCs w:val="20"/>
        </w:rPr>
        <w:t>.</w:t>
      </w:r>
      <w:bookmarkEnd w:id="116"/>
    </w:p>
    <w:p w:rsidR="003E7C01" w:rsidRDefault="003E7C01" w:rsidP="005457F5"/>
    <w:p w:rsidR="00557F6C" w:rsidRPr="00AA1B7D" w:rsidRDefault="00AA1B7D" w:rsidP="00AB224C">
      <w:pPr>
        <w:spacing w:line="480" w:lineRule="auto"/>
        <w:jc w:val="both"/>
        <w:rPr>
          <w:b/>
        </w:rPr>
      </w:pPr>
      <w:r w:rsidRPr="00AA1B7D">
        <w:rPr>
          <w:b/>
        </w:rPr>
        <w:t>Leyenda:</w:t>
      </w:r>
    </w:p>
    <w:p w:rsidR="003E7C01" w:rsidRDefault="00566233" w:rsidP="00AB224C">
      <w:pPr>
        <w:spacing w:line="480" w:lineRule="auto"/>
        <w:jc w:val="both"/>
      </w:pPr>
      <w:r>
        <w:t>Área total del experimento: 280,</w:t>
      </w:r>
      <w:r w:rsidR="00AB224C">
        <w:t xml:space="preserve">6 </w:t>
      </w:r>
      <w:r w:rsidR="00AB224C" w:rsidRPr="00B20B2C">
        <w:rPr>
          <w:color w:val="000000"/>
        </w:rPr>
        <w:t>m</w:t>
      </w:r>
      <w:r w:rsidR="00AB224C" w:rsidRPr="00B20B2C">
        <w:rPr>
          <w:color w:val="000000"/>
          <w:vertAlign w:val="superscript"/>
        </w:rPr>
        <w:t>2</w:t>
      </w:r>
    </w:p>
    <w:p w:rsidR="003E7C01" w:rsidRDefault="00AB224C" w:rsidP="00EC57EA">
      <w:pPr>
        <w:spacing w:line="480" w:lineRule="auto"/>
        <w:jc w:val="both"/>
      </w:pPr>
      <w:r>
        <w:t>Área neta del experimento: 168</w:t>
      </w:r>
      <w:r w:rsidRPr="00AB224C">
        <w:rPr>
          <w:color w:val="000000"/>
        </w:rPr>
        <w:t xml:space="preserve"> </w:t>
      </w:r>
      <w:r w:rsidRPr="00B20B2C">
        <w:rPr>
          <w:color w:val="000000"/>
        </w:rPr>
        <w:t>m</w:t>
      </w:r>
      <w:r w:rsidRPr="00B20B2C">
        <w:rPr>
          <w:color w:val="000000"/>
          <w:vertAlign w:val="superscript"/>
        </w:rPr>
        <w:t>2</w:t>
      </w:r>
    </w:p>
    <w:p w:rsidR="005457F5" w:rsidRDefault="005457F5" w:rsidP="00EC57EA">
      <w:pPr>
        <w:jc w:val="both"/>
      </w:pPr>
    </w:p>
    <w:p w:rsidR="00AA1B7D" w:rsidRDefault="00AA1B7D" w:rsidP="00EC57EA">
      <w:pPr>
        <w:jc w:val="both"/>
      </w:pPr>
    </w:p>
    <w:p w:rsidR="00AA1B7D" w:rsidRDefault="00AA1B7D" w:rsidP="00EC57EA">
      <w:pPr>
        <w:jc w:val="both"/>
      </w:pPr>
    </w:p>
    <w:p w:rsidR="0054539B" w:rsidRDefault="00CD0551" w:rsidP="008F4DD8">
      <w:pPr>
        <w:pStyle w:val="Ttulo3"/>
      </w:pPr>
      <w:bookmarkStart w:id="117" w:name="_Toc525195747"/>
      <w:r>
        <w:lastRenderedPageBreak/>
        <w:t>C</w:t>
      </w:r>
      <w:r w:rsidRPr="00B20B2C">
        <w:t>aracterísticas del experimento</w:t>
      </w:r>
      <w:bookmarkEnd w:id="114"/>
      <w:bookmarkEnd w:id="115"/>
      <w:bookmarkEnd w:id="117"/>
    </w:p>
    <w:p w:rsidR="005C1C59" w:rsidRPr="005C1C59" w:rsidRDefault="005C1C59" w:rsidP="00AA1B7D"/>
    <w:tbl>
      <w:tblPr>
        <w:tblW w:w="7679" w:type="dxa"/>
        <w:tblCellMar>
          <w:left w:w="70" w:type="dxa"/>
          <w:right w:w="70" w:type="dxa"/>
        </w:tblCellMar>
        <w:tblLook w:val="04A0" w:firstRow="1" w:lastRow="0" w:firstColumn="1" w:lastColumn="0" w:noHBand="0" w:noVBand="1"/>
      </w:tblPr>
      <w:tblGrid>
        <w:gridCol w:w="5890"/>
        <w:gridCol w:w="214"/>
        <w:gridCol w:w="1575"/>
      </w:tblGrid>
      <w:tr w:rsidR="0054539B" w:rsidRPr="00B20B2C" w:rsidTr="005C1C59">
        <w:trPr>
          <w:trHeight w:val="315"/>
        </w:trPr>
        <w:tc>
          <w:tcPr>
            <w:tcW w:w="7679" w:type="dxa"/>
            <w:gridSpan w:val="3"/>
            <w:tcBorders>
              <w:top w:val="nil"/>
              <w:left w:val="nil"/>
              <w:bottom w:val="nil"/>
              <w:right w:val="nil"/>
            </w:tcBorders>
            <w:shd w:val="clear" w:color="auto" w:fill="auto"/>
            <w:noWrap/>
            <w:vAlign w:val="center"/>
            <w:hideMark/>
          </w:tcPr>
          <w:p w:rsidR="0054539B" w:rsidRPr="00B20B2C" w:rsidRDefault="0054539B" w:rsidP="00AA1B7D">
            <w:pPr>
              <w:spacing w:line="480" w:lineRule="auto"/>
              <w:jc w:val="left"/>
              <w:rPr>
                <w:b/>
                <w:bCs/>
                <w:color w:val="000000"/>
              </w:rPr>
            </w:pPr>
            <w:r w:rsidRPr="00B20B2C">
              <w:rPr>
                <w:b/>
                <w:bCs/>
                <w:color w:val="000000"/>
              </w:rPr>
              <w:t>Parcela Experimental</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Pr="00B20B2C" w:rsidRDefault="00FB6307" w:rsidP="0072244D">
            <w:pPr>
              <w:spacing w:line="480" w:lineRule="auto"/>
              <w:jc w:val="both"/>
              <w:rPr>
                <w:color w:val="000000"/>
              </w:rPr>
            </w:pPr>
            <w:r w:rsidRPr="00B20B2C">
              <w:rPr>
                <w:color w:val="000000"/>
              </w:rPr>
              <w:t>Número de bloques</w:t>
            </w:r>
            <w:r w:rsidR="0072244D">
              <w:rPr>
                <w:color w:val="000000"/>
              </w:rPr>
              <w:t xml:space="preserve"> </w:t>
            </w:r>
          </w:p>
        </w:tc>
        <w:tc>
          <w:tcPr>
            <w:tcW w:w="214" w:type="dxa"/>
            <w:tcBorders>
              <w:top w:val="nil"/>
              <w:left w:val="nil"/>
              <w:bottom w:val="nil"/>
              <w:right w:val="nil"/>
            </w:tcBorders>
            <w:shd w:val="clear" w:color="auto" w:fill="auto"/>
            <w:noWrap/>
            <w:vAlign w:val="center"/>
            <w:hideMark/>
          </w:tcPr>
          <w:p w:rsidR="0054539B" w:rsidRPr="00B20B2C" w:rsidRDefault="0054539B" w:rsidP="00FB6307">
            <w:pPr>
              <w:spacing w:line="480" w:lineRule="auto"/>
              <w:rPr>
                <w:color w:val="000000"/>
              </w:rPr>
            </w:pPr>
            <w:r w:rsidRPr="00B20B2C">
              <w:rPr>
                <w:color w:val="000000"/>
              </w:rPr>
              <w:t>:</w:t>
            </w:r>
          </w:p>
        </w:tc>
        <w:tc>
          <w:tcPr>
            <w:tcW w:w="1575" w:type="dxa"/>
            <w:tcBorders>
              <w:top w:val="nil"/>
              <w:left w:val="nil"/>
              <w:bottom w:val="nil"/>
              <w:right w:val="nil"/>
            </w:tcBorders>
            <w:shd w:val="clear" w:color="auto" w:fill="auto"/>
            <w:noWrap/>
            <w:vAlign w:val="center"/>
            <w:hideMark/>
          </w:tcPr>
          <w:p w:rsidR="0054539B" w:rsidRPr="00B20B2C" w:rsidRDefault="0054539B" w:rsidP="009D1F9E">
            <w:pPr>
              <w:spacing w:line="480" w:lineRule="auto"/>
              <w:rPr>
                <w:color w:val="000000"/>
              </w:rPr>
            </w:pPr>
            <w:r w:rsidRPr="00B20B2C">
              <w:rPr>
                <w:color w:val="000000"/>
              </w:rPr>
              <w:t>3</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Pr="00B20B2C" w:rsidRDefault="0054539B" w:rsidP="0072244D">
            <w:pPr>
              <w:spacing w:line="480" w:lineRule="auto"/>
              <w:jc w:val="both"/>
              <w:rPr>
                <w:color w:val="000000"/>
              </w:rPr>
            </w:pPr>
            <w:r w:rsidRPr="00B20B2C">
              <w:rPr>
                <w:color w:val="000000"/>
              </w:rPr>
              <w:t>N</w:t>
            </w:r>
            <w:r w:rsidR="005C1C59">
              <w:rPr>
                <w:color w:val="000000"/>
              </w:rPr>
              <w:t xml:space="preserve">úmero de tratamientos </w:t>
            </w:r>
          </w:p>
        </w:tc>
        <w:tc>
          <w:tcPr>
            <w:tcW w:w="214" w:type="dxa"/>
            <w:tcBorders>
              <w:top w:val="nil"/>
              <w:left w:val="nil"/>
              <w:bottom w:val="nil"/>
              <w:right w:val="nil"/>
            </w:tcBorders>
            <w:shd w:val="clear" w:color="auto" w:fill="auto"/>
            <w:noWrap/>
            <w:vAlign w:val="center"/>
            <w:hideMark/>
          </w:tcPr>
          <w:p w:rsidR="0054539B" w:rsidRPr="00B20B2C" w:rsidRDefault="0054539B" w:rsidP="00FB6307">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54539B" w:rsidRPr="00B20B2C" w:rsidRDefault="0054539B" w:rsidP="00FB6307">
            <w:pPr>
              <w:spacing w:line="480" w:lineRule="auto"/>
              <w:rPr>
                <w:color w:val="000000"/>
              </w:rPr>
            </w:pPr>
            <w:r w:rsidRPr="00B20B2C">
              <w:rPr>
                <w:color w:val="000000"/>
              </w:rPr>
              <w:t>8</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Default="0054539B" w:rsidP="005C1C59">
            <w:pPr>
              <w:spacing w:line="480" w:lineRule="auto"/>
              <w:jc w:val="both"/>
              <w:rPr>
                <w:color w:val="000000"/>
              </w:rPr>
            </w:pPr>
            <w:r w:rsidRPr="00B20B2C">
              <w:rPr>
                <w:color w:val="000000"/>
              </w:rPr>
              <w:t xml:space="preserve">Ancho de calles                                  </w:t>
            </w:r>
          </w:p>
          <w:p w:rsidR="0043245F" w:rsidRDefault="0043245F" w:rsidP="005C1C59">
            <w:pPr>
              <w:spacing w:line="480" w:lineRule="auto"/>
              <w:jc w:val="both"/>
              <w:rPr>
                <w:color w:val="000000"/>
              </w:rPr>
            </w:pPr>
            <w:r>
              <w:rPr>
                <w:color w:val="000000"/>
              </w:rPr>
              <w:t>Ancho del área experimental</w:t>
            </w:r>
          </w:p>
          <w:p w:rsidR="0043245F" w:rsidRPr="00B20B2C" w:rsidRDefault="0043245F" w:rsidP="005C1C59">
            <w:pPr>
              <w:spacing w:line="480" w:lineRule="auto"/>
              <w:jc w:val="both"/>
              <w:rPr>
                <w:color w:val="000000"/>
              </w:rPr>
            </w:pPr>
            <w:r>
              <w:rPr>
                <w:color w:val="000000"/>
              </w:rPr>
              <w:t>Largo del área experimental</w:t>
            </w:r>
          </w:p>
        </w:tc>
        <w:tc>
          <w:tcPr>
            <w:tcW w:w="214" w:type="dxa"/>
            <w:tcBorders>
              <w:top w:val="nil"/>
              <w:left w:val="nil"/>
              <w:bottom w:val="nil"/>
              <w:right w:val="nil"/>
            </w:tcBorders>
            <w:shd w:val="clear" w:color="auto" w:fill="auto"/>
            <w:noWrap/>
            <w:vAlign w:val="center"/>
            <w:hideMark/>
          </w:tcPr>
          <w:p w:rsidR="0043245F" w:rsidRDefault="0043245F" w:rsidP="00FB6307">
            <w:pPr>
              <w:spacing w:line="480" w:lineRule="auto"/>
              <w:rPr>
                <w:color w:val="000000"/>
              </w:rPr>
            </w:pPr>
            <w:r>
              <w:rPr>
                <w:color w:val="000000"/>
              </w:rPr>
              <w:t>:</w:t>
            </w:r>
          </w:p>
          <w:p w:rsidR="0043245F" w:rsidRDefault="0043245F" w:rsidP="00FB6307">
            <w:pPr>
              <w:spacing w:line="480" w:lineRule="auto"/>
              <w:rPr>
                <w:color w:val="000000"/>
              </w:rPr>
            </w:pPr>
            <w:r>
              <w:rPr>
                <w:color w:val="000000"/>
              </w:rPr>
              <w:t>:</w:t>
            </w:r>
          </w:p>
          <w:p w:rsidR="0054539B" w:rsidRPr="00B20B2C" w:rsidRDefault="0054539B" w:rsidP="00FB6307">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43245F" w:rsidRDefault="0043245F" w:rsidP="00FB6307">
            <w:pPr>
              <w:spacing w:line="480" w:lineRule="auto"/>
              <w:rPr>
                <w:color w:val="000000"/>
              </w:rPr>
            </w:pPr>
            <w:r>
              <w:rPr>
                <w:color w:val="000000"/>
              </w:rPr>
              <w:t>1m</w:t>
            </w:r>
          </w:p>
          <w:p w:rsidR="0043245F" w:rsidRDefault="00566233" w:rsidP="00FB6307">
            <w:pPr>
              <w:spacing w:line="480" w:lineRule="auto"/>
              <w:rPr>
                <w:color w:val="000000"/>
              </w:rPr>
            </w:pPr>
            <w:r>
              <w:rPr>
                <w:color w:val="000000"/>
              </w:rPr>
              <w:t>11,</w:t>
            </w:r>
            <w:r w:rsidR="0043245F">
              <w:rPr>
                <w:color w:val="000000"/>
              </w:rPr>
              <w:t>5m</w:t>
            </w:r>
          </w:p>
          <w:p w:rsidR="0054539B" w:rsidRPr="00B20B2C" w:rsidRDefault="00566233" w:rsidP="00FB6307">
            <w:pPr>
              <w:spacing w:line="480" w:lineRule="auto"/>
              <w:rPr>
                <w:color w:val="000000"/>
              </w:rPr>
            </w:pPr>
            <w:r>
              <w:rPr>
                <w:color w:val="000000"/>
              </w:rPr>
              <w:t>24,</w:t>
            </w:r>
            <w:r w:rsidR="0043245F">
              <w:rPr>
                <w:color w:val="000000"/>
              </w:rPr>
              <w:t>4</w:t>
            </w:r>
            <w:r w:rsidR="0054539B" w:rsidRPr="00B20B2C">
              <w:rPr>
                <w:color w:val="000000"/>
              </w:rPr>
              <w:t xml:space="preserve"> m   </w:t>
            </w:r>
          </w:p>
        </w:tc>
      </w:tr>
      <w:tr w:rsidR="0054539B" w:rsidRPr="00B20B2C" w:rsidTr="005C1C59">
        <w:trPr>
          <w:trHeight w:val="300"/>
        </w:trPr>
        <w:tc>
          <w:tcPr>
            <w:tcW w:w="5890" w:type="dxa"/>
            <w:tcBorders>
              <w:top w:val="nil"/>
              <w:left w:val="nil"/>
              <w:bottom w:val="nil"/>
              <w:right w:val="nil"/>
            </w:tcBorders>
            <w:shd w:val="clear" w:color="auto" w:fill="auto"/>
            <w:noWrap/>
            <w:vAlign w:val="center"/>
          </w:tcPr>
          <w:p w:rsidR="0054539B" w:rsidRDefault="0054539B" w:rsidP="005C1C59">
            <w:pPr>
              <w:spacing w:line="480" w:lineRule="auto"/>
              <w:jc w:val="both"/>
              <w:rPr>
                <w:color w:val="000000"/>
              </w:rPr>
            </w:pPr>
            <w:r w:rsidRPr="00B20B2C">
              <w:rPr>
                <w:color w:val="000000"/>
              </w:rPr>
              <w:t xml:space="preserve">Área total del experimento                     </w:t>
            </w:r>
          </w:p>
          <w:p w:rsidR="00B66AA7" w:rsidRDefault="00B66AA7" w:rsidP="005C1C59">
            <w:pPr>
              <w:spacing w:line="480" w:lineRule="auto"/>
              <w:jc w:val="both"/>
              <w:rPr>
                <w:color w:val="000000"/>
              </w:rPr>
            </w:pPr>
            <w:r>
              <w:rPr>
                <w:color w:val="000000"/>
              </w:rPr>
              <w:t>Área neta del experimento</w:t>
            </w:r>
          </w:p>
          <w:p w:rsidR="00B66AA7" w:rsidRDefault="00B66AA7" w:rsidP="005C1C59">
            <w:pPr>
              <w:spacing w:line="480" w:lineRule="auto"/>
              <w:jc w:val="both"/>
              <w:rPr>
                <w:color w:val="000000"/>
              </w:rPr>
            </w:pPr>
            <w:r>
              <w:rPr>
                <w:color w:val="000000"/>
              </w:rPr>
              <w:t>Área de bloques del experimento</w:t>
            </w:r>
          </w:p>
          <w:p w:rsidR="0043245F" w:rsidRPr="00B20B2C" w:rsidRDefault="008A7796" w:rsidP="005C1C59">
            <w:pPr>
              <w:spacing w:line="480" w:lineRule="auto"/>
              <w:jc w:val="both"/>
              <w:rPr>
                <w:color w:val="000000"/>
              </w:rPr>
            </w:pPr>
            <w:r>
              <w:rPr>
                <w:color w:val="000000"/>
              </w:rPr>
              <w:t xml:space="preserve">Área total de calles </w:t>
            </w:r>
          </w:p>
        </w:tc>
        <w:tc>
          <w:tcPr>
            <w:tcW w:w="214" w:type="dxa"/>
            <w:tcBorders>
              <w:top w:val="nil"/>
              <w:left w:val="nil"/>
              <w:bottom w:val="nil"/>
              <w:right w:val="nil"/>
            </w:tcBorders>
            <w:shd w:val="clear" w:color="auto" w:fill="auto"/>
            <w:noWrap/>
            <w:vAlign w:val="center"/>
          </w:tcPr>
          <w:p w:rsidR="0043245F" w:rsidRDefault="0043245F" w:rsidP="00B66AA7">
            <w:pPr>
              <w:spacing w:line="480" w:lineRule="auto"/>
              <w:jc w:val="both"/>
              <w:rPr>
                <w:color w:val="000000"/>
              </w:rPr>
            </w:pPr>
            <w:r>
              <w:rPr>
                <w:color w:val="000000"/>
              </w:rPr>
              <w:t>:</w:t>
            </w:r>
          </w:p>
          <w:p w:rsidR="00B66AA7" w:rsidRDefault="00B66AA7" w:rsidP="00B66AA7">
            <w:pPr>
              <w:spacing w:line="480" w:lineRule="auto"/>
              <w:jc w:val="both"/>
              <w:rPr>
                <w:color w:val="000000"/>
              </w:rPr>
            </w:pPr>
            <w:r>
              <w:rPr>
                <w:color w:val="000000"/>
              </w:rPr>
              <w:t>:</w:t>
            </w:r>
          </w:p>
          <w:p w:rsidR="00B66AA7" w:rsidRDefault="00B66AA7" w:rsidP="00B66AA7">
            <w:pPr>
              <w:spacing w:line="480" w:lineRule="auto"/>
              <w:jc w:val="both"/>
              <w:rPr>
                <w:color w:val="000000"/>
              </w:rPr>
            </w:pPr>
            <w:r w:rsidRPr="00B20B2C">
              <w:rPr>
                <w:color w:val="000000"/>
              </w:rPr>
              <w:t>:</w:t>
            </w:r>
          </w:p>
          <w:p w:rsidR="0054539B" w:rsidRPr="00B20B2C" w:rsidRDefault="0054539B" w:rsidP="00FB6307">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tcPr>
          <w:p w:rsidR="0043245F" w:rsidRDefault="0043245F" w:rsidP="009D1F9E">
            <w:pPr>
              <w:spacing w:line="480" w:lineRule="auto"/>
              <w:rPr>
                <w:color w:val="000000"/>
              </w:rPr>
            </w:pPr>
            <w:r>
              <w:rPr>
                <w:color w:val="000000"/>
              </w:rPr>
              <w:t>280</w:t>
            </w:r>
            <w:r w:rsidR="00566233">
              <w:rPr>
                <w:color w:val="000000"/>
              </w:rPr>
              <w:t>,</w:t>
            </w:r>
            <w:r w:rsidR="008A7796">
              <w:rPr>
                <w:color w:val="000000"/>
              </w:rPr>
              <w:t>6</w:t>
            </w:r>
            <w:r w:rsidR="008A7796" w:rsidRPr="00B20B2C">
              <w:rPr>
                <w:color w:val="000000"/>
              </w:rPr>
              <w:t xml:space="preserve"> m</w:t>
            </w:r>
            <w:r w:rsidR="008A7796" w:rsidRPr="00B20B2C">
              <w:rPr>
                <w:color w:val="000000"/>
                <w:vertAlign w:val="superscript"/>
              </w:rPr>
              <w:t>2</w:t>
            </w:r>
          </w:p>
          <w:p w:rsidR="00B66AA7" w:rsidRDefault="008A7796" w:rsidP="009D1F9E">
            <w:pPr>
              <w:spacing w:line="480" w:lineRule="auto"/>
              <w:rPr>
                <w:color w:val="000000"/>
              </w:rPr>
            </w:pPr>
            <w:r>
              <w:rPr>
                <w:color w:val="000000"/>
              </w:rPr>
              <w:t>168</w:t>
            </w:r>
            <w:r w:rsidR="00B66AA7" w:rsidRPr="00B20B2C">
              <w:rPr>
                <w:color w:val="000000"/>
              </w:rPr>
              <w:t xml:space="preserve"> m</w:t>
            </w:r>
            <w:r w:rsidR="00B66AA7" w:rsidRPr="00B20B2C">
              <w:rPr>
                <w:color w:val="000000"/>
                <w:vertAlign w:val="superscript"/>
              </w:rPr>
              <w:t>2</w:t>
            </w:r>
          </w:p>
          <w:p w:rsidR="00B66AA7" w:rsidRDefault="008A7796" w:rsidP="009D1F9E">
            <w:pPr>
              <w:spacing w:line="480" w:lineRule="auto"/>
              <w:rPr>
                <w:color w:val="000000"/>
              </w:rPr>
            </w:pPr>
            <w:r>
              <w:rPr>
                <w:color w:val="000000"/>
              </w:rPr>
              <w:t>56</w:t>
            </w:r>
            <w:r w:rsidRPr="00B20B2C">
              <w:rPr>
                <w:color w:val="000000"/>
              </w:rPr>
              <w:t xml:space="preserve"> m</w:t>
            </w:r>
            <w:r w:rsidRPr="00B20B2C">
              <w:rPr>
                <w:color w:val="000000"/>
                <w:vertAlign w:val="superscript"/>
              </w:rPr>
              <w:t>2</w:t>
            </w:r>
          </w:p>
          <w:p w:rsidR="0054539B" w:rsidRPr="00B20B2C" w:rsidRDefault="00D76D09" w:rsidP="008A7796">
            <w:pPr>
              <w:spacing w:line="480" w:lineRule="auto"/>
              <w:rPr>
                <w:color w:val="000000"/>
              </w:rPr>
            </w:pPr>
            <w:r>
              <w:rPr>
                <w:color w:val="000000"/>
              </w:rPr>
              <w:t>112,</w:t>
            </w:r>
            <w:r w:rsidR="008A7796">
              <w:rPr>
                <w:color w:val="000000"/>
              </w:rPr>
              <w:t>6</w:t>
            </w:r>
            <w:r w:rsidR="0054539B" w:rsidRPr="00B20B2C">
              <w:rPr>
                <w:color w:val="000000"/>
              </w:rPr>
              <w:t>m</w:t>
            </w:r>
            <w:r w:rsidR="0054539B" w:rsidRPr="00B20B2C">
              <w:rPr>
                <w:color w:val="000000"/>
                <w:vertAlign w:val="superscript"/>
              </w:rPr>
              <w:t>2</w:t>
            </w:r>
          </w:p>
        </w:tc>
      </w:tr>
      <w:tr w:rsidR="0054539B" w:rsidRPr="00B20B2C" w:rsidTr="005C1C59">
        <w:trPr>
          <w:trHeight w:val="315"/>
        </w:trPr>
        <w:tc>
          <w:tcPr>
            <w:tcW w:w="7679" w:type="dxa"/>
            <w:gridSpan w:val="3"/>
            <w:tcBorders>
              <w:top w:val="nil"/>
              <w:left w:val="nil"/>
              <w:bottom w:val="nil"/>
              <w:right w:val="nil"/>
            </w:tcBorders>
            <w:shd w:val="clear" w:color="auto" w:fill="auto"/>
            <w:noWrap/>
            <w:vAlign w:val="center"/>
            <w:hideMark/>
          </w:tcPr>
          <w:p w:rsidR="00FB6307" w:rsidRPr="00B20B2C" w:rsidRDefault="00FB6307" w:rsidP="00AA1B7D">
            <w:pPr>
              <w:spacing w:line="480" w:lineRule="auto"/>
              <w:jc w:val="both"/>
              <w:rPr>
                <w:bCs/>
                <w:color w:val="000000"/>
              </w:rPr>
            </w:pPr>
          </w:p>
          <w:p w:rsidR="0054539B" w:rsidRPr="00B20B2C" w:rsidRDefault="0054539B" w:rsidP="00873D11">
            <w:pPr>
              <w:spacing w:line="480" w:lineRule="auto"/>
              <w:jc w:val="left"/>
              <w:rPr>
                <w:b/>
                <w:bCs/>
                <w:color w:val="000000"/>
              </w:rPr>
            </w:pPr>
            <w:r w:rsidRPr="00B20B2C">
              <w:rPr>
                <w:b/>
                <w:bCs/>
                <w:color w:val="000000"/>
              </w:rPr>
              <w:t>Unidad experimental</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Pr="00B20B2C" w:rsidRDefault="0054539B" w:rsidP="005C1C59">
            <w:pPr>
              <w:spacing w:line="480" w:lineRule="auto"/>
              <w:jc w:val="both"/>
              <w:rPr>
                <w:color w:val="000000"/>
              </w:rPr>
            </w:pPr>
            <w:r w:rsidRPr="00B20B2C">
              <w:rPr>
                <w:color w:val="000000"/>
              </w:rPr>
              <w:t xml:space="preserve">Número de surcos por unidad experimental            </w:t>
            </w:r>
          </w:p>
        </w:tc>
        <w:tc>
          <w:tcPr>
            <w:tcW w:w="214" w:type="dxa"/>
            <w:tcBorders>
              <w:top w:val="nil"/>
              <w:left w:val="nil"/>
              <w:bottom w:val="nil"/>
              <w:right w:val="nil"/>
            </w:tcBorders>
            <w:shd w:val="clear" w:color="auto" w:fill="auto"/>
            <w:noWrap/>
            <w:vAlign w:val="center"/>
            <w:hideMark/>
          </w:tcPr>
          <w:p w:rsidR="0054539B" w:rsidRPr="00B20B2C" w:rsidRDefault="0054539B" w:rsidP="00FD1CA2">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54539B" w:rsidRPr="00B20B2C" w:rsidRDefault="0054539B" w:rsidP="00FD1CA2">
            <w:pPr>
              <w:spacing w:line="480" w:lineRule="auto"/>
              <w:rPr>
                <w:color w:val="000000"/>
              </w:rPr>
            </w:pPr>
            <w:r w:rsidRPr="00B20B2C">
              <w:rPr>
                <w:color w:val="000000"/>
              </w:rPr>
              <w:t>4</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Pr="00B20B2C" w:rsidRDefault="005C1C59" w:rsidP="005C1C59">
            <w:pPr>
              <w:spacing w:line="480" w:lineRule="auto"/>
              <w:jc w:val="both"/>
              <w:rPr>
                <w:color w:val="000000"/>
              </w:rPr>
            </w:pPr>
            <w:r>
              <w:rPr>
                <w:color w:val="000000"/>
              </w:rPr>
              <w:t>Largo de la unidad experimental</w:t>
            </w:r>
            <w:r w:rsidR="0054539B" w:rsidRPr="00B20B2C">
              <w:rPr>
                <w:color w:val="000000"/>
              </w:rPr>
              <w:t xml:space="preserve">                            </w:t>
            </w:r>
          </w:p>
        </w:tc>
        <w:tc>
          <w:tcPr>
            <w:tcW w:w="214" w:type="dxa"/>
            <w:tcBorders>
              <w:top w:val="nil"/>
              <w:left w:val="nil"/>
              <w:bottom w:val="nil"/>
              <w:right w:val="nil"/>
            </w:tcBorders>
            <w:shd w:val="clear" w:color="auto" w:fill="auto"/>
            <w:noWrap/>
            <w:vAlign w:val="center"/>
            <w:hideMark/>
          </w:tcPr>
          <w:p w:rsidR="0054539B" w:rsidRPr="00B20B2C" w:rsidRDefault="0054539B" w:rsidP="00FD1CA2">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54539B" w:rsidRPr="00B20B2C" w:rsidRDefault="00566233" w:rsidP="00FD1CA2">
            <w:pPr>
              <w:spacing w:line="480" w:lineRule="auto"/>
              <w:rPr>
                <w:color w:val="000000"/>
              </w:rPr>
            </w:pPr>
            <w:r>
              <w:rPr>
                <w:color w:val="000000"/>
              </w:rPr>
              <w:t>2,</w:t>
            </w:r>
            <w:r w:rsidR="0072244D">
              <w:rPr>
                <w:color w:val="000000"/>
              </w:rPr>
              <w:t>8</w:t>
            </w:r>
            <w:r w:rsidR="0054539B" w:rsidRPr="00B20B2C">
              <w:rPr>
                <w:color w:val="000000"/>
              </w:rPr>
              <w:t xml:space="preserve"> m</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72244D" w:rsidRDefault="0072244D" w:rsidP="005C1C59">
            <w:pPr>
              <w:spacing w:line="480" w:lineRule="auto"/>
              <w:jc w:val="both"/>
              <w:rPr>
                <w:color w:val="000000"/>
              </w:rPr>
            </w:pPr>
            <w:r>
              <w:rPr>
                <w:color w:val="000000"/>
              </w:rPr>
              <w:t xml:space="preserve">Ancho de la unidad experimental                                               </w:t>
            </w:r>
          </w:p>
          <w:p w:rsidR="0054539B" w:rsidRPr="00B20B2C" w:rsidRDefault="0054539B" w:rsidP="005C1C59">
            <w:pPr>
              <w:spacing w:line="480" w:lineRule="auto"/>
              <w:jc w:val="both"/>
              <w:rPr>
                <w:color w:val="000000"/>
              </w:rPr>
            </w:pPr>
            <w:r w:rsidRPr="00B20B2C">
              <w:rPr>
                <w:color w:val="000000"/>
              </w:rPr>
              <w:t xml:space="preserve">Distancia entre surcos                              </w:t>
            </w:r>
          </w:p>
        </w:tc>
        <w:tc>
          <w:tcPr>
            <w:tcW w:w="214" w:type="dxa"/>
            <w:tcBorders>
              <w:top w:val="nil"/>
              <w:left w:val="nil"/>
              <w:bottom w:val="nil"/>
              <w:right w:val="nil"/>
            </w:tcBorders>
            <w:shd w:val="clear" w:color="auto" w:fill="auto"/>
            <w:noWrap/>
            <w:vAlign w:val="center"/>
            <w:hideMark/>
          </w:tcPr>
          <w:p w:rsidR="0072244D" w:rsidRDefault="0072244D" w:rsidP="00FD1CA2">
            <w:pPr>
              <w:spacing w:line="480" w:lineRule="auto"/>
              <w:rPr>
                <w:color w:val="000000"/>
              </w:rPr>
            </w:pPr>
            <w:r>
              <w:rPr>
                <w:color w:val="000000"/>
              </w:rPr>
              <w:t>:</w:t>
            </w:r>
          </w:p>
          <w:p w:rsidR="0054539B" w:rsidRPr="00B20B2C" w:rsidRDefault="0054539B" w:rsidP="00FD1CA2">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72244D" w:rsidRDefault="00566233" w:rsidP="00FD1CA2">
            <w:pPr>
              <w:spacing w:line="480" w:lineRule="auto"/>
              <w:rPr>
                <w:color w:val="000000"/>
              </w:rPr>
            </w:pPr>
            <w:r>
              <w:rPr>
                <w:color w:val="000000"/>
              </w:rPr>
              <w:t>2,</w:t>
            </w:r>
            <w:r w:rsidR="0072244D">
              <w:rPr>
                <w:color w:val="000000"/>
              </w:rPr>
              <w:t>5m</w:t>
            </w:r>
          </w:p>
          <w:p w:rsidR="0054539B" w:rsidRPr="00B20B2C" w:rsidRDefault="00566233" w:rsidP="00FD1CA2">
            <w:pPr>
              <w:spacing w:line="480" w:lineRule="auto"/>
              <w:rPr>
                <w:color w:val="000000"/>
              </w:rPr>
            </w:pPr>
            <w:r>
              <w:rPr>
                <w:color w:val="000000"/>
              </w:rPr>
              <w:t>0,</w:t>
            </w:r>
            <w:r w:rsidR="0054539B" w:rsidRPr="00B20B2C">
              <w:rPr>
                <w:color w:val="000000"/>
              </w:rPr>
              <w:t>7 m</w:t>
            </w:r>
          </w:p>
        </w:tc>
      </w:tr>
      <w:tr w:rsidR="0054539B" w:rsidRPr="00B20B2C" w:rsidTr="005C1C59">
        <w:trPr>
          <w:trHeight w:val="300"/>
        </w:trPr>
        <w:tc>
          <w:tcPr>
            <w:tcW w:w="5890" w:type="dxa"/>
            <w:tcBorders>
              <w:top w:val="nil"/>
              <w:left w:val="nil"/>
              <w:bottom w:val="nil"/>
              <w:right w:val="nil"/>
            </w:tcBorders>
            <w:shd w:val="clear" w:color="auto" w:fill="auto"/>
            <w:noWrap/>
            <w:vAlign w:val="center"/>
            <w:hideMark/>
          </w:tcPr>
          <w:p w:rsidR="0054539B" w:rsidRPr="00B20B2C" w:rsidRDefault="0054539B" w:rsidP="005C1C59">
            <w:pPr>
              <w:spacing w:line="480" w:lineRule="auto"/>
              <w:jc w:val="both"/>
              <w:rPr>
                <w:color w:val="000000"/>
              </w:rPr>
            </w:pPr>
            <w:r w:rsidRPr="00B20B2C">
              <w:rPr>
                <w:color w:val="000000"/>
              </w:rPr>
              <w:t xml:space="preserve">Distancia entre plantas                            </w:t>
            </w:r>
          </w:p>
        </w:tc>
        <w:tc>
          <w:tcPr>
            <w:tcW w:w="214" w:type="dxa"/>
            <w:tcBorders>
              <w:top w:val="nil"/>
              <w:left w:val="nil"/>
              <w:bottom w:val="nil"/>
              <w:right w:val="nil"/>
            </w:tcBorders>
            <w:shd w:val="clear" w:color="auto" w:fill="auto"/>
            <w:noWrap/>
            <w:vAlign w:val="center"/>
            <w:hideMark/>
          </w:tcPr>
          <w:p w:rsidR="0054539B" w:rsidRPr="00B20B2C" w:rsidRDefault="0054539B" w:rsidP="00FD1CA2">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54539B" w:rsidRPr="00B20B2C" w:rsidRDefault="00566233" w:rsidP="00FD1CA2">
            <w:pPr>
              <w:spacing w:line="480" w:lineRule="auto"/>
              <w:rPr>
                <w:color w:val="000000"/>
              </w:rPr>
            </w:pPr>
            <w:r>
              <w:rPr>
                <w:color w:val="000000"/>
              </w:rPr>
              <w:t>0,</w:t>
            </w:r>
            <w:r w:rsidR="0054539B" w:rsidRPr="00B20B2C">
              <w:rPr>
                <w:color w:val="000000"/>
              </w:rPr>
              <w:t>1 m</w:t>
            </w:r>
          </w:p>
        </w:tc>
      </w:tr>
      <w:tr w:rsidR="0054539B" w:rsidRPr="00B20B2C" w:rsidTr="005C1C59">
        <w:trPr>
          <w:trHeight w:val="360"/>
        </w:trPr>
        <w:tc>
          <w:tcPr>
            <w:tcW w:w="5890" w:type="dxa"/>
            <w:tcBorders>
              <w:top w:val="nil"/>
              <w:left w:val="nil"/>
              <w:bottom w:val="nil"/>
              <w:right w:val="nil"/>
            </w:tcBorders>
            <w:shd w:val="clear" w:color="auto" w:fill="auto"/>
            <w:noWrap/>
            <w:vAlign w:val="center"/>
            <w:hideMark/>
          </w:tcPr>
          <w:p w:rsidR="0054539B" w:rsidRPr="00B20B2C" w:rsidRDefault="0054539B" w:rsidP="00873D11">
            <w:pPr>
              <w:jc w:val="both"/>
              <w:rPr>
                <w:color w:val="000000"/>
              </w:rPr>
            </w:pPr>
            <w:r w:rsidRPr="00B20B2C">
              <w:rPr>
                <w:color w:val="000000"/>
              </w:rPr>
              <w:t xml:space="preserve">Área </w:t>
            </w:r>
            <w:r w:rsidR="0072244D">
              <w:rPr>
                <w:color w:val="000000"/>
              </w:rPr>
              <w:t xml:space="preserve">neta </w:t>
            </w:r>
            <w:r w:rsidRPr="00B20B2C">
              <w:rPr>
                <w:color w:val="000000"/>
              </w:rPr>
              <w:t>de cada unidad experimental</w:t>
            </w:r>
          </w:p>
        </w:tc>
        <w:tc>
          <w:tcPr>
            <w:tcW w:w="214" w:type="dxa"/>
            <w:tcBorders>
              <w:top w:val="nil"/>
              <w:left w:val="nil"/>
              <w:bottom w:val="nil"/>
              <w:right w:val="nil"/>
            </w:tcBorders>
            <w:shd w:val="clear" w:color="auto" w:fill="auto"/>
            <w:noWrap/>
            <w:vAlign w:val="center"/>
            <w:hideMark/>
          </w:tcPr>
          <w:p w:rsidR="0054539B" w:rsidRPr="00B20B2C" w:rsidRDefault="0054539B" w:rsidP="00873D11">
            <w:pPr>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hideMark/>
          </w:tcPr>
          <w:p w:rsidR="0054539B" w:rsidRPr="00B20B2C" w:rsidRDefault="0054539B" w:rsidP="00873D11">
            <w:pPr>
              <w:rPr>
                <w:color w:val="000000"/>
              </w:rPr>
            </w:pPr>
            <w:r w:rsidRPr="00B20B2C">
              <w:rPr>
                <w:color w:val="000000"/>
              </w:rPr>
              <w:t>7  m</w:t>
            </w:r>
            <w:r w:rsidRPr="00B20B2C">
              <w:rPr>
                <w:color w:val="000000"/>
                <w:vertAlign w:val="superscript"/>
              </w:rPr>
              <w:t>2</w:t>
            </w:r>
          </w:p>
        </w:tc>
      </w:tr>
      <w:tr w:rsidR="005C1C59" w:rsidRPr="00B20B2C" w:rsidTr="002508F4">
        <w:trPr>
          <w:trHeight w:val="137"/>
        </w:trPr>
        <w:tc>
          <w:tcPr>
            <w:tcW w:w="5890" w:type="dxa"/>
            <w:tcBorders>
              <w:top w:val="nil"/>
              <w:left w:val="nil"/>
              <w:bottom w:val="nil"/>
              <w:right w:val="nil"/>
            </w:tcBorders>
            <w:shd w:val="clear" w:color="auto" w:fill="auto"/>
            <w:noWrap/>
            <w:vAlign w:val="center"/>
          </w:tcPr>
          <w:p w:rsidR="005C1C59" w:rsidRPr="00B20B2C" w:rsidRDefault="005C1C59" w:rsidP="00873D11">
            <w:pPr>
              <w:jc w:val="both"/>
              <w:rPr>
                <w:color w:val="000000"/>
              </w:rPr>
            </w:pPr>
          </w:p>
        </w:tc>
        <w:tc>
          <w:tcPr>
            <w:tcW w:w="214" w:type="dxa"/>
            <w:tcBorders>
              <w:top w:val="nil"/>
              <w:left w:val="nil"/>
              <w:bottom w:val="nil"/>
              <w:right w:val="nil"/>
            </w:tcBorders>
            <w:shd w:val="clear" w:color="auto" w:fill="auto"/>
            <w:noWrap/>
            <w:vAlign w:val="center"/>
          </w:tcPr>
          <w:p w:rsidR="005C1C59" w:rsidRPr="00B20B2C" w:rsidRDefault="005C1C59" w:rsidP="00873D11">
            <w:pPr>
              <w:rPr>
                <w:color w:val="000000"/>
              </w:rPr>
            </w:pPr>
          </w:p>
        </w:tc>
        <w:tc>
          <w:tcPr>
            <w:tcW w:w="1575" w:type="dxa"/>
            <w:tcBorders>
              <w:top w:val="nil"/>
              <w:left w:val="nil"/>
              <w:bottom w:val="nil"/>
              <w:right w:val="nil"/>
            </w:tcBorders>
            <w:shd w:val="clear" w:color="auto" w:fill="auto"/>
            <w:noWrap/>
            <w:vAlign w:val="center"/>
          </w:tcPr>
          <w:p w:rsidR="005C1C59" w:rsidRPr="00B20B2C" w:rsidRDefault="005C1C59" w:rsidP="00873D11">
            <w:pPr>
              <w:rPr>
                <w:color w:val="000000"/>
              </w:rPr>
            </w:pPr>
          </w:p>
        </w:tc>
      </w:tr>
      <w:tr w:rsidR="002508F4" w:rsidRPr="00B20B2C" w:rsidTr="002508F4">
        <w:trPr>
          <w:trHeight w:val="137"/>
        </w:trPr>
        <w:tc>
          <w:tcPr>
            <w:tcW w:w="5890" w:type="dxa"/>
            <w:tcBorders>
              <w:top w:val="nil"/>
              <w:left w:val="nil"/>
              <w:bottom w:val="nil"/>
              <w:right w:val="nil"/>
            </w:tcBorders>
            <w:shd w:val="clear" w:color="auto" w:fill="auto"/>
            <w:noWrap/>
            <w:vAlign w:val="center"/>
          </w:tcPr>
          <w:p w:rsidR="002508F4" w:rsidRDefault="002508F4" w:rsidP="00873D11">
            <w:pPr>
              <w:spacing w:line="480" w:lineRule="auto"/>
              <w:ind w:right="-2118"/>
              <w:jc w:val="both"/>
              <w:rPr>
                <w:bCs/>
                <w:color w:val="000000"/>
              </w:rPr>
            </w:pPr>
          </w:p>
          <w:p w:rsidR="008F3E40" w:rsidRPr="00B20B2C" w:rsidRDefault="008F3E40" w:rsidP="00873D11">
            <w:pPr>
              <w:spacing w:line="480" w:lineRule="auto"/>
              <w:ind w:right="-2118"/>
              <w:jc w:val="both"/>
              <w:rPr>
                <w:bCs/>
                <w:color w:val="000000"/>
              </w:rPr>
            </w:pPr>
          </w:p>
          <w:p w:rsidR="002508F4" w:rsidRPr="00B20B2C" w:rsidRDefault="00873D11" w:rsidP="00873D11">
            <w:pPr>
              <w:spacing w:line="480" w:lineRule="auto"/>
              <w:ind w:right="-1835"/>
              <w:jc w:val="left"/>
              <w:rPr>
                <w:b/>
                <w:bCs/>
                <w:color w:val="000000"/>
              </w:rPr>
            </w:pPr>
            <w:r>
              <w:rPr>
                <w:b/>
                <w:bCs/>
                <w:color w:val="000000"/>
              </w:rPr>
              <w:lastRenderedPageBreak/>
              <w:t>Bloque</w:t>
            </w:r>
            <w:r w:rsidR="002508F4" w:rsidRPr="00B20B2C">
              <w:rPr>
                <w:b/>
                <w:bCs/>
                <w:color w:val="000000"/>
              </w:rPr>
              <w:t xml:space="preserve"> experimental</w:t>
            </w:r>
          </w:p>
        </w:tc>
        <w:tc>
          <w:tcPr>
            <w:tcW w:w="214" w:type="dxa"/>
            <w:tcBorders>
              <w:top w:val="nil"/>
              <w:left w:val="nil"/>
              <w:bottom w:val="nil"/>
              <w:right w:val="nil"/>
            </w:tcBorders>
            <w:shd w:val="clear" w:color="auto" w:fill="auto"/>
            <w:noWrap/>
            <w:vAlign w:val="center"/>
          </w:tcPr>
          <w:p w:rsidR="002508F4" w:rsidRPr="00B20B2C" w:rsidRDefault="002508F4" w:rsidP="00873D11">
            <w:pPr>
              <w:spacing w:line="480" w:lineRule="auto"/>
              <w:rPr>
                <w:color w:val="000000"/>
              </w:rPr>
            </w:pPr>
          </w:p>
        </w:tc>
        <w:tc>
          <w:tcPr>
            <w:tcW w:w="1575" w:type="dxa"/>
            <w:tcBorders>
              <w:top w:val="nil"/>
              <w:left w:val="nil"/>
              <w:bottom w:val="nil"/>
              <w:right w:val="nil"/>
            </w:tcBorders>
            <w:shd w:val="clear" w:color="auto" w:fill="auto"/>
            <w:noWrap/>
            <w:vAlign w:val="center"/>
          </w:tcPr>
          <w:p w:rsidR="002508F4" w:rsidRPr="00B20B2C" w:rsidRDefault="002508F4" w:rsidP="00873D11">
            <w:pPr>
              <w:spacing w:line="480" w:lineRule="auto"/>
              <w:rPr>
                <w:color w:val="000000"/>
              </w:rPr>
            </w:pPr>
          </w:p>
        </w:tc>
      </w:tr>
      <w:tr w:rsidR="002508F4" w:rsidRPr="00B20B2C" w:rsidTr="002508F4">
        <w:trPr>
          <w:trHeight w:val="137"/>
        </w:trPr>
        <w:tc>
          <w:tcPr>
            <w:tcW w:w="5890" w:type="dxa"/>
            <w:tcBorders>
              <w:top w:val="nil"/>
              <w:left w:val="nil"/>
              <w:bottom w:val="nil"/>
              <w:right w:val="nil"/>
            </w:tcBorders>
            <w:shd w:val="clear" w:color="auto" w:fill="auto"/>
            <w:noWrap/>
            <w:vAlign w:val="center"/>
          </w:tcPr>
          <w:p w:rsidR="002508F4" w:rsidRPr="00B20B2C" w:rsidRDefault="00C975C2" w:rsidP="00873D11">
            <w:pPr>
              <w:spacing w:line="480" w:lineRule="auto"/>
              <w:jc w:val="both"/>
              <w:rPr>
                <w:color w:val="000000"/>
              </w:rPr>
            </w:pPr>
            <w:r>
              <w:rPr>
                <w:color w:val="000000"/>
              </w:rPr>
              <w:lastRenderedPageBreak/>
              <w:t xml:space="preserve">Número de surcos por bloques </w:t>
            </w:r>
            <w:r w:rsidR="002508F4" w:rsidRPr="00B20B2C">
              <w:rPr>
                <w:color w:val="000000"/>
              </w:rPr>
              <w:t xml:space="preserve">            </w:t>
            </w:r>
          </w:p>
        </w:tc>
        <w:tc>
          <w:tcPr>
            <w:tcW w:w="214" w:type="dxa"/>
            <w:tcBorders>
              <w:top w:val="nil"/>
              <w:left w:val="nil"/>
              <w:bottom w:val="nil"/>
              <w:right w:val="nil"/>
            </w:tcBorders>
            <w:shd w:val="clear" w:color="auto" w:fill="auto"/>
            <w:noWrap/>
            <w:vAlign w:val="center"/>
          </w:tcPr>
          <w:p w:rsidR="002508F4" w:rsidRPr="00B20B2C" w:rsidRDefault="002508F4" w:rsidP="00873D11">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tcPr>
          <w:p w:rsidR="002508F4" w:rsidRPr="00B20B2C" w:rsidRDefault="00C975C2" w:rsidP="00873D11">
            <w:pPr>
              <w:spacing w:line="480" w:lineRule="auto"/>
              <w:rPr>
                <w:color w:val="000000"/>
              </w:rPr>
            </w:pPr>
            <w:r>
              <w:rPr>
                <w:color w:val="000000"/>
              </w:rPr>
              <w:t>32</w:t>
            </w:r>
          </w:p>
        </w:tc>
      </w:tr>
      <w:tr w:rsidR="002508F4" w:rsidRPr="00B20B2C" w:rsidTr="002508F4">
        <w:trPr>
          <w:trHeight w:val="137"/>
        </w:trPr>
        <w:tc>
          <w:tcPr>
            <w:tcW w:w="5890" w:type="dxa"/>
            <w:tcBorders>
              <w:top w:val="nil"/>
              <w:left w:val="nil"/>
              <w:bottom w:val="nil"/>
              <w:right w:val="nil"/>
            </w:tcBorders>
            <w:shd w:val="clear" w:color="auto" w:fill="auto"/>
            <w:noWrap/>
            <w:vAlign w:val="center"/>
          </w:tcPr>
          <w:p w:rsidR="002508F4" w:rsidRPr="00B20B2C" w:rsidRDefault="00C975C2" w:rsidP="002508F4">
            <w:pPr>
              <w:spacing w:line="480" w:lineRule="auto"/>
              <w:jc w:val="both"/>
              <w:rPr>
                <w:color w:val="000000"/>
              </w:rPr>
            </w:pPr>
            <w:r>
              <w:rPr>
                <w:color w:val="000000"/>
              </w:rPr>
              <w:t>Largo del bloque</w:t>
            </w:r>
            <w:r w:rsidR="002508F4" w:rsidRPr="00B20B2C">
              <w:rPr>
                <w:color w:val="000000"/>
              </w:rPr>
              <w:t xml:space="preserve">                           </w:t>
            </w:r>
          </w:p>
        </w:tc>
        <w:tc>
          <w:tcPr>
            <w:tcW w:w="214" w:type="dxa"/>
            <w:tcBorders>
              <w:top w:val="nil"/>
              <w:left w:val="nil"/>
              <w:bottom w:val="nil"/>
              <w:right w:val="nil"/>
            </w:tcBorders>
            <w:shd w:val="clear" w:color="auto" w:fill="auto"/>
            <w:noWrap/>
            <w:vAlign w:val="center"/>
          </w:tcPr>
          <w:p w:rsidR="002508F4" w:rsidRPr="00B20B2C" w:rsidRDefault="002508F4" w:rsidP="002508F4">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tcPr>
          <w:p w:rsidR="002508F4" w:rsidRPr="00B20B2C" w:rsidRDefault="00566233" w:rsidP="002508F4">
            <w:pPr>
              <w:spacing w:line="480" w:lineRule="auto"/>
              <w:rPr>
                <w:color w:val="000000"/>
              </w:rPr>
            </w:pPr>
            <w:r>
              <w:rPr>
                <w:color w:val="000000"/>
              </w:rPr>
              <w:t>22,</w:t>
            </w:r>
            <w:r w:rsidR="00873D11" w:rsidRPr="00942B3E">
              <w:rPr>
                <w:color w:val="000000"/>
              </w:rPr>
              <w:t>4</w:t>
            </w:r>
            <w:r w:rsidR="002508F4" w:rsidRPr="00942B3E">
              <w:rPr>
                <w:color w:val="000000"/>
              </w:rPr>
              <w:t xml:space="preserve"> m</w:t>
            </w:r>
          </w:p>
        </w:tc>
      </w:tr>
      <w:tr w:rsidR="002508F4" w:rsidRPr="00B20B2C" w:rsidTr="002508F4">
        <w:trPr>
          <w:trHeight w:val="137"/>
        </w:trPr>
        <w:tc>
          <w:tcPr>
            <w:tcW w:w="5890" w:type="dxa"/>
            <w:tcBorders>
              <w:top w:val="nil"/>
              <w:left w:val="nil"/>
              <w:bottom w:val="nil"/>
              <w:right w:val="nil"/>
            </w:tcBorders>
            <w:shd w:val="clear" w:color="auto" w:fill="auto"/>
            <w:noWrap/>
            <w:vAlign w:val="center"/>
          </w:tcPr>
          <w:p w:rsidR="002508F4" w:rsidRDefault="00C975C2" w:rsidP="002508F4">
            <w:pPr>
              <w:spacing w:line="480" w:lineRule="auto"/>
              <w:jc w:val="both"/>
              <w:rPr>
                <w:color w:val="000000"/>
              </w:rPr>
            </w:pPr>
            <w:r>
              <w:rPr>
                <w:color w:val="000000"/>
              </w:rPr>
              <w:t>Ancho del bloque</w:t>
            </w:r>
            <w:r w:rsidR="002508F4">
              <w:rPr>
                <w:color w:val="000000"/>
              </w:rPr>
              <w:t xml:space="preserve">                                              </w:t>
            </w:r>
          </w:p>
          <w:p w:rsidR="002508F4" w:rsidRPr="00B20B2C" w:rsidRDefault="00873D11" w:rsidP="002508F4">
            <w:pPr>
              <w:spacing w:line="480" w:lineRule="auto"/>
              <w:jc w:val="both"/>
              <w:rPr>
                <w:color w:val="000000"/>
              </w:rPr>
            </w:pPr>
            <w:r>
              <w:rPr>
                <w:color w:val="000000"/>
              </w:rPr>
              <w:t>Área neta del bloque</w:t>
            </w:r>
            <w:r w:rsidRPr="00B20B2C">
              <w:rPr>
                <w:color w:val="000000"/>
              </w:rPr>
              <w:t xml:space="preserve">                           </w:t>
            </w:r>
            <w:r w:rsidR="002508F4" w:rsidRPr="00B20B2C">
              <w:rPr>
                <w:color w:val="000000"/>
              </w:rPr>
              <w:t xml:space="preserve">                            </w:t>
            </w:r>
          </w:p>
        </w:tc>
        <w:tc>
          <w:tcPr>
            <w:tcW w:w="214" w:type="dxa"/>
            <w:tcBorders>
              <w:top w:val="nil"/>
              <w:left w:val="nil"/>
              <w:bottom w:val="nil"/>
              <w:right w:val="nil"/>
            </w:tcBorders>
            <w:shd w:val="clear" w:color="auto" w:fill="auto"/>
            <w:noWrap/>
            <w:vAlign w:val="center"/>
          </w:tcPr>
          <w:p w:rsidR="002508F4" w:rsidRDefault="002508F4" w:rsidP="002508F4">
            <w:pPr>
              <w:spacing w:line="480" w:lineRule="auto"/>
              <w:rPr>
                <w:color w:val="000000"/>
              </w:rPr>
            </w:pPr>
            <w:r>
              <w:rPr>
                <w:color w:val="000000"/>
              </w:rPr>
              <w:t>:</w:t>
            </w:r>
          </w:p>
          <w:p w:rsidR="002508F4" w:rsidRPr="00B20B2C" w:rsidRDefault="002508F4" w:rsidP="002508F4">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tcPr>
          <w:p w:rsidR="002508F4" w:rsidRDefault="00566233" w:rsidP="002508F4">
            <w:pPr>
              <w:spacing w:line="480" w:lineRule="auto"/>
              <w:rPr>
                <w:color w:val="000000"/>
              </w:rPr>
            </w:pPr>
            <w:r>
              <w:rPr>
                <w:color w:val="000000"/>
              </w:rPr>
              <w:t>2,</w:t>
            </w:r>
            <w:r w:rsidR="002508F4">
              <w:rPr>
                <w:color w:val="000000"/>
              </w:rPr>
              <w:t>5m</w:t>
            </w:r>
          </w:p>
          <w:p w:rsidR="002508F4" w:rsidRPr="00B20B2C" w:rsidRDefault="00873D11" w:rsidP="00873D11">
            <w:pPr>
              <w:spacing w:line="480" w:lineRule="auto"/>
              <w:rPr>
                <w:color w:val="000000"/>
              </w:rPr>
            </w:pPr>
            <w:r>
              <w:rPr>
                <w:color w:val="000000"/>
              </w:rPr>
              <w:t>56</w:t>
            </w:r>
            <w:r w:rsidRPr="00B20B2C">
              <w:rPr>
                <w:color w:val="000000"/>
              </w:rPr>
              <w:t xml:space="preserve"> m</w:t>
            </w:r>
            <w:r w:rsidRPr="00B20B2C">
              <w:rPr>
                <w:color w:val="000000"/>
                <w:vertAlign w:val="superscript"/>
              </w:rPr>
              <w:t>2</w:t>
            </w:r>
          </w:p>
        </w:tc>
      </w:tr>
      <w:tr w:rsidR="002508F4" w:rsidRPr="00B20B2C" w:rsidTr="00873D11">
        <w:trPr>
          <w:trHeight w:val="645"/>
        </w:trPr>
        <w:tc>
          <w:tcPr>
            <w:tcW w:w="5890" w:type="dxa"/>
            <w:tcBorders>
              <w:top w:val="nil"/>
              <w:left w:val="nil"/>
              <w:bottom w:val="nil"/>
              <w:right w:val="nil"/>
            </w:tcBorders>
            <w:shd w:val="clear" w:color="auto" w:fill="auto"/>
            <w:noWrap/>
            <w:vAlign w:val="center"/>
          </w:tcPr>
          <w:p w:rsidR="002508F4" w:rsidRPr="00B20B2C" w:rsidRDefault="00873D11" w:rsidP="00873D11">
            <w:pPr>
              <w:spacing w:line="480" w:lineRule="auto"/>
              <w:jc w:val="both"/>
              <w:rPr>
                <w:color w:val="000000"/>
              </w:rPr>
            </w:pPr>
            <w:r>
              <w:rPr>
                <w:color w:val="000000"/>
              </w:rPr>
              <w:t>Área total de los bloques</w:t>
            </w:r>
            <w:r w:rsidR="002508F4" w:rsidRPr="00B20B2C">
              <w:rPr>
                <w:color w:val="000000"/>
              </w:rPr>
              <w:t xml:space="preserve">                           </w:t>
            </w:r>
          </w:p>
        </w:tc>
        <w:tc>
          <w:tcPr>
            <w:tcW w:w="214" w:type="dxa"/>
            <w:tcBorders>
              <w:top w:val="nil"/>
              <w:left w:val="nil"/>
              <w:bottom w:val="nil"/>
              <w:right w:val="nil"/>
            </w:tcBorders>
            <w:shd w:val="clear" w:color="auto" w:fill="auto"/>
            <w:noWrap/>
            <w:vAlign w:val="center"/>
          </w:tcPr>
          <w:p w:rsidR="002508F4" w:rsidRPr="00B20B2C" w:rsidRDefault="002508F4" w:rsidP="00873D11">
            <w:pPr>
              <w:spacing w:line="480" w:lineRule="auto"/>
              <w:rPr>
                <w:color w:val="000000"/>
              </w:rPr>
            </w:pPr>
            <w:r w:rsidRPr="00B20B2C">
              <w:rPr>
                <w:color w:val="000000"/>
              </w:rPr>
              <w:t xml:space="preserve">: </w:t>
            </w:r>
          </w:p>
        </w:tc>
        <w:tc>
          <w:tcPr>
            <w:tcW w:w="1575" w:type="dxa"/>
            <w:tcBorders>
              <w:top w:val="nil"/>
              <w:left w:val="nil"/>
              <w:bottom w:val="nil"/>
              <w:right w:val="nil"/>
            </w:tcBorders>
            <w:shd w:val="clear" w:color="auto" w:fill="auto"/>
            <w:noWrap/>
            <w:vAlign w:val="center"/>
          </w:tcPr>
          <w:p w:rsidR="002508F4" w:rsidRPr="00B20B2C" w:rsidRDefault="00873D11" w:rsidP="00873D11">
            <w:pPr>
              <w:spacing w:line="480" w:lineRule="auto"/>
              <w:rPr>
                <w:color w:val="000000"/>
              </w:rPr>
            </w:pPr>
            <w:r>
              <w:rPr>
                <w:color w:val="000000"/>
              </w:rPr>
              <w:t>168</w:t>
            </w:r>
            <w:r w:rsidRPr="00B20B2C">
              <w:rPr>
                <w:color w:val="000000"/>
              </w:rPr>
              <w:t xml:space="preserve"> m</w:t>
            </w:r>
            <w:r w:rsidRPr="00B20B2C">
              <w:rPr>
                <w:color w:val="000000"/>
                <w:vertAlign w:val="superscript"/>
              </w:rPr>
              <w:t>2</w:t>
            </w:r>
          </w:p>
        </w:tc>
      </w:tr>
      <w:tr w:rsidR="00873D11" w:rsidRPr="00B20B2C" w:rsidTr="00873D11">
        <w:trPr>
          <w:trHeight w:val="645"/>
        </w:trPr>
        <w:tc>
          <w:tcPr>
            <w:tcW w:w="5890" w:type="dxa"/>
            <w:tcBorders>
              <w:top w:val="nil"/>
              <w:left w:val="nil"/>
              <w:bottom w:val="nil"/>
              <w:right w:val="nil"/>
            </w:tcBorders>
            <w:shd w:val="clear" w:color="auto" w:fill="auto"/>
            <w:noWrap/>
            <w:vAlign w:val="center"/>
          </w:tcPr>
          <w:p w:rsidR="00873D11" w:rsidRDefault="00873D11" w:rsidP="00873D11">
            <w:pPr>
              <w:spacing w:line="480" w:lineRule="auto"/>
              <w:jc w:val="both"/>
              <w:rPr>
                <w:color w:val="000000"/>
              </w:rPr>
            </w:pPr>
          </w:p>
        </w:tc>
        <w:tc>
          <w:tcPr>
            <w:tcW w:w="214" w:type="dxa"/>
            <w:tcBorders>
              <w:top w:val="nil"/>
              <w:left w:val="nil"/>
              <w:bottom w:val="nil"/>
              <w:right w:val="nil"/>
            </w:tcBorders>
            <w:shd w:val="clear" w:color="auto" w:fill="auto"/>
            <w:noWrap/>
            <w:vAlign w:val="center"/>
          </w:tcPr>
          <w:p w:rsidR="00873D11" w:rsidRPr="00B20B2C" w:rsidRDefault="00873D11" w:rsidP="00873D11">
            <w:pPr>
              <w:spacing w:line="480" w:lineRule="auto"/>
              <w:rPr>
                <w:color w:val="000000"/>
              </w:rPr>
            </w:pPr>
          </w:p>
        </w:tc>
        <w:tc>
          <w:tcPr>
            <w:tcW w:w="1575" w:type="dxa"/>
            <w:tcBorders>
              <w:top w:val="nil"/>
              <w:left w:val="nil"/>
              <w:bottom w:val="nil"/>
              <w:right w:val="nil"/>
            </w:tcBorders>
            <w:shd w:val="clear" w:color="auto" w:fill="auto"/>
            <w:noWrap/>
            <w:vAlign w:val="center"/>
          </w:tcPr>
          <w:p w:rsidR="00873D11" w:rsidRDefault="00873D11" w:rsidP="00873D11">
            <w:pPr>
              <w:spacing w:line="480" w:lineRule="auto"/>
              <w:rPr>
                <w:color w:val="000000"/>
              </w:rPr>
            </w:pPr>
          </w:p>
        </w:tc>
      </w:tr>
    </w:tbl>
    <w:p w:rsidR="00DC3A68" w:rsidRPr="00B20B2C" w:rsidRDefault="00087FFB" w:rsidP="00873D11">
      <w:pPr>
        <w:pStyle w:val="Ttulo2"/>
        <w:spacing w:after="0" w:line="480" w:lineRule="auto"/>
        <w:ind w:left="0" w:firstLine="0"/>
      </w:pPr>
      <w:bookmarkStart w:id="118" w:name="_Toc525195748"/>
      <w:r w:rsidRPr="00B20B2C">
        <w:t>Variables</w:t>
      </w:r>
      <w:bookmarkEnd w:id="118"/>
    </w:p>
    <w:p w:rsidR="00DC3A68" w:rsidRPr="00B20B2C" w:rsidRDefault="00DC3A68" w:rsidP="00873D11">
      <w:pPr>
        <w:widowControl w:val="0"/>
        <w:spacing w:line="480" w:lineRule="auto"/>
        <w:jc w:val="both"/>
        <w:rPr>
          <w:b/>
          <w:bCs/>
        </w:rPr>
      </w:pPr>
      <w:r w:rsidRPr="00B20B2C">
        <w:rPr>
          <w:b/>
          <w:bCs/>
        </w:rPr>
        <w:t>Variable independiente</w:t>
      </w:r>
    </w:p>
    <w:p w:rsidR="00641465" w:rsidRPr="00B20B2C" w:rsidRDefault="00FD1CA2" w:rsidP="00873D11">
      <w:pPr>
        <w:widowControl w:val="0"/>
        <w:spacing w:line="480" w:lineRule="auto"/>
        <w:jc w:val="both"/>
        <w:rPr>
          <w:bCs/>
          <w:lang w:val="es-MX"/>
        </w:rPr>
      </w:pPr>
      <w:r w:rsidRPr="00B20B2C">
        <w:rPr>
          <w:bCs/>
          <w:lang w:val="es-MX"/>
        </w:rPr>
        <w:t>Sistemas de abonamiento</w:t>
      </w:r>
    </w:p>
    <w:p w:rsidR="00DC3A68" w:rsidRPr="00B20B2C" w:rsidRDefault="00DC3A68" w:rsidP="00873D11">
      <w:pPr>
        <w:widowControl w:val="0"/>
        <w:spacing w:line="480" w:lineRule="auto"/>
        <w:jc w:val="both"/>
        <w:rPr>
          <w:b/>
          <w:bCs/>
        </w:rPr>
      </w:pPr>
      <w:r w:rsidRPr="00B20B2C">
        <w:rPr>
          <w:b/>
          <w:bCs/>
        </w:rPr>
        <w:t>Variable dependiente</w:t>
      </w:r>
    </w:p>
    <w:p w:rsidR="00641465" w:rsidRDefault="00FD1CA2" w:rsidP="00873D11">
      <w:pPr>
        <w:widowControl w:val="0"/>
        <w:spacing w:line="480" w:lineRule="auto"/>
        <w:jc w:val="both"/>
        <w:rPr>
          <w:bCs/>
          <w:lang w:val="es-MX"/>
        </w:rPr>
      </w:pPr>
      <w:r w:rsidRPr="00B20B2C">
        <w:rPr>
          <w:bCs/>
          <w:lang w:val="es-MX"/>
        </w:rPr>
        <w:t>Rendimiento de cuatro variedades de kiwicha</w:t>
      </w:r>
    </w:p>
    <w:p w:rsidR="00873D11" w:rsidRPr="00AA1B7D" w:rsidRDefault="00873D11" w:rsidP="00873D11">
      <w:pPr>
        <w:widowControl w:val="0"/>
        <w:spacing w:line="480" w:lineRule="auto"/>
        <w:jc w:val="both"/>
        <w:rPr>
          <w:b/>
          <w:bCs/>
          <w:lang w:val="es-MX"/>
        </w:rPr>
      </w:pPr>
    </w:p>
    <w:p w:rsidR="00DC3A68" w:rsidRPr="00B20B2C" w:rsidRDefault="00087FFB" w:rsidP="00873D11">
      <w:pPr>
        <w:pStyle w:val="Ttulo2"/>
        <w:spacing w:after="0" w:line="480" w:lineRule="auto"/>
        <w:ind w:left="0" w:firstLine="0"/>
      </w:pPr>
      <w:bookmarkStart w:id="119" w:name="_Toc525195749"/>
      <w:r w:rsidRPr="00B20B2C">
        <w:t>Diseño de la investigación</w:t>
      </w:r>
      <w:bookmarkEnd w:id="119"/>
    </w:p>
    <w:p w:rsidR="00DC3A68" w:rsidRPr="00B20B2C" w:rsidRDefault="00DC3A68" w:rsidP="008F4DD8">
      <w:pPr>
        <w:pStyle w:val="Ttulo3"/>
      </w:pPr>
      <w:bookmarkStart w:id="120" w:name="_Toc525195750"/>
      <w:r w:rsidRPr="00B20B2C">
        <w:t>Población</w:t>
      </w:r>
      <w:bookmarkEnd w:id="120"/>
      <w:r w:rsidRPr="00B20B2C">
        <w:t xml:space="preserve"> </w:t>
      </w:r>
    </w:p>
    <w:p w:rsidR="00F67D76" w:rsidRDefault="00CC5EBF" w:rsidP="00873D11">
      <w:pPr>
        <w:spacing w:line="480" w:lineRule="auto"/>
        <w:jc w:val="both"/>
      </w:pPr>
      <w:r>
        <w:t xml:space="preserve">     </w:t>
      </w:r>
      <w:r w:rsidR="008C6A20" w:rsidRPr="00B20B2C">
        <w:t xml:space="preserve">La población comprendió </w:t>
      </w:r>
      <w:r w:rsidR="00A80070" w:rsidRPr="00B20B2C">
        <w:t xml:space="preserve">todas las </w:t>
      </w:r>
      <w:r w:rsidR="008C6A20" w:rsidRPr="00B20B2C">
        <w:t>plantas de</w:t>
      </w:r>
      <w:r w:rsidR="00A80070" w:rsidRPr="00B20B2C">
        <w:t xml:space="preserve"> </w:t>
      </w:r>
      <w:r w:rsidR="00363DEB">
        <w:t xml:space="preserve">kiwicha instaladas en </w:t>
      </w:r>
      <w:r w:rsidR="00A80070" w:rsidRPr="00B20B2C">
        <w:t>la parcela, en ella se t</w:t>
      </w:r>
      <w:r w:rsidR="008C6A20" w:rsidRPr="00B20B2C">
        <w:t>uvo</w:t>
      </w:r>
      <w:r w:rsidR="00A80070" w:rsidRPr="00B20B2C">
        <w:t xml:space="preserve"> 24 unidades experimentales. Cad</w:t>
      </w:r>
      <w:r w:rsidR="008C6A20" w:rsidRPr="00B20B2C">
        <w:t>a unidad experimental representó</w:t>
      </w:r>
      <w:r w:rsidR="00A80070" w:rsidRPr="00B20B2C">
        <w:t xml:space="preserve"> una población sujeta a </w:t>
      </w:r>
      <w:r w:rsidR="002B1D9B" w:rsidRPr="00B20B2C">
        <w:t>evaluación.</w:t>
      </w:r>
      <w:r w:rsidR="002B1D9B">
        <w:t xml:space="preserve"> En</w:t>
      </w:r>
      <w:r w:rsidR="00363DEB">
        <w:t xml:space="preserve"> ella se tuvo 96 plastas de kiwicha y en las 24 unidades experimentales s</w:t>
      </w:r>
      <w:r w:rsidR="00F67D76">
        <w:t>e tuvo</w:t>
      </w:r>
      <w:r>
        <w:t xml:space="preserve"> una población de</w:t>
      </w:r>
      <w:r w:rsidR="00F67D76">
        <w:t xml:space="preserve"> 2304 plantas de kiwicha.</w:t>
      </w:r>
    </w:p>
    <w:p w:rsidR="008F3E40" w:rsidRDefault="008F3E40" w:rsidP="00873D11">
      <w:pPr>
        <w:spacing w:line="480" w:lineRule="auto"/>
        <w:jc w:val="both"/>
      </w:pPr>
    </w:p>
    <w:p w:rsidR="008F3E40" w:rsidRDefault="008F3E40" w:rsidP="00873D11">
      <w:pPr>
        <w:spacing w:line="480" w:lineRule="auto"/>
        <w:jc w:val="both"/>
      </w:pPr>
    </w:p>
    <w:p w:rsidR="00873D11" w:rsidRDefault="00873D11" w:rsidP="00873D11">
      <w:pPr>
        <w:spacing w:line="480" w:lineRule="auto"/>
        <w:jc w:val="both"/>
      </w:pPr>
    </w:p>
    <w:p w:rsidR="00363DEB" w:rsidRDefault="00363DEB" w:rsidP="008F4DD8">
      <w:pPr>
        <w:pStyle w:val="Ttulo3"/>
      </w:pPr>
      <w:bookmarkStart w:id="121" w:name="_Toc525195751"/>
      <w:r>
        <w:lastRenderedPageBreak/>
        <w:t>Muestra</w:t>
      </w:r>
      <w:bookmarkEnd w:id="121"/>
      <w:r>
        <w:t xml:space="preserve"> </w:t>
      </w:r>
    </w:p>
    <w:p w:rsidR="00A80070" w:rsidRDefault="00F77208" w:rsidP="00873D11">
      <w:pPr>
        <w:spacing w:line="480" w:lineRule="auto"/>
        <w:jc w:val="both"/>
      </w:pPr>
      <w:r w:rsidRPr="00B20B2C">
        <w:t xml:space="preserve"> </w:t>
      </w:r>
      <w:r w:rsidR="00CC5EBF">
        <w:t xml:space="preserve">     </w:t>
      </w:r>
      <w:r w:rsidR="008C6A20" w:rsidRPr="00B20B2C">
        <w:t>La muestra fue</w:t>
      </w:r>
      <w:r w:rsidR="00A80070" w:rsidRPr="00B20B2C">
        <w:t xml:space="preserve"> tomada aleatoriamente, tomando como muestra</w:t>
      </w:r>
      <w:r w:rsidR="00363DEB">
        <w:t xml:space="preserve"> los dos surcos centrales,</w:t>
      </w:r>
      <w:r w:rsidR="00A80070" w:rsidRPr="00B20B2C">
        <w:t xml:space="preserve"> tres plantas</w:t>
      </w:r>
      <w:r w:rsidR="00CC5EBF">
        <w:t xml:space="preserve"> de </w:t>
      </w:r>
      <w:r w:rsidR="00EE641A">
        <w:t xml:space="preserve">kiwicha </w:t>
      </w:r>
      <w:r w:rsidR="00EE641A" w:rsidRPr="00B20B2C">
        <w:t>por</w:t>
      </w:r>
      <w:r w:rsidR="00A80070" w:rsidRPr="00B20B2C">
        <w:t xml:space="preserve"> cada surco considerándose en promedio seis plantas por tratamiento, dejando los surcos de los extremos, por estar sujeta a variaciones.</w:t>
      </w:r>
    </w:p>
    <w:p w:rsidR="00A80070" w:rsidRPr="00B20B2C" w:rsidRDefault="00400D80" w:rsidP="008F4DD8">
      <w:pPr>
        <w:pStyle w:val="Ttulo3"/>
        <w:rPr>
          <w:bCs/>
        </w:rPr>
      </w:pPr>
      <w:bookmarkStart w:id="122" w:name="_Toc277946447"/>
      <w:bookmarkStart w:id="123" w:name="_Toc416241346"/>
      <w:bookmarkStart w:id="124" w:name="_Toc525195752"/>
      <w:r w:rsidRPr="00B20B2C">
        <w:t>Técnicas de muestreo</w:t>
      </w:r>
      <w:bookmarkEnd w:id="122"/>
      <w:bookmarkEnd w:id="123"/>
      <w:bookmarkEnd w:id="124"/>
    </w:p>
    <w:p w:rsidR="00AA1B7D" w:rsidRDefault="00CC5EBF" w:rsidP="00AA1B7D">
      <w:pPr>
        <w:spacing w:line="480" w:lineRule="auto"/>
        <w:jc w:val="both"/>
        <w:rPr>
          <w:bCs/>
        </w:rPr>
      </w:pPr>
      <w:r>
        <w:rPr>
          <w:bCs/>
        </w:rPr>
        <w:t xml:space="preserve">     </w:t>
      </w:r>
      <w:r w:rsidR="008C6A20" w:rsidRPr="00B20B2C">
        <w:rPr>
          <w:bCs/>
        </w:rPr>
        <w:t>Se usó</w:t>
      </w:r>
      <w:r w:rsidR="00A80070" w:rsidRPr="00B20B2C">
        <w:rPr>
          <w:bCs/>
        </w:rPr>
        <w:t xml:space="preserve"> el randomizado simple, este método considera que todas las unidades de muestreo tienen la misma probabilidad de ser elegidas.  Por lo que en cada evaluación las plan</w:t>
      </w:r>
      <w:r w:rsidR="005A4D8F" w:rsidRPr="00B20B2C">
        <w:rPr>
          <w:bCs/>
        </w:rPr>
        <w:t>tas que fueron evaluadas tuvieron</w:t>
      </w:r>
      <w:r w:rsidR="00A80070" w:rsidRPr="00B20B2C">
        <w:rPr>
          <w:bCs/>
        </w:rPr>
        <w:t xml:space="preserve"> las mismas probabilidades de ser evaluadas que las otras.</w:t>
      </w:r>
    </w:p>
    <w:p w:rsidR="00AA1B7D" w:rsidRPr="008E3345" w:rsidRDefault="00AA1B7D" w:rsidP="00AA1B7D">
      <w:pPr>
        <w:spacing w:line="480" w:lineRule="auto"/>
        <w:jc w:val="both"/>
        <w:rPr>
          <w:bCs/>
        </w:rPr>
      </w:pPr>
    </w:p>
    <w:p w:rsidR="00DC3A68" w:rsidRDefault="00F67D76" w:rsidP="00AA1B7D">
      <w:pPr>
        <w:pStyle w:val="Ttulo2"/>
        <w:spacing w:after="0" w:line="480" w:lineRule="auto"/>
        <w:ind w:left="0" w:firstLine="0"/>
        <w:jc w:val="left"/>
      </w:pPr>
      <w:bookmarkStart w:id="125" w:name="_Toc525195753"/>
      <w:r w:rsidRPr="00B20B2C">
        <w:t>Datos meteorológicos</w:t>
      </w:r>
      <w:bookmarkEnd w:id="125"/>
    </w:p>
    <w:p w:rsidR="00873D11" w:rsidRPr="002B745F" w:rsidRDefault="00880E3F" w:rsidP="00873D11">
      <w:pPr>
        <w:pStyle w:val="Ttulo4"/>
        <w:spacing w:before="0" w:line="480" w:lineRule="auto"/>
      </w:pPr>
      <w:bookmarkStart w:id="126" w:name="_Toc517608235"/>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w:t>
      </w:r>
      <w:r w:rsidRPr="00D76007">
        <w:fldChar w:fldCharType="end"/>
      </w:r>
      <w:r w:rsidRPr="00D76007">
        <w:t xml:space="preserve">. </w:t>
      </w:r>
      <w:r w:rsidR="00873D11" w:rsidRPr="002B745F">
        <w:t>Datos meteorológicos durante el desarrollo del trabajo de investigación Año 2014-2015</w:t>
      </w:r>
      <w:bookmarkEnd w:id="126"/>
      <w:r w:rsidR="00873D11" w:rsidRPr="002B745F">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134"/>
        <w:gridCol w:w="1134"/>
        <w:gridCol w:w="993"/>
        <w:gridCol w:w="1984"/>
      </w:tblGrid>
      <w:tr w:rsidR="00873D11" w:rsidRPr="002B745F" w:rsidTr="008F70C2">
        <w:trPr>
          <w:jc w:val="center"/>
        </w:trPr>
        <w:tc>
          <w:tcPr>
            <w:tcW w:w="2376" w:type="dxa"/>
            <w:vMerge w:val="restart"/>
            <w:tcBorders>
              <w:top w:val="single" w:sz="4" w:space="0" w:color="auto"/>
              <w:left w:val="single" w:sz="4" w:space="0" w:color="auto"/>
              <w:bottom w:val="single" w:sz="4" w:space="0" w:color="auto"/>
              <w:right w:val="single" w:sz="4" w:space="0" w:color="auto"/>
            </w:tcBorders>
            <w:shd w:val="clear" w:color="auto" w:fill="auto"/>
          </w:tcPr>
          <w:p w:rsidR="00873D11" w:rsidRPr="002B745F" w:rsidRDefault="00873D11" w:rsidP="008F70C2">
            <w:pPr>
              <w:spacing w:line="360" w:lineRule="auto"/>
              <w:rPr>
                <w:b/>
              </w:rPr>
            </w:pPr>
          </w:p>
          <w:p w:rsidR="00873D11" w:rsidRPr="002B745F" w:rsidRDefault="00873D11" w:rsidP="008F70C2">
            <w:pPr>
              <w:spacing w:line="360" w:lineRule="auto"/>
              <w:rPr>
                <w:b/>
              </w:rPr>
            </w:pPr>
            <w:r w:rsidRPr="002B745F">
              <w:rPr>
                <w:b/>
              </w:rPr>
              <w:t>Meses</w:t>
            </w:r>
          </w:p>
        </w:tc>
        <w:tc>
          <w:tcPr>
            <w:tcW w:w="3261" w:type="dxa"/>
            <w:gridSpan w:val="3"/>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Temperatura ºC</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Precipitación Total mensual</w:t>
            </w:r>
          </w:p>
          <w:p w:rsidR="00873D11" w:rsidRPr="002B745F" w:rsidRDefault="00873D11" w:rsidP="008F70C2">
            <w:pPr>
              <w:spacing w:line="360" w:lineRule="auto"/>
              <w:rPr>
                <w:b/>
              </w:rPr>
            </w:pPr>
            <w:r w:rsidRPr="002B745F">
              <w:rPr>
                <w:b/>
              </w:rPr>
              <w:t>(mm)</w:t>
            </w:r>
          </w:p>
        </w:tc>
      </w:tr>
      <w:tr w:rsidR="00873D11" w:rsidRPr="002B745F" w:rsidTr="008F70C2">
        <w:trPr>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873D11" w:rsidRPr="002B745F" w:rsidRDefault="00873D11" w:rsidP="008F70C2">
            <w:pPr>
              <w:spacing w:line="360" w:lineRule="auto"/>
              <w:rPr>
                <w:b/>
              </w:rPr>
            </w:pPr>
          </w:p>
        </w:tc>
        <w:tc>
          <w:tcPr>
            <w:tcW w:w="3261" w:type="dxa"/>
            <w:gridSpan w:val="3"/>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Extremos</w:t>
            </w: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73D11" w:rsidRPr="002B745F" w:rsidRDefault="00873D11" w:rsidP="008F70C2">
            <w:pPr>
              <w:spacing w:line="360" w:lineRule="auto"/>
              <w:rPr>
                <w:b/>
              </w:rPr>
            </w:pPr>
          </w:p>
        </w:tc>
      </w:tr>
      <w:tr w:rsidR="00873D11" w:rsidRPr="002B745F" w:rsidTr="008F70C2">
        <w:trPr>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873D11" w:rsidRPr="002B745F" w:rsidRDefault="00873D11" w:rsidP="008F70C2">
            <w:pPr>
              <w:spacing w:line="360" w:lineRule="auto"/>
              <w:rPr>
                <w:b/>
              </w:rPr>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Mínima</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Máxima</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873D11" w:rsidRPr="002B745F" w:rsidRDefault="00873D11" w:rsidP="008F70C2">
            <w:pPr>
              <w:spacing w:line="360" w:lineRule="auto"/>
              <w:rPr>
                <w:b/>
              </w:rPr>
            </w:pPr>
            <w:r w:rsidRPr="002B745F">
              <w:rPr>
                <w:b/>
              </w:rPr>
              <w:t>Media</w:t>
            </w: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73D11" w:rsidRPr="002B745F" w:rsidRDefault="00873D11" w:rsidP="008F70C2">
            <w:pPr>
              <w:spacing w:line="360" w:lineRule="auto"/>
              <w:rPr>
                <w:b/>
              </w:rPr>
            </w:pP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DICIEMBRE 2014</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1</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21,</w:t>
            </w:r>
            <w:r w:rsidR="00873D11" w:rsidRPr="002B745F">
              <w:t>0</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13,</w:t>
            </w:r>
            <w:r w:rsidR="00873D11" w:rsidRPr="002B745F">
              <w:t>6</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180,</w:t>
            </w:r>
            <w:r w:rsidR="00873D11" w:rsidRPr="002B745F">
              <w:t>4</w:t>
            </w: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ENERO 2015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1</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21,</w:t>
            </w:r>
            <w:r w:rsidR="00873D11" w:rsidRPr="002B745F">
              <w:t>4</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13,</w:t>
            </w:r>
            <w:r w:rsidR="00873D11" w:rsidRPr="002B745F">
              <w:t>7</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206,</w:t>
            </w:r>
            <w:r w:rsidR="00873D11" w:rsidRPr="002B745F">
              <w:t>7</w:t>
            </w: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FEBRERO 2015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3</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21,</w:t>
            </w:r>
            <w:r w:rsidR="00873D11" w:rsidRPr="002B745F">
              <w:t>6</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rPr>
                <w:color w:val="FF0000"/>
              </w:rPr>
            </w:pPr>
            <w:r>
              <w:t>14,</w:t>
            </w:r>
            <w:r w:rsidR="00873D11" w:rsidRPr="002B745F">
              <w:t>0</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150,</w:t>
            </w:r>
            <w:r w:rsidR="00873D11" w:rsidRPr="002B745F">
              <w:t>2</w:t>
            </w: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MARZO 2015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22,</w:t>
            </w:r>
            <w:r w:rsidR="00873D11" w:rsidRPr="002B745F">
              <w:t>0</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14,</w:t>
            </w:r>
            <w:r w:rsidR="00873D11" w:rsidRPr="002B745F">
              <w:t>2</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177,</w:t>
            </w:r>
            <w:r w:rsidR="00873D11" w:rsidRPr="002B745F">
              <w:t>7</w:t>
            </w: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ABRIL 2015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21,</w:t>
            </w:r>
            <w:r w:rsidR="00873D11" w:rsidRPr="002B745F">
              <w:t>8</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873D11" w:rsidP="00D76D09">
            <w:pPr>
              <w:spacing w:line="360" w:lineRule="auto"/>
            </w:pPr>
            <w:r w:rsidRPr="002B745F">
              <w:t>14</w:t>
            </w:r>
            <w:r w:rsidR="00D76D09">
              <w:t>,</w:t>
            </w:r>
            <w:r w:rsidRPr="002B745F">
              <w:t>1</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pPr>
            <w:r w:rsidRPr="002B745F">
              <w:t>1</w:t>
            </w:r>
            <w:r w:rsidR="00D76D09">
              <w:t>72,</w:t>
            </w:r>
            <w:r w:rsidRPr="002B745F">
              <w:t>7</w:t>
            </w:r>
          </w:p>
        </w:tc>
      </w:tr>
      <w:tr w:rsidR="00873D11" w:rsidRPr="002B745F" w:rsidTr="008F70C2">
        <w:trPr>
          <w:jc w:val="center"/>
        </w:trPr>
        <w:tc>
          <w:tcPr>
            <w:tcW w:w="2376" w:type="dxa"/>
            <w:tcBorders>
              <w:top w:val="single" w:sz="4" w:space="0" w:color="auto"/>
              <w:left w:val="single" w:sz="4" w:space="0" w:color="auto"/>
              <w:bottom w:val="single" w:sz="4" w:space="0" w:color="auto"/>
              <w:right w:val="single" w:sz="4" w:space="0" w:color="auto"/>
            </w:tcBorders>
            <w:hideMark/>
          </w:tcPr>
          <w:p w:rsidR="00873D11" w:rsidRPr="002B745F" w:rsidRDefault="00873D11" w:rsidP="008F70C2">
            <w:pPr>
              <w:spacing w:line="360" w:lineRule="auto"/>
              <w:rPr>
                <w:b/>
              </w:rPr>
            </w:pPr>
            <w:r w:rsidRPr="002B745F">
              <w:rPr>
                <w:b/>
              </w:rPr>
              <w:t>MAYO 2015</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6,</w:t>
            </w:r>
            <w:r w:rsidR="00873D11" w:rsidRPr="002B745F">
              <w:t>0</w:t>
            </w:r>
          </w:p>
        </w:tc>
        <w:tc>
          <w:tcPr>
            <w:tcW w:w="113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21,</w:t>
            </w:r>
            <w:r w:rsidR="00873D11" w:rsidRPr="002B745F">
              <w:t>4</w:t>
            </w:r>
          </w:p>
        </w:tc>
        <w:tc>
          <w:tcPr>
            <w:tcW w:w="993"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13,</w:t>
            </w:r>
            <w:r w:rsidR="00873D11" w:rsidRPr="002B745F">
              <w:t>7</w:t>
            </w:r>
          </w:p>
        </w:tc>
        <w:tc>
          <w:tcPr>
            <w:tcW w:w="1984" w:type="dxa"/>
            <w:tcBorders>
              <w:top w:val="single" w:sz="4" w:space="0" w:color="auto"/>
              <w:left w:val="single" w:sz="4" w:space="0" w:color="auto"/>
              <w:bottom w:val="single" w:sz="4" w:space="0" w:color="auto"/>
              <w:right w:val="single" w:sz="4" w:space="0" w:color="auto"/>
            </w:tcBorders>
            <w:hideMark/>
          </w:tcPr>
          <w:p w:rsidR="00873D11" w:rsidRPr="002B745F" w:rsidRDefault="00D76D09" w:rsidP="008F70C2">
            <w:pPr>
              <w:spacing w:line="360" w:lineRule="auto"/>
            </w:pPr>
            <w:r>
              <w:t>44,</w:t>
            </w:r>
            <w:r w:rsidR="00873D11" w:rsidRPr="002B745F">
              <w:t>5</w:t>
            </w:r>
          </w:p>
        </w:tc>
      </w:tr>
    </w:tbl>
    <w:p w:rsidR="00873D11" w:rsidRPr="002B745F" w:rsidRDefault="00873D11" w:rsidP="00873D11">
      <w:pPr>
        <w:autoSpaceDE w:val="0"/>
        <w:autoSpaceDN w:val="0"/>
        <w:adjustRightInd w:val="0"/>
        <w:spacing w:line="480" w:lineRule="auto"/>
        <w:ind w:left="567"/>
      </w:pPr>
      <w:r w:rsidRPr="002B745F">
        <w:t xml:space="preserve"> Fuente: Estaciones meteorológica Yanahuanca. Ministerio de Agricultura.</w:t>
      </w:r>
    </w:p>
    <w:p w:rsidR="00873D11" w:rsidRPr="00873D11" w:rsidRDefault="00873D11" w:rsidP="00873D11"/>
    <w:p w:rsidR="00DC3A68" w:rsidRPr="00B20B2C" w:rsidRDefault="00DC3A68" w:rsidP="00557F6C">
      <w:pPr>
        <w:pStyle w:val="Prrafodelista"/>
        <w:numPr>
          <w:ilvl w:val="0"/>
          <w:numId w:val="3"/>
        </w:numPr>
        <w:spacing w:before="240" w:line="480" w:lineRule="auto"/>
        <w:ind w:left="0" w:firstLine="0"/>
        <w:jc w:val="left"/>
        <w:rPr>
          <w:b/>
        </w:rPr>
      </w:pPr>
      <w:r w:rsidRPr="00B20B2C">
        <w:rPr>
          <w:b/>
        </w:rPr>
        <w:lastRenderedPageBreak/>
        <w:t>Interpretación de los datos meteorológicos</w:t>
      </w:r>
    </w:p>
    <w:p w:rsidR="00873D11" w:rsidRDefault="00CC5EBF" w:rsidP="00354CB3">
      <w:pPr>
        <w:spacing w:line="480" w:lineRule="auto"/>
        <w:jc w:val="both"/>
        <w:rPr>
          <w:lang w:val="es-PE"/>
        </w:rPr>
      </w:pPr>
      <w:r>
        <w:t xml:space="preserve">     </w:t>
      </w:r>
      <w:r w:rsidR="00DC3A68" w:rsidRPr="00B20B2C">
        <w:t xml:space="preserve">De acuerdo a los datos meteorológicos durante la campaña de producción del </w:t>
      </w:r>
      <w:r w:rsidR="00FF4787" w:rsidRPr="00B20B2C">
        <w:t xml:space="preserve">cultivo de </w:t>
      </w:r>
      <w:r w:rsidR="00463923" w:rsidRPr="00B20B2C">
        <w:t>kiwicha</w:t>
      </w:r>
      <w:r w:rsidR="00DC3A68" w:rsidRPr="00B20B2C">
        <w:t xml:space="preserve"> se reportó temperaturas mínimas en el mes de </w:t>
      </w:r>
      <w:r w:rsidR="00463923" w:rsidRPr="00B20B2C">
        <w:t xml:space="preserve">diciembre del 2014 y </w:t>
      </w:r>
      <w:r w:rsidR="00FF4787" w:rsidRPr="00B20B2C">
        <w:t>enero</w:t>
      </w:r>
      <w:r w:rsidR="00463923" w:rsidRPr="00B20B2C">
        <w:t xml:space="preserve"> 2015</w:t>
      </w:r>
      <w:r w:rsidR="00DC3A68" w:rsidRPr="00B20B2C">
        <w:t xml:space="preserve"> con </w:t>
      </w:r>
      <w:r w:rsidR="00463923" w:rsidRPr="00B20B2C">
        <w:t>6</w:t>
      </w:r>
      <w:r w:rsidR="00D76D09">
        <w:t>,</w:t>
      </w:r>
      <w:r w:rsidR="00463923" w:rsidRPr="00B20B2C">
        <w:t>1</w:t>
      </w:r>
      <w:r w:rsidR="00D76D09">
        <w:t xml:space="preserve"> º</w:t>
      </w:r>
      <w:r w:rsidR="00DC3A68" w:rsidRPr="00B20B2C">
        <w:t>C y temp</w:t>
      </w:r>
      <w:r w:rsidR="00700DA2" w:rsidRPr="00B20B2C">
        <w:t xml:space="preserve">eratura máxima en el mes de </w:t>
      </w:r>
      <w:r w:rsidR="00B06828" w:rsidRPr="00B20B2C">
        <w:t xml:space="preserve">marzo del 2015 </w:t>
      </w:r>
      <w:r w:rsidR="00463923" w:rsidRPr="00B20B2C">
        <w:t>con</w:t>
      </w:r>
      <w:r w:rsidR="00DC3A68" w:rsidRPr="00B20B2C">
        <w:t xml:space="preserve"> 2</w:t>
      </w:r>
      <w:r w:rsidR="00463923" w:rsidRPr="00B20B2C">
        <w:t>2</w:t>
      </w:r>
      <w:r w:rsidR="00D76D09">
        <w:t xml:space="preserve"> </w:t>
      </w:r>
      <w:r w:rsidR="00DC3A68" w:rsidRPr="00B20B2C">
        <w:t xml:space="preserve">ºC, la precipitación total durante el </w:t>
      </w:r>
      <w:r w:rsidR="00463923" w:rsidRPr="00B20B2C">
        <w:t xml:space="preserve">desarrollo del cultivo fue de </w:t>
      </w:r>
      <w:r w:rsidR="00AF209F" w:rsidRPr="00B20B2C">
        <w:t>932,2</w:t>
      </w:r>
      <w:r w:rsidR="009F7D60" w:rsidRPr="00B20B2C">
        <w:t xml:space="preserve"> mm desde el mes</w:t>
      </w:r>
      <w:r w:rsidR="00B06828" w:rsidRPr="00B20B2C">
        <w:t xml:space="preserve"> de Diciembre</w:t>
      </w:r>
      <w:r w:rsidR="009F7D60" w:rsidRPr="00B20B2C">
        <w:t xml:space="preserve"> del 201</w:t>
      </w:r>
      <w:r w:rsidR="00463923" w:rsidRPr="00B20B2C">
        <w:t>4 hasta el mes de mayo</w:t>
      </w:r>
      <w:r w:rsidR="009F7D60" w:rsidRPr="00B20B2C">
        <w:t xml:space="preserve"> del 201</w:t>
      </w:r>
      <w:r w:rsidR="00463923" w:rsidRPr="00B20B2C">
        <w:t>5</w:t>
      </w:r>
      <w:r w:rsidR="00F8698D" w:rsidRPr="00B20B2C">
        <w:t xml:space="preserve">, lo cual concuerda por lo reportado </w:t>
      </w:r>
      <w:r w:rsidR="00463923" w:rsidRPr="00B20B2C">
        <w:t>ICTA (1979),</w:t>
      </w:r>
      <w:r w:rsidR="00463923" w:rsidRPr="00783095">
        <w:rPr>
          <w:b/>
        </w:rPr>
        <w:t xml:space="preserve"> </w:t>
      </w:r>
      <w:r w:rsidR="00463923" w:rsidRPr="00B20B2C">
        <w:t>señala que</w:t>
      </w:r>
      <w:r w:rsidR="00463923" w:rsidRPr="00783095">
        <w:rPr>
          <w:b/>
        </w:rPr>
        <w:t xml:space="preserve"> </w:t>
      </w:r>
      <w:r w:rsidR="00463923" w:rsidRPr="00B20B2C">
        <w:t xml:space="preserve">la especie Amaranthus caudatus puede ser cultivada en regiones agrícolas donde la precipitación anual asciende a </w:t>
      </w:r>
      <w:smartTag w:uri="urn:schemas-microsoft-com:office:smarttags" w:element="metricconverter">
        <w:smartTagPr>
          <w:attr w:name="ProductID" w:val="500 mm"/>
        </w:smartTagPr>
        <w:r w:rsidR="00463923" w:rsidRPr="00B20B2C">
          <w:t>500 mm</w:t>
        </w:r>
      </w:smartTag>
      <w:r w:rsidR="00463923" w:rsidRPr="00B20B2C">
        <w:t>.</w:t>
      </w:r>
      <w:r w:rsidR="008C5B0F" w:rsidRPr="00B20B2C">
        <w:t xml:space="preserve"> </w:t>
      </w:r>
      <w:r w:rsidR="008C5B0F" w:rsidRPr="00783095">
        <w:rPr>
          <w:lang w:val="es-PE"/>
        </w:rPr>
        <w:t>CASTRO (1986)</w:t>
      </w:r>
      <w:r w:rsidR="008C5B0F" w:rsidRPr="00783095">
        <w:rPr>
          <w:b/>
          <w:lang w:val="es-PE"/>
        </w:rPr>
        <w:t xml:space="preserve"> </w:t>
      </w:r>
      <w:r w:rsidR="008C5B0F" w:rsidRPr="00783095">
        <w:rPr>
          <w:lang w:val="es-PE"/>
        </w:rPr>
        <w:t>citado por APAZA (1996), afirma que el coime granífero crece mejor cuando la temperatura es por lo menos de 21</w:t>
      </w:r>
      <w:r w:rsidR="00D76D09">
        <w:rPr>
          <w:lang w:val="es-PE"/>
        </w:rPr>
        <w:t xml:space="preserve"> </w:t>
      </w:r>
      <w:r w:rsidR="008C5B0F" w:rsidRPr="00783095">
        <w:rPr>
          <w:lang w:val="es-PE"/>
        </w:rPr>
        <w:t>ºC. Varios especímenes introducidos en África occidental han mostrado una germinación óptima a temperaturas que varían entre 16º-</w:t>
      </w:r>
      <w:r w:rsidR="00D76D09">
        <w:rPr>
          <w:lang w:val="es-PE"/>
        </w:rPr>
        <w:t xml:space="preserve"> </w:t>
      </w:r>
      <w:r w:rsidR="008C5B0F" w:rsidRPr="00783095">
        <w:rPr>
          <w:lang w:val="es-PE"/>
        </w:rPr>
        <w:t>35</w:t>
      </w:r>
      <w:r w:rsidR="00753000">
        <w:rPr>
          <w:lang w:val="es-PE"/>
        </w:rPr>
        <w:t xml:space="preserve"> </w:t>
      </w:r>
      <w:r w:rsidR="008C5B0F" w:rsidRPr="00783095">
        <w:rPr>
          <w:lang w:val="es-PE"/>
        </w:rPr>
        <w:t>ºC y la velocidad de emergencia se incrementa hacia los 35</w:t>
      </w:r>
      <w:r w:rsidR="00D76D09">
        <w:rPr>
          <w:lang w:val="es-PE"/>
        </w:rPr>
        <w:t xml:space="preserve"> </w:t>
      </w:r>
      <w:r w:rsidR="008C5B0F" w:rsidRPr="00783095">
        <w:rPr>
          <w:lang w:val="es-PE"/>
        </w:rPr>
        <w:t>ºC. También se ha realizado la introducción de diferentes especies de este cultivo en Rusia en zonas frías</w:t>
      </w:r>
      <w:r w:rsidR="00354CB3">
        <w:rPr>
          <w:lang w:val="es-PE"/>
        </w:rPr>
        <w:t>, con óptimos resultados.</w:t>
      </w:r>
    </w:p>
    <w:p w:rsidR="00354CB3" w:rsidRPr="00783095" w:rsidRDefault="00354CB3" w:rsidP="00354CB3">
      <w:pPr>
        <w:spacing w:line="480" w:lineRule="auto"/>
        <w:jc w:val="both"/>
        <w:rPr>
          <w:lang w:val="es-PE"/>
        </w:rPr>
      </w:pPr>
    </w:p>
    <w:p w:rsidR="008A2A27" w:rsidRPr="008A2A27" w:rsidRDefault="00087FFB" w:rsidP="00354CB3">
      <w:pPr>
        <w:pStyle w:val="Ttulo2"/>
        <w:spacing w:after="0" w:line="480" w:lineRule="auto"/>
        <w:ind w:left="0" w:firstLine="0"/>
        <w:jc w:val="left"/>
      </w:pPr>
      <w:bookmarkStart w:id="127" w:name="_Toc525195754"/>
      <w:r w:rsidRPr="00B20B2C">
        <w:t>Conducción del experimento</w:t>
      </w:r>
      <w:bookmarkEnd w:id="127"/>
    </w:p>
    <w:p w:rsidR="00DC3A68" w:rsidRPr="00B20B2C" w:rsidRDefault="00DC3A68" w:rsidP="008F4DD8">
      <w:pPr>
        <w:pStyle w:val="Ttulo3"/>
        <w:rPr>
          <w:lang w:val="es-PE"/>
        </w:rPr>
      </w:pPr>
      <w:bookmarkStart w:id="128" w:name="_Toc525195755"/>
      <w:r w:rsidRPr="00B20B2C">
        <w:rPr>
          <w:lang w:val="es-PE"/>
        </w:rPr>
        <w:t>Preparación del Terreno</w:t>
      </w:r>
      <w:bookmarkEnd w:id="128"/>
    </w:p>
    <w:p w:rsidR="00DC3A68" w:rsidRDefault="008A2A27" w:rsidP="00354CB3">
      <w:pPr>
        <w:spacing w:line="480" w:lineRule="auto"/>
        <w:jc w:val="both"/>
        <w:rPr>
          <w:lang w:val="es-PE"/>
        </w:rPr>
      </w:pPr>
      <w:r>
        <w:rPr>
          <w:lang w:val="es-PE"/>
        </w:rPr>
        <w:t xml:space="preserve">     </w:t>
      </w:r>
      <w:r w:rsidR="00DC3A68" w:rsidRPr="00B20B2C">
        <w:rPr>
          <w:lang w:val="es-PE"/>
        </w:rPr>
        <w:t xml:space="preserve">La preparación del terreno se inició </w:t>
      </w:r>
      <w:r w:rsidR="0091260A" w:rsidRPr="00B20B2C">
        <w:rPr>
          <w:lang w:val="es-PE"/>
        </w:rPr>
        <w:t xml:space="preserve">el </w:t>
      </w:r>
      <w:r w:rsidR="00997C06" w:rsidRPr="00B20B2C">
        <w:rPr>
          <w:lang w:val="es-PE"/>
        </w:rPr>
        <w:t>día</w:t>
      </w:r>
      <w:r w:rsidR="0091260A" w:rsidRPr="00B20B2C">
        <w:rPr>
          <w:lang w:val="es-PE"/>
        </w:rPr>
        <w:t xml:space="preserve"> 14 de diciembre</w:t>
      </w:r>
      <w:r w:rsidR="00CC5EBF">
        <w:rPr>
          <w:lang w:val="es-PE"/>
        </w:rPr>
        <w:t xml:space="preserve"> del año 2014</w:t>
      </w:r>
      <w:r w:rsidR="0091260A" w:rsidRPr="00B20B2C">
        <w:rPr>
          <w:lang w:val="es-PE"/>
        </w:rPr>
        <w:t xml:space="preserve"> </w:t>
      </w:r>
      <w:r w:rsidR="00DC3A68" w:rsidRPr="00B20B2C">
        <w:rPr>
          <w:lang w:val="es-PE"/>
        </w:rPr>
        <w:t>con un riego de machaco con el objet</w:t>
      </w:r>
      <w:r w:rsidR="00CC5EBF">
        <w:rPr>
          <w:lang w:val="es-PE"/>
        </w:rPr>
        <w:t xml:space="preserve">ivo de que el suelo este suave </w:t>
      </w:r>
      <w:r w:rsidR="00DC3A68" w:rsidRPr="00B20B2C">
        <w:rPr>
          <w:lang w:val="es-PE"/>
        </w:rPr>
        <w:t>para la roturación</w:t>
      </w:r>
      <w:r w:rsidR="00CC5EBF">
        <w:rPr>
          <w:lang w:val="es-PE"/>
        </w:rPr>
        <w:t>,</w:t>
      </w:r>
      <w:r w:rsidR="00DC3A68" w:rsidRPr="00B20B2C">
        <w:rPr>
          <w:lang w:val="es-PE"/>
        </w:rPr>
        <w:t xml:space="preserve"> y luego </w:t>
      </w:r>
      <w:r w:rsidR="00E80D6A" w:rsidRPr="00B20B2C">
        <w:rPr>
          <w:lang w:val="es-PE"/>
        </w:rPr>
        <w:t xml:space="preserve">se </w:t>
      </w:r>
      <w:r w:rsidR="00DC3A68" w:rsidRPr="00B20B2C">
        <w:rPr>
          <w:lang w:val="es-PE"/>
        </w:rPr>
        <w:t xml:space="preserve">procedió con el </w:t>
      </w:r>
      <w:r w:rsidR="00D76007" w:rsidRPr="00B20B2C">
        <w:rPr>
          <w:lang w:val="es-PE"/>
        </w:rPr>
        <w:t>mullido hasta</w:t>
      </w:r>
      <w:r w:rsidR="00DC3A68" w:rsidRPr="00B20B2C">
        <w:rPr>
          <w:lang w:val="es-PE"/>
        </w:rPr>
        <w:t xml:space="preserve"> conseguir una fina estructura del suelo, creando condiciones óptimas para el desarrollo de las plantas, se terminó sacando </w:t>
      </w:r>
      <w:r w:rsidR="00DC3A68" w:rsidRPr="00B20B2C">
        <w:rPr>
          <w:lang w:val="es-PE"/>
        </w:rPr>
        <w:lastRenderedPageBreak/>
        <w:t>restos de malezas, piedras y terrones utilizando rastrillos y mano de obra dejando limpio el campo para</w:t>
      </w:r>
      <w:r>
        <w:rPr>
          <w:lang w:val="es-PE"/>
        </w:rPr>
        <w:t xml:space="preserve"> las</w:t>
      </w:r>
      <w:r w:rsidR="00DC3A68" w:rsidRPr="00B20B2C">
        <w:rPr>
          <w:lang w:val="es-PE"/>
        </w:rPr>
        <w:t xml:space="preserve"> labores posteriores.</w:t>
      </w:r>
    </w:p>
    <w:p w:rsidR="00734168" w:rsidRDefault="00734168" w:rsidP="00354CB3">
      <w:pPr>
        <w:spacing w:line="480" w:lineRule="auto"/>
        <w:jc w:val="both"/>
        <w:rPr>
          <w:lang w:val="es-PE"/>
        </w:rPr>
      </w:pPr>
    </w:p>
    <w:p w:rsidR="00734168" w:rsidRDefault="00734168" w:rsidP="00354CB3">
      <w:pPr>
        <w:spacing w:line="480" w:lineRule="auto"/>
        <w:jc w:val="both"/>
        <w:rPr>
          <w:lang w:val="es-PE"/>
        </w:rPr>
      </w:pPr>
    </w:p>
    <w:p w:rsidR="00734168" w:rsidRDefault="00734168" w:rsidP="00354CB3">
      <w:pPr>
        <w:spacing w:line="480" w:lineRule="auto"/>
        <w:jc w:val="both"/>
        <w:rPr>
          <w:lang w:val="es-PE"/>
        </w:rPr>
      </w:pPr>
    </w:p>
    <w:p w:rsidR="00354CB3" w:rsidRPr="00B20B2C" w:rsidRDefault="00354CB3" w:rsidP="00354CB3">
      <w:pPr>
        <w:spacing w:line="480" w:lineRule="auto"/>
        <w:jc w:val="both"/>
        <w:rPr>
          <w:lang w:val="es-PE"/>
        </w:rPr>
      </w:pPr>
    </w:p>
    <w:p w:rsidR="00DC3A68" w:rsidRPr="00B20B2C" w:rsidRDefault="00DC3A68" w:rsidP="008F4DD8">
      <w:pPr>
        <w:pStyle w:val="Ttulo3"/>
        <w:rPr>
          <w:lang w:val="es-PE"/>
        </w:rPr>
      </w:pPr>
      <w:bookmarkStart w:id="129" w:name="_Toc525195756"/>
      <w:r w:rsidRPr="00B20B2C">
        <w:rPr>
          <w:lang w:val="es-PE"/>
        </w:rPr>
        <w:t>Marcado del Terreno Experimental</w:t>
      </w:r>
      <w:bookmarkEnd w:id="129"/>
    </w:p>
    <w:p w:rsidR="00DC3A68" w:rsidRDefault="00B65892" w:rsidP="00354CB3">
      <w:pPr>
        <w:spacing w:line="480" w:lineRule="auto"/>
        <w:jc w:val="both"/>
        <w:rPr>
          <w:lang w:val="es-PE"/>
        </w:rPr>
      </w:pPr>
      <w:r>
        <w:rPr>
          <w:lang w:val="es-PE"/>
        </w:rPr>
        <w:t xml:space="preserve">     </w:t>
      </w:r>
      <w:r w:rsidR="00DC3A68" w:rsidRPr="00B20B2C">
        <w:rPr>
          <w:lang w:val="es-PE"/>
        </w:rPr>
        <w:t xml:space="preserve">El marcado se realizó </w:t>
      </w:r>
      <w:r w:rsidR="0091260A" w:rsidRPr="00B20B2C">
        <w:rPr>
          <w:lang w:val="es-PE"/>
        </w:rPr>
        <w:t>el día 22 de diciembre</w:t>
      </w:r>
      <w:r w:rsidR="008A2A27">
        <w:rPr>
          <w:lang w:val="es-PE"/>
        </w:rPr>
        <w:t xml:space="preserve"> del mismo año,</w:t>
      </w:r>
      <w:r w:rsidR="0091260A" w:rsidRPr="00B20B2C">
        <w:rPr>
          <w:lang w:val="es-PE"/>
        </w:rPr>
        <w:t xml:space="preserve"> </w:t>
      </w:r>
      <w:r w:rsidR="00DC3A68" w:rsidRPr="00B20B2C">
        <w:rPr>
          <w:lang w:val="es-PE"/>
        </w:rPr>
        <w:t>distribuyendo el área par</w:t>
      </w:r>
      <w:r w:rsidR="002824AE" w:rsidRPr="00B20B2C">
        <w:rPr>
          <w:lang w:val="es-PE"/>
        </w:rPr>
        <w:t>a ocho</w:t>
      </w:r>
      <w:r w:rsidR="00DF6157" w:rsidRPr="00B20B2C">
        <w:rPr>
          <w:lang w:val="es-PE"/>
        </w:rPr>
        <w:t xml:space="preserve"> tratamientos con tres</w:t>
      </w:r>
      <w:r w:rsidR="00DC3A68" w:rsidRPr="00B20B2C">
        <w:rPr>
          <w:lang w:val="es-PE"/>
        </w:rPr>
        <w:t xml:space="preserve"> repeticiones</w:t>
      </w:r>
      <w:r w:rsidR="008A2A27">
        <w:rPr>
          <w:lang w:val="es-PE"/>
        </w:rPr>
        <w:t xml:space="preserve"> de acuerdo a las medidas establecidas en el proyecto,</w:t>
      </w:r>
      <w:r w:rsidR="00DC3A68" w:rsidRPr="00B20B2C">
        <w:rPr>
          <w:lang w:val="es-PE"/>
        </w:rPr>
        <w:t xml:space="preserve"> y </w:t>
      </w:r>
      <w:r w:rsidR="0091260A" w:rsidRPr="00B20B2C">
        <w:rPr>
          <w:lang w:val="es-PE"/>
        </w:rPr>
        <w:t xml:space="preserve">se preparó los surcos </w:t>
      </w:r>
      <w:r w:rsidR="00DF6157" w:rsidRPr="00B20B2C">
        <w:rPr>
          <w:lang w:val="es-PE"/>
        </w:rPr>
        <w:t>para</w:t>
      </w:r>
      <w:r w:rsidR="008A2A27">
        <w:rPr>
          <w:lang w:val="es-PE"/>
        </w:rPr>
        <w:t xml:space="preserve"> realizar la siembra</w:t>
      </w:r>
      <w:r w:rsidR="00DF6157" w:rsidRPr="00B20B2C">
        <w:rPr>
          <w:lang w:val="es-PE"/>
        </w:rPr>
        <w:t>.</w:t>
      </w:r>
      <w:r w:rsidR="00DC3A68" w:rsidRPr="00B20B2C">
        <w:rPr>
          <w:lang w:val="es-PE"/>
        </w:rPr>
        <w:t xml:space="preserve"> </w:t>
      </w:r>
    </w:p>
    <w:p w:rsidR="00354CB3" w:rsidRPr="00B20B2C" w:rsidRDefault="00354CB3" w:rsidP="00354CB3">
      <w:pPr>
        <w:spacing w:line="480" w:lineRule="auto"/>
        <w:jc w:val="both"/>
        <w:rPr>
          <w:lang w:val="es-PE"/>
        </w:rPr>
      </w:pPr>
    </w:p>
    <w:p w:rsidR="00DC3A68" w:rsidRPr="00B20B2C" w:rsidRDefault="00DF6157" w:rsidP="008F4DD8">
      <w:pPr>
        <w:pStyle w:val="Ttulo3"/>
        <w:rPr>
          <w:lang w:val="es-PE"/>
        </w:rPr>
      </w:pPr>
      <w:bookmarkStart w:id="130" w:name="_Toc525195757"/>
      <w:r w:rsidRPr="00B20B2C">
        <w:rPr>
          <w:lang w:val="es-PE"/>
        </w:rPr>
        <w:t>Siembra</w:t>
      </w:r>
      <w:bookmarkEnd w:id="130"/>
      <w:r w:rsidR="00071444" w:rsidRPr="00B20B2C">
        <w:rPr>
          <w:lang w:val="es-PE"/>
        </w:rPr>
        <w:t xml:space="preserve"> </w:t>
      </w:r>
      <w:r w:rsidR="00DC3A68" w:rsidRPr="00B20B2C">
        <w:rPr>
          <w:lang w:val="es-PE"/>
        </w:rPr>
        <w:t xml:space="preserve"> </w:t>
      </w:r>
    </w:p>
    <w:p w:rsidR="00DC3A68" w:rsidRDefault="00B65892" w:rsidP="00354CB3">
      <w:pPr>
        <w:spacing w:line="480" w:lineRule="auto"/>
        <w:jc w:val="both"/>
        <w:rPr>
          <w:lang w:val="es-PE"/>
        </w:rPr>
      </w:pPr>
      <w:r>
        <w:rPr>
          <w:lang w:val="es-PE"/>
        </w:rPr>
        <w:t xml:space="preserve">     </w:t>
      </w:r>
      <w:r w:rsidR="00DF6157" w:rsidRPr="00B20B2C">
        <w:rPr>
          <w:lang w:val="es-PE"/>
        </w:rPr>
        <w:t xml:space="preserve">La siembra </w:t>
      </w:r>
      <w:r w:rsidR="008A2A27">
        <w:rPr>
          <w:lang w:val="es-PE"/>
        </w:rPr>
        <w:t xml:space="preserve">de kiwicha </w:t>
      </w:r>
      <w:r w:rsidR="00DC3A68" w:rsidRPr="00B20B2C">
        <w:rPr>
          <w:lang w:val="es-PE"/>
        </w:rPr>
        <w:t>se realizó el</w:t>
      </w:r>
      <w:r w:rsidR="006F6E04" w:rsidRPr="00B20B2C">
        <w:rPr>
          <w:lang w:val="es-PE"/>
        </w:rPr>
        <w:t xml:space="preserve"> </w:t>
      </w:r>
      <w:r w:rsidR="0091260A" w:rsidRPr="00B20B2C">
        <w:rPr>
          <w:lang w:val="es-PE"/>
        </w:rPr>
        <w:t>día</w:t>
      </w:r>
      <w:r w:rsidR="00DC3A68" w:rsidRPr="00B20B2C">
        <w:rPr>
          <w:lang w:val="es-PE"/>
        </w:rPr>
        <w:t xml:space="preserve"> </w:t>
      </w:r>
      <w:r w:rsidR="00EC38CA" w:rsidRPr="00B20B2C">
        <w:rPr>
          <w:lang w:val="es-PE"/>
        </w:rPr>
        <w:t>23 de diciem</w:t>
      </w:r>
      <w:r w:rsidR="00DC3A68" w:rsidRPr="00B20B2C">
        <w:rPr>
          <w:lang w:val="es-PE"/>
        </w:rPr>
        <w:t>bre</w:t>
      </w:r>
      <w:r w:rsidR="006F6E04" w:rsidRPr="00B20B2C">
        <w:rPr>
          <w:lang w:val="es-PE"/>
        </w:rPr>
        <w:t xml:space="preserve"> del</w:t>
      </w:r>
      <w:r w:rsidR="00DC3A68" w:rsidRPr="00B20B2C">
        <w:rPr>
          <w:lang w:val="es-PE"/>
        </w:rPr>
        <w:t xml:space="preserve"> 201</w:t>
      </w:r>
      <w:r w:rsidR="002824AE" w:rsidRPr="00B20B2C">
        <w:rPr>
          <w:lang w:val="es-PE"/>
        </w:rPr>
        <w:t>4</w:t>
      </w:r>
      <w:r w:rsidR="008A2A27">
        <w:rPr>
          <w:lang w:val="es-PE"/>
        </w:rPr>
        <w:t>,</w:t>
      </w:r>
      <w:r w:rsidR="0091260A" w:rsidRPr="00B20B2C">
        <w:rPr>
          <w:lang w:val="es-PE"/>
        </w:rPr>
        <w:t xml:space="preserve"> colocando primero el abono (compost) en los respectivos tratamientos</w:t>
      </w:r>
      <w:r w:rsidR="008A2A27">
        <w:rPr>
          <w:lang w:val="es-PE"/>
        </w:rPr>
        <w:t xml:space="preserve">, luego se colocó la semilla a chorro continuo y se </w:t>
      </w:r>
      <w:r>
        <w:rPr>
          <w:lang w:val="es-PE"/>
        </w:rPr>
        <w:t>cubrió con una fina capa de tierra.</w:t>
      </w:r>
      <w:r w:rsidR="008A2A27">
        <w:rPr>
          <w:lang w:val="es-PE"/>
        </w:rPr>
        <w:t xml:space="preserve">  </w:t>
      </w:r>
    </w:p>
    <w:p w:rsidR="00354CB3" w:rsidRPr="00B20B2C" w:rsidRDefault="00354CB3" w:rsidP="00354CB3">
      <w:pPr>
        <w:spacing w:line="480" w:lineRule="auto"/>
        <w:jc w:val="both"/>
        <w:rPr>
          <w:lang w:val="es-PE"/>
        </w:rPr>
      </w:pPr>
    </w:p>
    <w:p w:rsidR="00DC3A68" w:rsidRPr="00B20B2C" w:rsidRDefault="00DC3A68" w:rsidP="008F4DD8">
      <w:pPr>
        <w:pStyle w:val="Ttulo3"/>
        <w:rPr>
          <w:lang w:val="es-PE"/>
        </w:rPr>
      </w:pPr>
      <w:bookmarkStart w:id="131" w:name="_Toc525195758"/>
      <w:r w:rsidRPr="00B20B2C">
        <w:rPr>
          <w:lang w:val="es-PE"/>
        </w:rPr>
        <w:t>Riego</w:t>
      </w:r>
      <w:bookmarkEnd w:id="131"/>
    </w:p>
    <w:p w:rsidR="00DC3A68" w:rsidRDefault="00B65892" w:rsidP="00354CB3">
      <w:pPr>
        <w:spacing w:line="480" w:lineRule="auto"/>
        <w:jc w:val="both"/>
        <w:rPr>
          <w:lang w:val="es-PE"/>
        </w:rPr>
      </w:pPr>
      <w:r>
        <w:rPr>
          <w:lang w:val="es-PE"/>
        </w:rPr>
        <w:t xml:space="preserve">     </w:t>
      </w:r>
      <w:r w:rsidR="00DC3A68" w:rsidRPr="00B20B2C">
        <w:rPr>
          <w:lang w:val="es-PE"/>
        </w:rPr>
        <w:t>Con el propósito de asegurar l</w:t>
      </w:r>
      <w:r w:rsidR="00DF6157" w:rsidRPr="00B20B2C">
        <w:rPr>
          <w:lang w:val="es-PE"/>
        </w:rPr>
        <w:t>a</w:t>
      </w:r>
      <w:r w:rsidR="00DC3A68" w:rsidRPr="00B20B2C">
        <w:rPr>
          <w:lang w:val="es-PE"/>
        </w:rPr>
        <w:t xml:space="preserve"> </w:t>
      </w:r>
      <w:r w:rsidR="00DF6157" w:rsidRPr="00B20B2C">
        <w:rPr>
          <w:lang w:val="es-PE"/>
        </w:rPr>
        <w:t>germinación y</w:t>
      </w:r>
      <w:r>
        <w:rPr>
          <w:lang w:val="es-PE"/>
        </w:rPr>
        <w:t xml:space="preserve"> la</w:t>
      </w:r>
      <w:r w:rsidR="00DF6157" w:rsidRPr="00B20B2C">
        <w:rPr>
          <w:lang w:val="es-PE"/>
        </w:rPr>
        <w:t xml:space="preserve"> emergencia</w:t>
      </w:r>
      <w:r w:rsidR="00DC3A68" w:rsidRPr="00B20B2C">
        <w:rPr>
          <w:lang w:val="es-PE"/>
        </w:rPr>
        <w:t xml:space="preserve">, se aplicó a todo el campo experimental una lámina de agua </w:t>
      </w:r>
      <w:r w:rsidR="00DF6157" w:rsidRPr="00B20B2C">
        <w:rPr>
          <w:lang w:val="es-PE"/>
        </w:rPr>
        <w:t>uniforme con</w:t>
      </w:r>
      <w:r w:rsidR="00DC3A68" w:rsidRPr="00B20B2C">
        <w:rPr>
          <w:lang w:val="es-PE"/>
        </w:rPr>
        <w:t xml:space="preserve"> la finalidad de humedecer el suelo, este primer riego</w:t>
      </w:r>
      <w:r>
        <w:rPr>
          <w:lang w:val="es-PE"/>
        </w:rPr>
        <w:t xml:space="preserve"> por aspersión </w:t>
      </w:r>
      <w:r w:rsidRPr="00B20B2C">
        <w:rPr>
          <w:lang w:val="es-PE"/>
        </w:rPr>
        <w:t>se</w:t>
      </w:r>
      <w:r w:rsidR="002A4BE2" w:rsidRPr="00B20B2C">
        <w:rPr>
          <w:lang w:val="es-PE"/>
        </w:rPr>
        <w:t xml:space="preserve"> realizó después de</w:t>
      </w:r>
      <w:r w:rsidR="00DF6157" w:rsidRPr="00B20B2C">
        <w:rPr>
          <w:lang w:val="es-PE"/>
        </w:rPr>
        <w:t xml:space="preserve"> </w:t>
      </w:r>
      <w:r w:rsidR="002A4BE2" w:rsidRPr="00B20B2C">
        <w:rPr>
          <w:lang w:val="es-PE"/>
        </w:rPr>
        <w:t>l</w:t>
      </w:r>
      <w:r w:rsidR="00DF6157" w:rsidRPr="00B20B2C">
        <w:rPr>
          <w:lang w:val="es-PE"/>
        </w:rPr>
        <w:t>a</w:t>
      </w:r>
      <w:r w:rsidR="002A4BE2" w:rsidRPr="00B20B2C">
        <w:rPr>
          <w:lang w:val="es-PE"/>
        </w:rPr>
        <w:t xml:space="preserve"> </w:t>
      </w:r>
      <w:r w:rsidR="00DF6157" w:rsidRPr="00B20B2C">
        <w:rPr>
          <w:lang w:val="es-PE"/>
        </w:rPr>
        <w:t>siembra</w:t>
      </w:r>
      <w:r w:rsidR="002A4BE2" w:rsidRPr="00B20B2C">
        <w:rPr>
          <w:lang w:val="es-PE"/>
        </w:rPr>
        <w:t xml:space="preserve">, posteriormente se </w:t>
      </w:r>
      <w:r w:rsidR="006F6E04" w:rsidRPr="00B20B2C">
        <w:rPr>
          <w:lang w:val="es-PE"/>
        </w:rPr>
        <w:t xml:space="preserve">aplicó el segundo riego a los 3 </w:t>
      </w:r>
      <w:r w:rsidR="003B6256" w:rsidRPr="00B20B2C">
        <w:rPr>
          <w:lang w:val="es-PE"/>
        </w:rPr>
        <w:t>días</w:t>
      </w:r>
      <w:r w:rsidR="00DC3A68" w:rsidRPr="00B20B2C">
        <w:rPr>
          <w:lang w:val="es-PE"/>
        </w:rPr>
        <w:t>.</w:t>
      </w:r>
      <w:r w:rsidR="00DF6157" w:rsidRPr="00B20B2C">
        <w:rPr>
          <w:lang w:val="es-PE"/>
        </w:rPr>
        <w:t xml:space="preserve"> Los demás riegos fueron dependiendo de la necesidad del cultivo ya que se sembró en periodo de lluvias.</w:t>
      </w:r>
    </w:p>
    <w:p w:rsidR="00354CB3" w:rsidRPr="00B20B2C" w:rsidRDefault="00354CB3" w:rsidP="00354CB3">
      <w:pPr>
        <w:spacing w:line="480" w:lineRule="auto"/>
        <w:jc w:val="both"/>
        <w:rPr>
          <w:lang w:val="es-PE"/>
        </w:rPr>
      </w:pPr>
    </w:p>
    <w:p w:rsidR="00DC3A68" w:rsidRPr="00B20B2C" w:rsidRDefault="00DC3A68" w:rsidP="008F4DD8">
      <w:pPr>
        <w:pStyle w:val="Ttulo3"/>
        <w:rPr>
          <w:lang w:val="es-PE"/>
        </w:rPr>
      </w:pPr>
      <w:bookmarkStart w:id="132" w:name="_Toc525195759"/>
      <w:r w:rsidRPr="00B20B2C">
        <w:rPr>
          <w:lang w:val="es-PE"/>
        </w:rPr>
        <w:t>Control de Malezas</w:t>
      </w:r>
      <w:bookmarkEnd w:id="132"/>
    </w:p>
    <w:p w:rsidR="00DC3A68" w:rsidRDefault="00B65892" w:rsidP="00354CB3">
      <w:pPr>
        <w:spacing w:line="480" w:lineRule="auto"/>
        <w:jc w:val="both"/>
        <w:rPr>
          <w:lang w:val="es-PE"/>
        </w:rPr>
      </w:pPr>
      <w:r>
        <w:rPr>
          <w:lang w:val="es-PE"/>
        </w:rPr>
        <w:t xml:space="preserve">     </w:t>
      </w:r>
      <w:r w:rsidR="00DC3A68" w:rsidRPr="00B20B2C">
        <w:rPr>
          <w:lang w:val="es-PE"/>
        </w:rPr>
        <w:t>Se presentaron con mucha frecuencia, sobre todo durante los primeros días, su control se realizó en forma constante a los 20 días después de</w:t>
      </w:r>
      <w:r w:rsidR="00874D44" w:rsidRPr="00B20B2C">
        <w:rPr>
          <w:lang w:val="es-PE"/>
        </w:rPr>
        <w:t xml:space="preserve"> </w:t>
      </w:r>
      <w:r w:rsidR="00DC3A68" w:rsidRPr="00B20B2C">
        <w:rPr>
          <w:lang w:val="es-PE"/>
        </w:rPr>
        <w:t>l</w:t>
      </w:r>
      <w:r w:rsidR="00874D44" w:rsidRPr="00B20B2C">
        <w:rPr>
          <w:lang w:val="es-PE"/>
        </w:rPr>
        <w:t>a</w:t>
      </w:r>
      <w:r w:rsidR="00DC3A68" w:rsidRPr="00B20B2C">
        <w:rPr>
          <w:lang w:val="es-PE"/>
        </w:rPr>
        <w:t xml:space="preserve"> </w:t>
      </w:r>
      <w:r w:rsidR="00874D44" w:rsidRPr="00B20B2C">
        <w:rPr>
          <w:lang w:val="es-PE"/>
        </w:rPr>
        <w:t>siembra</w:t>
      </w:r>
      <w:r w:rsidR="00DC3A68" w:rsidRPr="00B20B2C">
        <w:rPr>
          <w:lang w:val="es-PE"/>
        </w:rPr>
        <w:t xml:space="preserve"> en forma manual;</w:t>
      </w:r>
      <w:r w:rsidR="0091260A" w:rsidRPr="00B20B2C">
        <w:rPr>
          <w:lang w:val="es-PE"/>
        </w:rPr>
        <w:t xml:space="preserve"> utilizando azadones</w:t>
      </w:r>
      <w:r w:rsidR="00DC3A68" w:rsidRPr="00B20B2C">
        <w:rPr>
          <w:lang w:val="es-PE"/>
        </w:rPr>
        <w:t>. El deshierbo fue imp</w:t>
      </w:r>
      <w:r w:rsidR="0091260A" w:rsidRPr="00B20B2C">
        <w:rPr>
          <w:lang w:val="es-PE"/>
        </w:rPr>
        <w:t xml:space="preserve">ortante en esta primera fase para </w:t>
      </w:r>
      <w:r w:rsidR="00DC3A68" w:rsidRPr="00B20B2C">
        <w:rPr>
          <w:lang w:val="es-PE"/>
        </w:rPr>
        <w:t xml:space="preserve">el crecimiento y desarrollo del </w:t>
      </w:r>
      <w:r w:rsidR="00417DD3" w:rsidRPr="00B20B2C">
        <w:rPr>
          <w:lang w:val="es-PE"/>
        </w:rPr>
        <w:t>cultivo de kiwicha</w:t>
      </w:r>
      <w:r w:rsidR="00DC3A68" w:rsidRPr="00B20B2C">
        <w:rPr>
          <w:lang w:val="es-PE"/>
        </w:rPr>
        <w:t>, mientras que a partir de los 45 a 60 días, es muy rápida, tornándose competitivo con las malezas.</w:t>
      </w:r>
    </w:p>
    <w:p w:rsidR="0090021A" w:rsidRDefault="0090021A" w:rsidP="0090021A">
      <w:pPr>
        <w:pStyle w:val="Ttulo3"/>
        <w:rPr>
          <w:lang w:val="es-PE"/>
        </w:rPr>
      </w:pPr>
      <w:bookmarkStart w:id="133" w:name="_Toc525195760"/>
      <w:r>
        <w:rPr>
          <w:lang w:val="es-PE"/>
        </w:rPr>
        <w:t>Raleo</w:t>
      </w:r>
      <w:bookmarkEnd w:id="133"/>
      <w:r>
        <w:rPr>
          <w:lang w:val="es-PE"/>
        </w:rPr>
        <w:t xml:space="preserve"> </w:t>
      </w:r>
    </w:p>
    <w:p w:rsidR="0090021A" w:rsidRDefault="0090021A" w:rsidP="00354CB3">
      <w:pPr>
        <w:spacing w:line="480" w:lineRule="auto"/>
        <w:jc w:val="both"/>
        <w:rPr>
          <w:lang w:val="es-PE"/>
        </w:rPr>
      </w:pPr>
      <w:r>
        <w:rPr>
          <w:lang w:val="es-PE"/>
        </w:rPr>
        <w:t>Se realizó después de haber hecho el control de malezas sacando las plantas de kiwicha más pequeñas y débiles quedando así a una distancia de 8 a 10 cm entre planta y planta, esta actividad se realizó con la finalidad de evitar la competencia por nutrientes, agua y luz.</w:t>
      </w:r>
    </w:p>
    <w:p w:rsidR="00354CB3" w:rsidRDefault="00354CB3" w:rsidP="00354CB3">
      <w:pPr>
        <w:spacing w:line="480" w:lineRule="auto"/>
        <w:jc w:val="both"/>
        <w:rPr>
          <w:lang w:val="es-PE"/>
        </w:rPr>
      </w:pPr>
    </w:p>
    <w:p w:rsidR="005E6131" w:rsidRDefault="006F5641" w:rsidP="008F4DD8">
      <w:pPr>
        <w:pStyle w:val="Ttulo3"/>
        <w:rPr>
          <w:lang w:val="es-PE"/>
        </w:rPr>
      </w:pPr>
      <w:bookmarkStart w:id="134" w:name="_Toc525195761"/>
      <w:r>
        <w:rPr>
          <w:lang w:val="es-PE"/>
        </w:rPr>
        <w:t>Aporque</w:t>
      </w:r>
      <w:bookmarkEnd w:id="134"/>
      <w:r>
        <w:rPr>
          <w:lang w:val="es-PE"/>
        </w:rPr>
        <w:t xml:space="preserve"> </w:t>
      </w:r>
    </w:p>
    <w:p w:rsidR="006F5641" w:rsidRDefault="0090021A" w:rsidP="005E6131">
      <w:pPr>
        <w:spacing w:line="480" w:lineRule="auto"/>
        <w:jc w:val="both"/>
        <w:rPr>
          <w:lang w:val="es-PE"/>
        </w:rPr>
      </w:pPr>
      <w:r>
        <w:rPr>
          <w:lang w:val="es-PE"/>
        </w:rPr>
        <w:t xml:space="preserve">     </w:t>
      </w:r>
      <w:r w:rsidR="005E6131">
        <w:rPr>
          <w:lang w:val="es-PE"/>
        </w:rPr>
        <w:t>Realizamos dos aporques, el primer aporque se hiso a los 30 días después de la siembra después de realizar el control de malezas, y el segu</w:t>
      </w:r>
      <w:r>
        <w:rPr>
          <w:lang w:val="es-PE"/>
        </w:rPr>
        <w:t xml:space="preserve">ndo aporque se realizó a los 65 </w:t>
      </w:r>
      <w:r w:rsidR="005E6131">
        <w:rPr>
          <w:lang w:val="es-PE"/>
        </w:rPr>
        <w:t>días para poder dar soporte a las plantas de kiwicha.</w:t>
      </w:r>
    </w:p>
    <w:p w:rsidR="00354CB3" w:rsidRPr="006F5641" w:rsidRDefault="00354CB3" w:rsidP="005E6131">
      <w:pPr>
        <w:spacing w:line="480" w:lineRule="auto"/>
        <w:jc w:val="both"/>
        <w:rPr>
          <w:lang w:val="es-PE"/>
        </w:rPr>
      </w:pPr>
    </w:p>
    <w:p w:rsidR="00DC3A68" w:rsidRPr="00B20B2C" w:rsidRDefault="00D07A85" w:rsidP="008F4DD8">
      <w:pPr>
        <w:pStyle w:val="Ttulo3"/>
        <w:rPr>
          <w:lang w:val="es-PE"/>
        </w:rPr>
      </w:pPr>
      <w:bookmarkStart w:id="135" w:name="_Toc525195762"/>
      <w:r w:rsidRPr="00B20B2C">
        <w:rPr>
          <w:lang w:val="es-PE"/>
        </w:rPr>
        <w:t>Control fitos</w:t>
      </w:r>
      <w:r w:rsidR="00DC3A68" w:rsidRPr="00B20B2C">
        <w:rPr>
          <w:lang w:val="es-PE"/>
        </w:rPr>
        <w:t>anitario</w:t>
      </w:r>
      <w:bookmarkEnd w:id="135"/>
    </w:p>
    <w:p w:rsidR="00B65892" w:rsidRDefault="00B65892" w:rsidP="00354CB3">
      <w:pPr>
        <w:spacing w:line="480" w:lineRule="auto"/>
        <w:jc w:val="both"/>
        <w:rPr>
          <w:b/>
          <w:lang w:val="es-PE"/>
        </w:rPr>
      </w:pPr>
      <w:r>
        <w:rPr>
          <w:b/>
          <w:lang w:val="es-PE"/>
        </w:rPr>
        <w:t xml:space="preserve">Control de plagas </w:t>
      </w:r>
    </w:p>
    <w:p w:rsidR="009529D1" w:rsidRPr="00B65892" w:rsidRDefault="00B65892" w:rsidP="00354CB3">
      <w:pPr>
        <w:spacing w:line="480" w:lineRule="auto"/>
        <w:jc w:val="both"/>
        <w:rPr>
          <w:b/>
          <w:lang w:val="es-PE"/>
        </w:rPr>
      </w:pPr>
      <w:r>
        <w:rPr>
          <w:b/>
          <w:lang w:val="es-PE"/>
        </w:rPr>
        <w:t xml:space="preserve">     </w:t>
      </w:r>
      <w:r w:rsidR="009529D1" w:rsidRPr="00B20B2C">
        <w:rPr>
          <w:lang w:val="es-PE"/>
        </w:rPr>
        <w:t xml:space="preserve">En cuanto a </w:t>
      </w:r>
      <w:r>
        <w:rPr>
          <w:lang w:val="es-PE"/>
        </w:rPr>
        <w:t>los ataques por plagas se presentaron con una menor incidencia,</w:t>
      </w:r>
      <w:r w:rsidR="009529D1" w:rsidRPr="00B20B2C">
        <w:rPr>
          <w:lang w:val="es-PE"/>
        </w:rPr>
        <w:t xml:space="preserve"> lo cual no afecto en la evaluación del cultivo</w:t>
      </w:r>
      <w:r>
        <w:rPr>
          <w:lang w:val="es-PE"/>
        </w:rPr>
        <w:t xml:space="preserve"> de kiwicha</w:t>
      </w:r>
      <w:r w:rsidR="009529D1" w:rsidRPr="00B20B2C">
        <w:rPr>
          <w:lang w:val="es-PE"/>
        </w:rPr>
        <w:t>.</w:t>
      </w:r>
    </w:p>
    <w:p w:rsidR="00DC3A68" w:rsidRPr="00B20B2C" w:rsidRDefault="00DC3A68" w:rsidP="00354CB3">
      <w:pPr>
        <w:spacing w:line="480" w:lineRule="auto"/>
        <w:jc w:val="both"/>
        <w:rPr>
          <w:b/>
          <w:lang w:val="es-PE"/>
        </w:rPr>
      </w:pPr>
      <w:r w:rsidRPr="00B20B2C">
        <w:rPr>
          <w:b/>
          <w:lang w:val="es-PE"/>
        </w:rPr>
        <w:t>Control de enfermedades</w:t>
      </w:r>
    </w:p>
    <w:p w:rsidR="00997C06" w:rsidRDefault="00B65892" w:rsidP="00354CB3">
      <w:pPr>
        <w:spacing w:line="480" w:lineRule="auto"/>
        <w:jc w:val="both"/>
        <w:rPr>
          <w:lang w:val="es-PE"/>
        </w:rPr>
      </w:pPr>
      <w:r>
        <w:rPr>
          <w:lang w:val="es-PE"/>
        </w:rPr>
        <w:lastRenderedPageBreak/>
        <w:t xml:space="preserve">     </w:t>
      </w:r>
      <w:r w:rsidR="009529D1" w:rsidRPr="00B20B2C">
        <w:rPr>
          <w:lang w:val="es-PE"/>
        </w:rPr>
        <w:t>Se presentaron incidencias de enfermedades pero en menor proporción y esto no afecto a las evaluaciones correspondientes.</w:t>
      </w:r>
    </w:p>
    <w:p w:rsidR="00354CB3" w:rsidRPr="00D76007" w:rsidRDefault="00354CB3" w:rsidP="00354CB3">
      <w:pPr>
        <w:spacing w:line="480" w:lineRule="auto"/>
        <w:jc w:val="both"/>
        <w:rPr>
          <w:lang w:val="es-PE"/>
        </w:rPr>
      </w:pPr>
    </w:p>
    <w:p w:rsidR="00DC3A68" w:rsidRPr="00B20B2C" w:rsidRDefault="00DC3A68" w:rsidP="008F4DD8">
      <w:pPr>
        <w:pStyle w:val="Ttulo3"/>
        <w:rPr>
          <w:lang w:val="es-PE"/>
        </w:rPr>
      </w:pPr>
      <w:bookmarkStart w:id="136" w:name="_Toc525195763"/>
      <w:r w:rsidRPr="00B20B2C">
        <w:rPr>
          <w:lang w:val="es-PE"/>
        </w:rPr>
        <w:t>Cosecha</w:t>
      </w:r>
      <w:bookmarkEnd w:id="136"/>
      <w:r w:rsidRPr="00B20B2C">
        <w:rPr>
          <w:lang w:val="es-PE"/>
        </w:rPr>
        <w:t xml:space="preserve"> </w:t>
      </w:r>
    </w:p>
    <w:p w:rsidR="00E25220" w:rsidRPr="00D76007" w:rsidRDefault="00B65892" w:rsidP="00354CB3">
      <w:pPr>
        <w:spacing w:line="480" w:lineRule="auto"/>
        <w:jc w:val="both"/>
        <w:rPr>
          <w:lang w:val="es-PE"/>
        </w:rPr>
      </w:pPr>
      <w:r>
        <w:rPr>
          <w:lang w:val="es-PE"/>
        </w:rPr>
        <w:t xml:space="preserve">     </w:t>
      </w:r>
      <w:r w:rsidR="00681D39" w:rsidRPr="00B20B2C">
        <w:rPr>
          <w:lang w:val="es-PE"/>
        </w:rPr>
        <w:t xml:space="preserve">Esta labor se realizó a partir del </w:t>
      </w:r>
      <w:r w:rsidR="0043272D" w:rsidRPr="00B20B2C">
        <w:rPr>
          <w:lang w:val="es-PE"/>
        </w:rPr>
        <w:t>6</w:t>
      </w:r>
      <w:r w:rsidR="00681D39" w:rsidRPr="00B20B2C">
        <w:rPr>
          <w:lang w:val="es-PE"/>
        </w:rPr>
        <w:t xml:space="preserve"> de junio</w:t>
      </w:r>
      <w:r>
        <w:rPr>
          <w:lang w:val="es-PE"/>
        </w:rPr>
        <w:t xml:space="preserve"> del</w:t>
      </w:r>
      <w:r w:rsidR="00681D39" w:rsidRPr="00B20B2C">
        <w:rPr>
          <w:lang w:val="es-PE"/>
        </w:rPr>
        <w:t xml:space="preserve"> 201</w:t>
      </w:r>
      <w:r w:rsidR="00417DD3" w:rsidRPr="00B20B2C">
        <w:rPr>
          <w:lang w:val="es-PE"/>
        </w:rPr>
        <w:t>5</w:t>
      </w:r>
      <w:r w:rsidR="009529D1" w:rsidRPr="00B20B2C">
        <w:rPr>
          <w:lang w:val="es-PE"/>
        </w:rPr>
        <w:t xml:space="preserve"> </w:t>
      </w:r>
      <w:r w:rsidR="00681D39" w:rsidRPr="00B20B2C">
        <w:rPr>
          <w:lang w:val="es-PE"/>
        </w:rPr>
        <w:t>según iban madurando las variedades</w:t>
      </w:r>
      <w:r w:rsidR="00DC3A68" w:rsidRPr="00B20B2C">
        <w:rPr>
          <w:lang w:val="es-PE"/>
        </w:rPr>
        <w:t xml:space="preserve">. Para evaluar el rendimiento se cosecharon </w:t>
      </w:r>
      <w:r w:rsidR="00681D39" w:rsidRPr="00B20B2C">
        <w:rPr>
          <w:lang w:val="es-PE"/>
        </w:rPr>
        <w:t>cada tratamiento</w:t>
      </w:r>
      <w:r w:rsidR="0043272D" w:rsidRPr="00B20B2C">
        <w:rPr>
          <w:lang w:val="es-PE"/>
        </w:rPr>
        <w:t xml:space="preserve"> por </w:t>
      </w:r>
      <w:r w:rsidR="009529D1" w:rsidRPr="00B20B2C">
        <w:rPr>
          <w:lang w:val="es-PE"/>
        </w:rPr>
        <w:t>separado.</w:t>
      </w:r>
      <w:r w:rsidR="00535430">
        <w:rPr>
          <w:lang w:val="es-PE"/>
        </w:rPr>
        <w:t xml:space="preserve"> Y para evaluar el rendimiento se cosechó los dos surcos centrales de</w:t>
      </w:r>
      <w:r w:rsidR="00753000">
        <w:rPr>
          <w:lang w:val="es-PE"/>
        </w:rPr>
        <w:t xml:space="preserve"> cada tratamiento dejando 0,</w:t>
      </w:r>
      <w:r w:rsidR="00EE641A">
        <w:rPr>
          <w:lang w:val="es-PE"/>
        </w:rPr>
        <w:t>50 m de la parte superior e inferior de los tratamientos.</w:t>
      </w:r>
      <w:r w:rsidR="00535430">
        <w:rPr>
          <w:lang w:val="es-PE"/>
        </w:rPr>
        <w:t xml:space="preserve">  </w:t>
      </w:r>
    </w:p>
    <w:p w:rsidR="00E25220" w:rsidRPr="00B20B2C" w:rsidRDefault="00535430" w:rsidP="00354CB3">
      <w:pPr>
        <w:spacing w:line="480" w:lineRule="auto"/>
        <w:jc w:val="both"/>
      </w:pPr>
      <w:r>
        <w:rPr>
          <w:b/>
        </w:rPr>
        <w:t xml:space="preserve">     </w:t>
      </w:r>
      <w:r w:rsidR="009A2257" w:rsidRPr="00B20B2C">
        <w:rPr>
          <w:b/>
        </w:rPr>
        <w:t>La siega</w:t>
      </w:r>
      <w:r w:rsidR="00E25220" w:rsidRPr="00B20B2C">
        <w:rPr>
          <w:b/>
        </w:rPr>
        <w:t xml:space="preserve">: </w:t>
      </w:r>
      <w:r w:rsidR="00B907D6">
        <w:t>Se realizó</w:t>
      </w:r>
      <w:r w:rsidR="009A2257" w:rsidRPr="00B20B2C">
        <w:t xml:space="preserve"> haciendo el uso de</w:t>
      </w:r>
      <w:r w:rsidR="0043272D" w:rsidRPr="00B20B2C">
        <w:t xml:space="preserve"> una hoz, cortando la panoja de </w:t>
      </w:r>
      <w:r w:rsidR="00D76007" w:rsidRPr="00B20B2C">
        <w:t>los surcos</w:t>
      </w:r>
      <w:r w:rsidR="009A2257" w:rsidRPr="00B20B2C">
        <w:t xml:space="preserve"> central</w:t>
      </w:r>
      <w:r w:rsidR="0043272D" w:rsidRPr="00B20B2C">
        <w:t>es</w:t>
      </w:r>
      <w:r w:rsidR="009A2257" w:rsidRPr="00B20B2C">
        <w:t xml:space="preserve"> de cada parcela con sumo cuidado para evitar la caída de los granos;</w:t>
      </w:r>
      <w:r w:rsidR="009A2257" w:rsidRPr="00B20B2C">
        <w:rPr>
          <w:color w:val="FF0000"/>
        </w:rPr>
        <w:t xml:space="preserve"> </w:t>
      </w:r>
      <w:r w:rsidR="009A2257" w:rsidRPr="00B20B2C">
        <w:t>luego se trasladó al lugar de secado y trillado, separando los tratamientos y sus repeticiones respectivamente.</w:t>
      </w:r>
      <w:r w:rsidR="00E25220" w:rsidRPr="00B20B2C">
        <w:t xml:space="preserve"> </w:t>
      </w:r>
    </w:p>
    <w:p w:rsidR="00E25220" w:rsidRPr="00B20B2C" w:rsidRDefault="00535430" w:rsidP="00354CB3">
      <w:pPr>
        <w:spacing w:line="480" w:lineRule="auto"/>
        <w:jc w:val="both"/>
      </w:pPr>
      <w:r>
        <w:rPr>
          <w:b/>
        </w:rPr>
        <w:t xml:space="preserve">     </w:t>
      </w:r>
      <w:r w:rsidR="009A2257" w:rsidRPr="00B20B2C">
        <w:rPr>
          <w:b/>
        </w:rPr>
        <w:t>Secado</w:t>
      </w:r>
      <w:r w:rsidR="00E25220" w:rsidRPr="00B20B2C">
        <w:rPr>
          <w:b/>
        </w:rPr>
        <w:t xml:space="preserve">: </w:t>
      </w:r>
      <w:r w:rsidR="009A2257" w:rsidRPr="00B20B2C">
        <w:t xml:space="preserve">Las panojas cortadas con alta humedad, se procedieron a secarlos directamente al sol en un lugar adecuado y ventilado por un tiempo de </w:t>
      </w:r>
      <w:smartTag w:uri="urn:schemas-microsoft-com:office:smarttags" w:element="metricconverter">
        <w:smartTagPr>
          <w:attr w:name="ProductID" w:val="10 a"/>
        </w:smartTagPr>
        <w:r w:rsidR="009A2257" w:rsidRPr="00B20B2C">
          <w:t>10 a</w:t>
        </w:r>
      </w:smartTag>
      <w:r w:rsidR="009A2257" w:rsidRPr="00B20B2C">
        <w:t xml:space="preserve"> 12 días. Esta labor es importante para evitar la formación de hongos, ataque de insectos y pudrición de los granos.</w:t>
      </w:r>
    </w:p>
    <w:p w:rsidR="00535430" w:rsidRDefault="00535430" w:rsidP="00354CB3">
      <w:pPr>
        <w:spacing w:line="480" w:lineRule="auto"/>
        <w:jc w:val="both"/>
      </w:pPr>
      <w:r>
        <w:rPr>
          <w:b/>
        </w:rPr>
        <w:t xml:space="preserve">     </w:t>
      </w:r>
      <w:r w:rsidR="009A2257" w:rsidRPr="00B20B2C">
        <w:rPr>
          <w:b/>
        </w:rPr>
        <w:t>Trillado y venteo</w:t>
      </w:r>
      <w:r w:rsidR="00E25220" w:rsidRPr="00B20B2C">
        <w:rPr>
          <w:b/>
        </w:rPr>
        <w:t xml:space="preserve">: </w:t>
      </w:r>
      <w:r w:rsidR="009A2257" w:rsidRPr="00B20B2C">
        <w:t>Una ve</w:t>
      </w:r>
      <w:r w:rsidR="009529D1" w:rsidRPr="00B20B2C">
        <w:t>z secado</w:t>
      </w:r>
      <w:r w:rsidR="009A2257" w:rsidRPr="00B20B2C">
        <w:t>, se realizó la trilla</w:t>
      </w:r>
      <w:r w:rsidR="009529D1" w:rsidRPr="00B20B2C">
        <w:t xml:space="preserve"> de forma </w:t>
      </w:r>
      <w:r w:rsidR="00D76007" w:rsidRPr="00B20B2C">
        <w:t>manual,</w:t>
      </w:r>
      <w:r w:rsidR="009A2257" w:rsidRPr="00B20B2C">
        <w:t xml:space="preserve"> golpeando con pequeños mazos de palos, luego rectificando con frotado a mano, asimismo se realizó la limpieza final que consiste en el venteo de broza</w:t>
      </w:r>
      <w:r w:rsidR="009A2257" w:rsidRPr="00B20B2C">
        <w:rPr>
          <w:color w:val="FF0000"/>
        </w:rPr>
        <w:t xml:space="preserve"> </w:t>
      </w:r>
      <w:r w:rsidR="009A2257" w:rsidRPr="00B20B2C">
        <w:t>y residuos de</w:t>
      </w:r>
      <w:r w:rsidR="00E25220" w:rsidRPr="00B20B2C">
        <w:t>l follaje con ayud</w:t>
      </w:r>
      <w:r>
        <w:t>a del viento.</w:t>
      </w:r>
    </w:p>
    <w:p w:rsidR="009A2257" w:rsidRPr="00B20B2C" w:rsidRDefault="00535430" w:rsidP="00354CB3">
      <w:pPr>
        <w:spacing w:line="480" w:lineRule="auto"/>
        <w:jc w:val="both"/>
      </w:pPr>
      <w:r>
        <w:t xml:space="preserve">     </w:t>
      </w:r>
      <w:r w:rsidR="009A2257" w:rsidRPr="00B20B2C">
        <w:rPr>
          <w:b/>
        </w:rPr>
        <w:t>Almacenamiento</w:t>
      </w:r>
      <w:r w:rsidR="00E25220" w:rsidRPr="00B20B2C">
        <w:rPr>
          <w:b/>
        </w:rPr>
        <w:t xml:space="preserve">: </w:t>
      </w:r>
      <w:r w:rsidR="009A2257" w:rsidRPr="00B20B2C">
        <w:t>Una vez qu</w:t>
      </w:r>
      <w:r>
        <w:t>e el material de la cosecha estuvo</w:t>
      </w:r>
      <w:r w:rsidR="009A2257" w:rsidRPr="00B20B2C">
        <w:t xml:space="preserve"> limpio se llenó en bolsas de papel, las que fueron identificadas con unos códigos para</w:t>
      </w:r>
      <w:r w:rsidR="009529D1" w:rsidRPr="00B20B2C">
        <w:t xml:space="preserve"> cada tratamiento y repetición.</w:t>
      </w:r>
    </w:p>
    <w:p w:rsidR="00661631" w:rsidRPr="00B20B2C" w:rsidRDefault="00661631" w:rsidP="009529D1">
      <w:pPr>
        <w:spacing w:after="160" w:line="360" w:lineRule="auto"/>
      </w:pPr>
    </w:p>
    <w:p w:rsidR="00661631" w:rsidRDefault="00661631" w:rsidP="00661631">
      <w:pPr>
        <w:spacing w:after="360" w:line="360" w:lineRule="auto"/>
        <w:rPr>
          <w:b/>
        </w:rPr>
      </w:pPr>
    </w:p>
    <w:p w:rsidR="003332F4" w:rsidRDefault="003332F4" w:rsidP="00661631">
      <w:pPr>
        <w:spacing w:after="360" w:line="360" w:lineRule="auto"/>
        <w:rPr>
          <w:b/>
        </w:rPr>
      </w:pPr>
    </w:p>
    <w:p w:rsidR="00D76007" w:rsidRDefault="00D76007" w:rsidP="00EE641A">
      <w:pPr>
        <w:spacing w:after="360" w:line="360" w:lineRule="auto"/>
        <w:jc w:val="both"/>
        <w:rPr>
          <w:b/>
        </w:rPr>
      </w:pPr>
    </w:p>
    <w:p w:rsidR="008E3345" w:rsidRDefault="008E3345" w:rsidP="00EE641A">
      <w:pPr>
        <w:spacing w:after="360" w:line="360" w:lineRule="auto"/>
        <w:jc w:val="both"/>
        <w:rPr>
          <w:b/>
        </w:rPr>
      </w:pPr>
    </w:p>
    <w:p w:rsidR="008E3345" w:rsidRDefault="008E3345" w:rsidP="00EE641A">
      <w:pPr>
        <w:spacing w:after="360" w:line="360" w:lineRule="auto"/>
        <w:jc w:val="both"/>
        <w:rPr>
          <w:b/>
        </w:rPr>
      </w:pPr>
    </w:p>
    <w:p w:rsidR="008E3345" w:rsidRDefault="008E3345" w:rsidP="00EE641A">
      <w:pPr>
        <w:spacing w:after="360" w:line="360" w:lineRule="auto"/>
        <w:jc w:val="both"/>
        <w:rPr>
          <w:b/>
        </w:rPr>
      </w:pPr>
    </w:p>
    <w:p w:rsidR="00354CB3" w:rsidRDefault="00354CB3" w:rsidP="00EE641A">
      <w:pPr>
        <w:spacing w:after="360" w:line="360" w:lineRule="auto"/>
        <w:jc w:val="both"/>
        <w:rPr>
          <w:b/>
        </w:rPr>
      </w:pPr>
    </w:p>
    <w:p w:rsidR="00354CB3" w:rsidRDefault="00354CB3" w:rsidP="00EE641A">
      <w:pPr>
        <w:spacing w:after="360" w:line="360" w:lineRule="auto"/>
        <w:jc w:val="both"/>
        <w:rPr>
          <w:b/>
        </w:rPr>
      </w:pPr>
    </w:p>
    <w:p w:rsidR="00354CB3" w:rsidRPr="00B20B2C" w:rsidRDefault="00354CB3" w:rsidP="00EE641A">
      <w:pPr>
        <w:spacing w:after="360" w:line="360" w:lineRule="auto"/>
        <w:jc w:val="both"/>
        <w:rPr>
          <w:b/>
        </w:rPr>
      </w:pPr>
    </w:p>
    <w:p w:rsidR="005C04A5" w:rsidRDefault="005C04A5" w:rsidP="00354CB3">
      <w:pPr>
        <w:pStyle w:val="Ttulo1"/>
        <w:rPr>
          <w:sz w:val="28"/>
          <w:szCs w:val="28"/>
        </w:rPr>
      </w:pPr>
    </w:p>
    <w:p w:rsidR="005C04A5" w:rsidRDefault="005C04A5" w:rsidP="00354CB3">
      <w:pPr>
        <w:pStyle w:val="Ttulo1"/>
        <w:rPr>
          <w:sz w:val="28"/>
          <w:szCs w:val="28"/>
        </w:rPr>
      </w:pPr>
    </w:p>
    <w:p w:rsidR="005C04A5" w:rsidRDefault="005C04A5" w:rsidP="00354CB3">
      <w:pPr>
        <w:pStyle w:val="Ttulo1"/>
        <w:rPr>
          <w:sz w:val="28"/>
          <w:szCs w:val="28"/>
        </w:rPr>
      </w:pPr>
    </w:p>
    <w:p w:rsidR="005C04A5" w:rsidRDefault="005C04A5" w:rsidP="00354CB3">
      <w:pPr>
        <w:pStyle w:val="Ttulo1"/>
        <w:rPr>
          <w:sz w:val="28"/>
          <w:szCs w:val="28"/>
        </w:rPr>
      </w:pPr>
    </w:p>
    <w:p w:rsidR="00223678" w:rsidRDefault="00223678" w:rsidP="00354CB3">
      <w:pPr>
        <w:pStyle w:val="Ttulo1"/>
        <w:rPr>
          <w:sz w:val="28"/>
          <w:szCs w:val="28"/>
        </w:rPr>
      </w:pPr>
    </w:p>
    <w:p w:rsidR="00223678" w:rsidRDefault="00223678" w:rsidP="00354CB3">
      <w:pPr>
        <w:pStyle w:val="Ttulo1"/>
        <w:rPr>
          <w:sz w:val="28"/>
          <w:szCs w:val="28"/>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Default="005E409B" w:rsidP="005E409B">
      <w:pPr>
        <w:rPr>
          <w:lang w:val="es-PE"/>
        </w:rPr>
      </w:pPr>
    </w:p>
    <w:p w:rsidR="005E409B" w:rsidRPr="005E409B" w:rsidRDefault="005E409B" w:rsidP="005E409B">
      <w:pPr>
        <w:rPr>
          <w:lang w:val="es-PE"/>
        </w:rPr>
      </w:pPr>
    </w:p>
    <w:p w:rsidR="00223678" w:rsidRDefault="00223678" w:rsidP="00354CB3">
      <w:pPr>
        <w:pStyle w:val="Ttulo1"/>
        <w:rPr>
          <w:sz w:val="28"/>
          <w:szCs w:val="28"/>
        </w:rPr>
      </w:pPr>
    </w:p>
    <w:p w:rsidR="008E3345" w:rsidRPr="00354CB3" w:rsidRDefault="004208EA" w:rsidP="00354CB3">
      <w:pPr>
        <w:pStyle w:val="Ttulo1"/>
        <w:rPr>
          <w:sz w:val="28"/>
          <w:szCs w:val="28"/>
        </w:rPr>
      </w:pPr>
      <w:bookmarkStart w:id="137" w:name="_Toc525195764"/>
      <w:r w:rsidRPr="00354CB3">
        <w:rPr>
          <w:sz w:val="28"/>
          <w:szCs w:val="28"/>
        </w:rPr>
        <w:t>CAPÍTULO III</w:t>
      </w:r>
      <w:bookmarkEnd w:id="137"/>
    </w:p>
    <w:p w:rsidR="00DC3A68" w:rsidRPr="00354CB3" w:rsidRDefault="004208EA" w:rsidP="00697B22">
      <w:pPr>
        <w:pStyle w:val="Ttulo1"/>
        <w:rPr>
          <w:sz w:val="28"/>
          <w:szCs w:val="28"/>
        </w:rPr>
      </w:pPr>
      <w:r w:rsidRPr="00354CB3">
        <w:rPr>
          <w:sz w:val="28"/>
          <w:szCs w:val="28"/>
        </w:rPr>
        <w:br/>
      </w:r>
      <w:bookmarkStart w:id="138" w:name="_Toc525195765"/>
      <w:r w:rsidR="00DC3A68" w:rsidRPr="00354CB3">
        <w:rPr>
          <w:sz w:val="28"/>
          <w:szCs w:val="28"/>
        </w:rPr>
        <w:t>RESULTADOS Y DISCUSIÓN</w:t>
      </w:r>
      <w:bookmarkEnd w:id="138"/>
    </w:p>
    <w:p w:rsidR="009E4942" w:rsidRPr="00B20B2C" w:rsidRDefault="009E4942" w:rsidP="003C5CD5">
      <w:pPr>
        <w:pStyle w:val="Prrafodelista"/>
        <w:numPr>
          <w:ilvl w:val="0"/>
          <w:numId w:val="6"/>
        </w:numPr>
        <w:tabs>
          <w:tab w:val="left" w:pos="567"/>
        </w:tabs>
        <w:autoSpaceDE w:val="0"/>
        <w:autoSpaceDN w:val="0"/>
        <w:adjustRightInd w:val="0"/>
        <w:spacing w:after="360" w:line="360" w:lineRule="auto"/>
        <w:contextualSpacing w:val="0"/>
        <w:jc w:val="both"/>
        <w:outlineLvl w:val="1"/>
        <w:rPr>
          <w:b/>
          <w:vanish/>
          <w:color w:val="000000"/>
        </w:rPr>
      </w:pPr>
      <w:bookmarkStart w:id="139" w:name="_Toc450579884"/>
      <w:bookmarkStart w:id="140" w:name="_Toc450583479"/>
      <w:bookmarkStart w:id="141" w:name="_Toc465657574"/>
      <w:bookmarkStart w:id="142" w:name="_Toc494804291"/>
      <w:bookmarkStart w:id="143" w:name="_Toc494908509"/>
      <w:bookmarkStart w:id="144" w:name="_Toc498006232"/>
      <w:bookmarkStart w:id="145" w:name="_Toc498006298"/>
      <w:bookmarkStart w:id="146" w:name="_Toc498356187"/>
      <w:bookmarkStart w:id="147" w:name="_Toc498356276"/>
      <w:bookmarkStart w:id="148" w:name="_Toc498406552"/>
      <w:bookmarkStart w:id="149" w:name="_Toc512271805"/>
      <w:bookmarkStart w:id="150" w:name="_Toc512324361"/>
      <w:bookmarkStart w:id="151" w:name="_Toc512326929"/>
      <w:bookmarkStart w:id="152" w:name="_Toc512331424"/>
      <w:bookmarkStart w:id="153" w:name="_Toc512331904"/>
      <w:bookmarkStart w:id="154" w:name="_Toc512348033"/>
      <w:bookmarkStart w:id="155" w:name="_Toc513626524"/>
      <w:bookmarkStart w:id="156" w:name="_Toc514236143"/>
      <w:bookmarkStart w:id="157" w:name="_Toc514255471"/>
      <w:bookmarkStart w:id="158" w:name="_Toc514854608"/>
      <w:bookmarkStart w:id="159" w:name="_Toc516550505"/>
      <w:bookmarkStart w:id="160" w:name="_Toc517563601"/>
      <w:bookmarkStart w:id="161" w:name="_Toc517563991"/>
      <w:bookmarkStart w:id="162" w:name="_Toc517608208"/>
      <w:bookmarkStart w:id="163" w:name="_Toc517614165"/>
      <w:bookmarkStart w:id="164" w:name="_Toc517615057"/>
      <w:bookmarkStart w:id="165" w:name="_Toc521386777"/>
      <w:bookmarkStart w:id="166" w:name="_Toc522197569"/>
      <w:bookmarkStart w:id="167" w:name="_Toc522197676"/>
      <w:bookmarkStart w:id="168" w:name="_Toc525131990"/>
      <w:bookmarkStart w:id="169" w:name="_Toc525195766"/>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rsidR="00661631" w:rsidRPr="00B20B2C" w:rsidRDefault="00661631" w:rsidP="00661631">
      <w:pPr>
        <w:spacing w:after="360"/>
        <w:ind w:left="567"/>
        <w:jc w:val="both"/>
      </w:pPr>
    </w:p>
    <w:p w:rsidR="00354CB3" w:rsidRDefault="00354CB3" w:rsidP="00354CB3">
      <w:pPr>
        <w:pStyle w:val="Ttulo2"/>
        <w:spacing w:after="0" w:line="480" w:lineRule="auto"/>
        <w:ind w:left="0" w:firstLine="0"/>
        <w:rPr>
          <w:rFonts w:eastAsia="Arial"/>
        </w:rPr>
      </w:pPr>
      <w:bookmarkStart w:id="170" w:name="_Toc525195767"/>
      <w:r>
        <w:rPr>
          <w:rFonts w:eastAsia="Arial"/>
        </w:rPr>
        <w:t>Características agronómicas del cultivo de kiwicha</w:t>
      </w:r>
      <w:bookmarkEnd w:id="170"/>
    </w:p>
    <w:p w:rsidR="006C20D8" w:rsidRDefault="00891870" w:rsidP="008F4DD8">
      <w:pPr>
        <w:pStyle w:val="Ttulo3"/>
      </w:pPr>
      <w:bookmarkStart w:id="171" w:name="_Toc525195768"/>
      <w:r w:rsidRPr="00B20B2C">
        <w:t>Porcentaje de emergencia a los 15 días</w:t>
      </w:r>
      <w:bookmarkEnd w:id="171"/>
    </w:p>
    <w:p w:rsidR="00354CB3" w:rsidRPr="00267885" w:rsidRDefault="00354CB3" w:rsidP="00354CB3">
      <w:pPr>
        <w:spacing w:line="480" w:lineRule="auto"/>
        <w:jc w:val="both"/>
      </w:pPr>
      <w:r>
        <w:rPr>
          <w:rFonts w:eastAsia="Arial"/>
        </w:rPr>
        <w:t xml:space="preserve">     </w:t>
      </w:r>
      <w:r w:rsidRPr="00267885">
        <w:rPr>
          <w:rFonts w:eastAsia="Arial"/>
        </w:rPr>
        <w:t xml:space="preserve">En el cuadro N° </w:t>
      </w:r>
      <w:r>
        <w:rPr>
          <w:rFonts w:eastAsia="Arial"/>
        </w:rPr>
        <w:t>05</w:t>
      </w:r>
      <w:r w:rsidRPr="00267885">
        <w:rPr>
          <w:rFonts w:eastAsia="Arial"/>
        </w:rPr>
        <w:t xml:space="preserve">, </w:t>
      </w:r>
      <w:r w:rsidRPr="00267885">
        <w:rPr>
          <w:snapToGrid w:val="0"/>
          <w:color w:val="000000"/>
        </w:rPr>
        <w:t>en el análisis de varianza de</w:t>
      </w:r>
      <w:r>
        <w:rPr>
          <w:snapToGrid w:val="0"/>
          <w:color w:val="000000"/>
        </w:rPr>
        <w:t>l porcentaje de emergencia a los 15 días</w:t>
      </w:r>
      <w:r w:rsidRPr="00267885">
        <w:rPr>
          <w:snapToGrid w:val="0"/>
          <w:color w:val="000000"/>
        </w:rPr>
        <w:t xml:space="preserve">, podemos indicar que existe diferencia </w:t>
      </w:r>
      <w:r>
        <w:rPr>
          <w:snapToGrid w:val="0"/>
          <w:color w:val="000000"/>
        </w:rPr>
        <w:t>s</w:t>
      </w:r>
      <w:r w:rsidRPr="00267885">
        <w:rPr>
          <w:snapToGrid w:val="0"/>
          <w:color w:val="000000"/>
        </w:rPr>
        <w:t>ignificativa entre bloques</w:t>
      </w:r>
      <w:r>
        <w:rPr>
          <w:snapToGrid w:val="0"/>
          <w:color w:val="000000"/>
        </w:rPr>
        <w:t xml:space="preserve">; </w:t>
      </w:r>
      <w:r w:rsidRPr="00267885">
        <w:rPr>
          <w:snapToGrid w:val="0"/>
          <w:color w:val="000000"/>
        </w:rPr>
        <w:t>para variedades</w:t>
      </w:r>
      <w:r>
        <w:rPr>
          <w:snapToGrid w:val="0"/>
          <w:color w:val="000000"/>
        </w:rPr>
        <w:t>,</w:t>
      </w:r>
      <w:r w:rsidRPr="00267885">
        <w:rPr>
          <w:snapToGrid w:val="0"/>
          <w:color w:val="000000"/>
        </w:rPr>
        <w:t xml:space="preserve"> abonamiento y variedades * abonamiento no existe</w:t>
      </w:r>
      <w:r>
        <w:rPr>
          <w:snapToGrid w:val="0"/>
          <w:color w:val="000000"/>
        </w:rPr>
        <w:t>n</w:t>
      </w:r>
      <w:r w:rsidRPr="00267885">
        <w:rPr>
          <w:snapToGrid w:val="0"/>
          <w:color w:val="000000"/>
        </w:rPr>
        <w:t xml:space="preserve"> diferencia</w:t>
      </w:r>
      <w:r>
        <w:rPr>
          <w:snapToGrid w:val="0"/>
          <w:color w:val="000000"/>
        </w:rPr>
        <w:t>s</w:t>
      </w:r>
      <w:r w:rsidRPr="00267885">
        <w:rPr>
          <w:snapToGrid w:val="0"/>
          <w:color w:val="000000"/>
        </w:rPr>
        <w:t xml:space="preserve"> estadística</w:t>
      </w:r>
      <w:r>
        <w:rPr>
          <w:snapToGrid w:val="0"/>
          <w:color w:val="000000"/>
        </w:rPr>
        <w:t>s</w:t>
      </w:r>
      <w:r w:rsidRPr="00267885">
        <w:rPr>
          <w:snapToGrid w:val="0"/>
          <w:color w:val="000000"/>
        </w:rPr>
        <w:t xml:space="preserve"> o que por lo menos uno de las interacciones tiene promedio diferente estadísticamente en ambos niveles. Con coeficiente de variabilidad de </w:t>
      </w:r>
      <w:r>
        <w:rPr>
          <w:snapToGrid w:val="0"/>
          <w:color w:val="000000"/>
        </w:rPr>
        <w:t xml:space="preserve">13,43 </w:t>
      </w:r>
      <w:r w:rsidRPr="00267885">
        <w:rPr>
          <w:snapToGrid w:val="0"/>
          <w:color w:val="000000"/>
        </w:rPr>
        <w:t>% lo cual según Calzada nos indica confiabilidad en los resultados</w:t>
      </w:r>
    </w:p>
    <w:p w:rsidR="00354CB3" w:rsidRDefault="00354CB3" w:rsidP="00354CB3"/>
    <w:p w:rsidR="00354CB3" w:rsidRPr="0043491E" w:rsidRDefault="00252E8D" w:rsidP="00354CB3">
      <w:bookmarkStart w:id="172" w:name="_Toc517608236"/>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5</w:t>
      </w:r>
      <w:r w:rsidRPr="00D76007">
        <w:fldChar w:fldCharType="end"/>
      </w:r>
      <w:r w:rsidR="00AA1B7D">
        <w:t xml:space="preserve">: Análisis </w:t>
      </w:r>
      <w:r w:rsidR="00354CB3">
        <w:t>de varianza del porcentaje de emergencia a los 15 días.</w:t>
      </w:r>
      <w:bookmarkEnd w:id="172"/>
    </w:p>
    <w:tbl>
      <w:tblPr>
        <w:tblW w:w="7538" w:type="dxa"/>
        <w:tblInd w:w="70" w:type="dxa"/>
        <w:tblCellMar>
          <w:left w:w="70" w:type="dxa"/>
          <w:right w:w="70" w:type="dxa"/>
        </w:tblCellMar>
        <w:tblLook w:val="04A0" w:firstRow="1" w:lastRow="0" w:firstColumn="1" w:lastColumn="0" w:noHBand="0" w:noVBand="1"/>
      </w:tblPr>
      <w:tblGrid>
        <w:gridCol w:w="2774"/>
        <w:gridCol w:w="871"/>
        <w:gridCol w:w="1150"/>
        <w:gridCol w:w="1000"/>
        <w:gridCol w:w="700"/>
        <w:gridCol w:w="1043"/>
      </w:tblGrid>
      <w:tr w:rsidR="00354CB3" w:rsidRPr="00DB608C" w:rsidTr="008F70C2">
        <w:trPr>
          <w:trHeight w:val="234"/>
        </w:trPr>
        <w:tc>
          <w:tcPr>
            <w:tcW w:w="27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       F.V.           </w:t>
            </w:r>
          </w:p>
        </w:tc>
        <w:tc>
          <w:tcPr>
            <w:tcW w:w="871" w:type="dxa"/>
            <w:tcBorders>
              <w:top w:val="single" w:sz="4" w:space="0" w:color="auto"/>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gl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CM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F</w:t>
            </w:r>
            <w:r>
              <w:rPr>
                <w:color w:val="000000"/>
                <w:lang w:eastAsia="es-PE"/>
              </w:rPr>
              <w:t>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Pr>
                <w:color w:val="000000"/>
                <w:lang w:eastAsia="es-PE"/>
              </w:rPr>
              <w:t>Ft</w:t>
            </w: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bloque                </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2</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858,</w:t>
            </w:r>
            <w:r w:rsidR="00354CB3" w:rsidRPr="00DB608C">
              <w:rPr>
                <w:color w:val="000000"/>
                <w:lang w:eastAsia="es-PE"/>
              </w:rPr>
              <w:t>33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429,</w:t>
            </w:r>
            <w:r w:rsidR="00354CB3" w:rsidRPr="00DB608C">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4,</w:t>
            </w:r>
            <w:r w:rsidR="00354CB3" w:rsidRPr="00DB608C">
              <w:rPr>
                <w:color w:val="000000"/>
                <w:lang w:eastAsia="es-PE"/>
              </w:rPr>
              <w:t>48</w:t>
            </w:r>
          </w:p>
        </w:tc>
        <w:tc>
          <w:tcPr>
            <w:tcW w:w="0" w:type="auto"/>
            <w:tcBorders>
              <w:top w:val="nil"/>
              <w:left w:val="nil"/>
              <w:bottom w:val="single" w:sz="4" w:space="0" w:color="auto"/>
              <w:right w:val="single" w:sz="4" w:space="0" w:color="auto"/>
            </w:tcBorders>
            <w:shd w:val="clear" w:color="auto" w:fill="auto"/>
            <w:noWrap/>
            <w:vAlign w:val="bottom"/>
          </w:tcPr>
          <w:p w:rsidR="00354CB3" w:rsidRPr="00DB608C" w:rsidRDefault="00354CB3" w:rsidP="008F70C2">
            <w:pPr>
              <w:rPr>
                <w:color w:val="000000"/>
                <w:lang w:eastAsia="es-PE"/>
              </w:rPr>
            </w:pPr>
            <w:r>
              <w:rPr>
                <w:color w:val="000000"/>
                <w:lang w:eastAsia="es-PE"/>
              </w:rPr>
              <w:t>* 3,74</w:t>
            </w: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variedades            </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387,</w:t>
            </w:r>
            <w:r w:rsidR="00354CB3" w:rsidRPr="00DB608C">
              <w:rPr>
                <w:color w:val="000000"/>
                <w:lang w:eastAsia="es-PE"/>
              </w:rPr>
              <w:t>5</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129,</w:t>
            </w:r>
            <w:r w:rsidR="00354CB3" w:rsidRPr="00DB608C">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w:t>
            </w:r>
            <w:r w:rsidR="00354CB3" w:rsidRPr="00DB608C">
              <w:rPr>
                <w:color w:val="000000"/>
                <w:lang w:eastAsia="es-PE"/>
              </w:rPr>
              <w:t>35</w:t>
            </w:r>
          </w:p>
        </w:tc>
        <w:tc>
          <w:tcPr>
            <w:tcW w:w="0" w:type="auto"/>
            <w:tcBorders>
              <w:top w:val="nil"/>
              <w:left w:val="nil"/>
              <w:bottom w:val="single" w:sz="4" w:space="0" w:color="auto"/>
              <w:right w:val="single" w:sz="4" w:space="0" w:color="auto"/>
            </w:tcBorders>
            <w:shd w:val="clear" w:color="auto" w:fill="auto"/>
            <w:noWrap/>
            <w:vAlign w:val="bottom"/>
          </w:tcPr>
          <w:p w:rsidR="00354CB3" w:rsidRPr="00DB608C" w:rsidRDefault="00354CB3" w:rsidP="008F70C2">
            <w:pPr>
              <w:rPr>
                <w:color w:val="000000"/>
                <w:lang w:eastAsia="es-PE"/>
              </w:rPr>
            </w:pPr>
            <w:r>
              <w:rPr>
                <w:color w:val="000000"/>
                <w:lang w:eastAsia="es-PE"/>
              </w:rPr>
              <w:t>ns 3,34</w:t>
            </w: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abonamiento           </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150</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150</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w:t>
            </w:r>
            <w:r w:rsidR="00354CB3" w:rsidRPr="00DB608C">
              <w:rPr>
                <w:color w:val="000000"/>
                <w:lang w:eastAsia="es-PE"/>
              </w:rPr>
              <w:t>57</w:t>
            </w:r>
          </w:p>
        </w:tc>
        <w:tc>
          <w:tcPr>
            <w:tcW w:w="0" w:type="auto"/>
            <w:tcBorders>
              <w:top w:val="nil"/>
              <w:left w:val="nil"/>
              <w:bottom w:val="single" w:sz="4" w:space="0" w:color="auto"/>
              <w:right w:val="single" w:sz="4" w:space="0" w:color="auto"/>
            </w:tcBorders>
            <w:shd w:val="clear" w:color="auto" w:fill="auto"/>
            <w:noWrap/>
            <w:vAlign w:val="bottom"/>
          </w:tcPr>
          <w:p w:rsidR="00354CB3" w:rsidRPr="00DB608C" w:rsidRDefault="00354CB3" w:rsidP="008F70C2">
            <w:pPr>
              <w:rPr>
                <w:color w:val="000000"/>
                <w:lang w:eastAsia="es-PE"/>
              </w:rPr>
            </w:pPr>
            <w:r>
              <w:rPr>
                <w:color w:val="000000"/>
                <w:lang w:eastAsia="es-PE"/>
              </w:rPr>
              <w:t>ns 4,60</w:t>
            </w: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variedades*abonamiento</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308,</w:t>
            </w:r>
            <w:r w:rsidR="00354CB3" w:rsidRPr="00DB608C">
              <w:rPr>
                <w:color w:val="000000"/>
                <w:lang w:eastAsia="es-PE"/>
              </w:rPr>
              <w:t>33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102,</w:t>
            </w:r>
            <w:r w:rsidR="00354CB3" w:rsidRPr="00DB608C">
              <w:rPr>
                <w:color w:val="000000"/>
                <w:lang w:eastAsia="es-PE"/>
              </w:rPr>
              <w:t>78</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w:t>
            </w:r>
            <w:r w:rsidR="00354CB3" w:rsidRPr="00DB608C">
              <w:rPr>
                <w:color w:val="000000"/>
                <w:lang w:eastAsia="es-PE"/>
              </w:rPr>
              <w:t>07</w:t>
            </w:r>
          </w:p>
        </w:tc>
        <w:tc>
          <w:tcPr>
            <w:tcW w:w="0" w:type="auto"/>
            <w:tcBorders>
              <w:top w:val="nil"/>
              <w:left w:val="nil"/>
              <w:bottom w:val="single" w:sz="4" w:space="0" w:color="auto"/>
              <w:right w:val="single" w:sz="4" w:space="0" w:color="auto"/>
            </w:tcBorders>
            <w:shd w:val="clear" w:color="auto" w:fill="auto"/>
            <w:noWrap/>
            <w:vAlign w:val="bottom"/>
          </w:tcPr>
          <w:p w:rsidR="00354CB3" w:rsidRPr="00DB608C" w:rsidRDefault="00354CB3" w:rsidP="008F70C2">
            <w:pPr>
              <w:rPr>
                <w:color w:val="000000"/>
                <w:lang w:eastAsia="es-PE"/>
              </w:rPr>
            </w:pPr>
            <w:r>
              <w:rPr>
                <w:color w:val="000000"/>
                <w:lang w:eastAsia="es-PE"/>
              </w:rPr>
              <w:t>ns 3,34</w:t>
            </w: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Error                 </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14</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1341,</w:t>
            </w:r>
            <w:r w:rsidR="00354CB3" w:rsidRPr="00DB608C">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95,</w:t>
            </w:r>
            <w:r w:rsidR="00354CB3" w:rsidRPr="00DB608C">
              <w:rPr>
                <w:color w:val="000000"/>
                <w:lang w:eastAsia="es-PE"/>
              </w:rPr>
              <w:t>83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p>
        </w:tc>
      </w:tr>
      <w:tr w:rsidR="00354CB3" w:rsidRPr="00DB608C" w:rsidTr="008F70C2">
        <w:trPr>
          <w:trHeight w:val="234"/>
        </w:trPr>
        <w:tc>
          <w:tcPr>
            <w:tcW w:w="2773"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Total                 </w:t>
            </w:r>
          </w:p>
        </w:tc>
        <w:tc>
          <w:tcPr>
            <w:tcW w:w="87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753000" w:rsidP="008F70C2">
            <w:pPr>
              <w:rPr>
                <w:color w:val="000000"/>
                <w:lang w:eastAsia="es-PE"/>
              </w:rPr>
            </w:pPr>
            <w:r>
              <w:rPr>
                <w:color w:val="000000"/>
                <w:lang w:eastAsia="es-PE"/>
              </w:rPr>
              <w:t>3045,</w:t>
            </w:r>
            <w:r w:rsidR="00354CB3" w:rsidRPr="00DB608C">
              <w:rPr>
                <w:color w:val="000000"/>
                <w:lang w:eastAsia="es-PE"/>
              </w:rPr>
              <w:t>83</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p>
        </w:tc>
      </w:tr>
    </w:tbl>
    <w:p w:rsidR="00354CB3" w:rsidRPr="007325A4" w:rsidRDefault="00354CB3" w:rsidP="007325A4">
      <w:pPr>
        <w:jc w:val="both"/>
        <w:rPr>
          <w:sz w:val="20"/>
          <w:szCs w:val="20"/>
        </w:rPr>
      </w:pPr>
      <w:r w:rsidRPr="00DB608C">
        <w:rPr>
          <w:sz w:val="20"/>
          <w:szCs w:val="20"/>
        </w:rPr>
        <w:t>C.V.</w:t>
      </w:r>
      <w:r>
        <w:rPr>
          <w:sz w:val="20"/>
          <w:szCs w:val="20"/>
        </w:rPr>
        <w:t xml:space="preserve"> </w:t>
      </w:r>
      <w:r w:rsidRPr="00DB608C">
        <w:rPr>
          <w:sz w:val="20"/>
          <w:szCs w:val="20"/>
        </w:rPr>
        <w:t>13</w:t>
      </w:r>
      <w:r>
        <w:rPr>
          <w:sz w:val="20"/>
          <w:szCs w:val="20"/>
        </w:rPr>
        <w:t>,</w:t>
      </w:r>
      <w:r w:rsidRPr="00DB608C">
        <w:rPr>
          <w:sz w:val="20"/>
          <w:szCs w:val="20"/>
        </w:rPr>
        <w:t>43</w:t>
      </w:r>
      <w:r>
        <w:rPr>
          <w:sz w:val="20"/>
          <w:szCs w:val="20"/>
        </w:rPr>
        <w:t xml:space="preserve"> </w:t>
      </w:r>
      <w:r w:rsidRPr="00DB608C">
        <w:rPr>
          <w:sz w:val="20"/>
          <w:szCs w:val="20"/>
        </w:rPr>
        <w:t>%</w:t>
      </w:r>
    </w:p>
    <w:p w:rsidR="00354CB3" w:rsidRDefault="00354CB3" w:rsidP="00354CB3">
      <w:pPr>
        <w:spacing w:line="480" w:lineRule="auto"/>
        <w:jc w:val="both"/>
      </w:pPr>
      <w:r>
        <w:rPr>
          <w:rFonts w:eastAsia="Arial"/>
        </w:rPr>
        <w:t xml:space="preserve">    </w:t>
      </w:r>
      <w:r w:rsidRPr="00462366">
        <w:rPr>
          <w:rFonts w:eastAsia="Arial"/>
        </w:rPr>
        <w:t xml:space="preserve">En el cuadro </w:t>
      </w:r>
      <w:r>
        <w:rPr>
          <w:rFonts w:eastAsia="Arial"/>
        </w:rPr>
        <w:t>N° 06</w:t>
      </w:r>
      <w:r w:rsidRPr="00462366">
        <w:rPr>
          <w:rFonts w:eastAsia="Arial"/>
        </w:rPr>
        <w:t xml:space="preserve">, basados en la salida dada por la Prueba de Tukey para el nivel de significancia de 0,05 se puede confirmar que </w:t>
      </w:r>
      <w:r>
        <w:rPr>
          <w:rFonts w:eastAsia="Arial"/>
        </w:rPr>
        <w:t>el abonamiento no</w:t>
      </w:r>
      <w:r w:rsidRPr="00462366">
        <w:rPr>
          <w:rFonts w:eastAsia="Arial"/>
        </w:rPr>
        <w:t xml:space="preserve"> presenta diferencia estadística significativa. Sin embargo </w:t>
      </w:r>
      <w:r>
        <w:rPr>
          <w:rFonts w:eastAsia="Arial"/>
        </w:rPr>
        <w:t xml:space="preserve">según orden </w:t>
      </w:r>
      <w:r w:rsidR="00942B3E">
        <w:rPr>
          <w:rFonts w:eastAsia="Arial"/>
        </w:rPr>
        <w:t>de mérito el abonamiento de 4 t</w:t>
      </w:r>
      <w:r w:rsidR="00C317FF">
        <w:rPr>
          <w:rFonts w:eastAsia="Arial"/>
        </w:rPr>
        <w:t>/ha presentó en</w:t>
      </w:r>
      <w:r>
        <w:rPr>
          <w:rFonts w:eastAsia="Arial"/>
        </w:rPr>
        <w:t xml:space="preserve"> promedio 75,42 % de emergencia ocupando el primer lugar y el abonamiento de 6 t/ha el último lugar con 70,42 % en promedio.</w:t>
      </w:r>
    </w:p>
    <w:p w:rsidR="00354CB3" w:rsidRDefault="00354CB3" w:rsidP="00354CB3"/>
    <w:p w:rsidR="00354CB3" w:rsidRDefault="00252E8D" w:rsidP="00354CB3">
      <w:pPr>
        <w:ind w:left="1418" w:hanging="1418"/>
      </w:pPr>
      <w:bookmarkStart w:id="173" w:name="_Toc517608237"/>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6</w:t>
      </w:r>
      <w:r w:rsidRPr="00D76007">
        <w:fldChar w:fldCharType="end"/>
      </w:r>
      <w:r w:rsidRPr="00D76007">
        <w:t xml:space="preserve">. </w:t>
      </w:r>
      <w:r w:rsidR="00354CB3">
        <w:t>Prueba de Tukey del factor abonamiento en el porcentaje de emergencia.</w:t>
      </w:r>
      <w:bookmarkEnd w:id="173"/>
    </w:p>
    <w:tbl>
      <w:tblPr>
        <w:tblW w:w="7191" w:type="dxa"/>
        <w:tblInd w:w="70" w:type="dxa"/>
        <w:tblCellMar>
          <w:left w:w="70" w:type="dxa"/>
          <w:right w:w="70" w:type="dxa"/>
        </w:tblCellMar>
        <w:tblLook w:val="04A0" w:firstRow="1" w:lastRow="0" w:firstColumn="1" w:lastColumn="0" w:noHBand="0" w:noVBand="1"/>
      </w:tblPr>
      <w:tblGrid>
        <w:gridCol w:w="3120"/>
        <w:gridCol w:w="2460"/>
        <w:gridCol w:w="1611"/>
      </w:tblGrid>
      <w:tr w:rsidR="00354CB3" w:rsidRPr="0073169E" w:rsidTr="008F70C2">
        <w:trPr>
          <w:trHeight w:val="299"/>
        </w:trPr>
        <w:tc>
          <w:tcPr>
            <w:tcW w:w="3120" w:type="dxa"/>
            <w:vMerge w:val="restart"/>
            <w:tcBorders>
              <w:top w:val="single" w:sz="4" w:space="0" w:color="auto"/>
              <w:left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73169E">
              <w:rPr>
                <w:color w:val="000000"/>
                <w:lang w:eastAsia="es-PE"/>
              </w:rPr>
              <w:t>A</w:t>
            </w:r>
            <w:r w:rsidRPr="00DB608C">
              <w:rPr>
                <w:color w:val="000000"/>
                <w:lang w:eastAsia="es-PE"/>
              </w:rPr>
              <w:t>bonamiento</w:t>
            </w:r>
          </w:p>
        </w:tc>
        <w:tc>
          <w:tcPr>
            <w:tcW w:w="2460" w:type="dxa"/>
            <w:vMerge w:val="restart"/>
            <w:tcBorders>
              <w:top w:val="single" w:sz="4" w:space="0" w:color="auto"/>
              <w:left w:val="nil"/>
              <w:right w:val="single" w:sz="4" w:space="0" w:color="auto"/>
            </w:tcBorders>
            <w:shd w:val="clear" w:color="auto" w:fill="auto"/>
            <w:noWrap/>
            <w:vAlign w:val="bottom"/>
            <w:hideMark/>
          </w:tcPr>
          <w:p w:rsidR="00354CB3" w:rsidRPr="0073169E" w:rsidRDefault="00354CB3" w:rsidP="008F70C2">
            <w:pPr>
              <w:rPr>
                <w:color w:val="000000"/>
                <w:lang w:eastAsia="es-PE"/>
              </w:rPr>
            </w:pPr>
            <w:r w:rsidRPr="0073169E">
              <w:rPr>
                <w:color w:val="000000"/>
                <w:lang w:eastAsia="es-PE"/>
              </w:rPr>
              <w:t>Promedios</w:t>
            </w:r>
          </w:p>
          <w:p w:rsidR="00354CB3" w:rsidRPr="00DB608C" w:rsidRDefault="00354CB3" w:rsidP="008F70C2">
            <w:pPr>
              <w:rPr>
                <w:color w:val="000000"/>
                <w:lang w:eastAsia="es-PE"/>
              </w:rPr>
            </w:pPr>
            <w:r w:rsidRPr="0073169E">
              <w:rPr>
                <w:color w:val="000000"/>
                <w:lang w:eastAsia="es-PE"/>
              </w:rPr>
              <w:t>(%)</w:t>
            </w:r>
          </w:p>
        </w:tc>
        <w:tc>
          <w:tcPr>
            <w:tcW w:w="1611" w:type="dxa"/>
            <w:tcBorders>
              <w:top w:val="single" w:sz="4" w:space="0" w:color="auto"/>
              <w:bottom w:val="single" w:sz="4" w:space="0" w:color="auto"/>
              <w:right w:val="single" w:sz="4" w:space="0" w:color="auto"/>
            </w:tcBorders>
            <w:shd w:val="clear" w:color="auto" w:fill="auto"/>
          </w:tcPr>
          <w:p w:rsidR="00354CB3" w:rsidRPr="0073169E" w:rsidRDefault="00354CB3" w:rsidP="008F70C2">
            <w:pPr>
              <w:rPr>
                <w:lang w:eastAsia="es-PE"/>
              </w:rPr>
            </w:pPr>
            <w:r>
              <w:rPr>
                <w:lang w:eastAsia="es-PE"/>
              </w:rPr>
              <w:t>Significación</w:t>
            </w:r>
          </w:p>
        </w:tc>
      </w:tr>
      <w:tr w:rsidR="00354CB3" w:rsidRPr="0073169E" w:rsidTr="008F70C2">
        <w:trPr>
          <w:trHeight w:val="282"/>
        </w:trPr>
        <w:tc>
          <w:tcPr>
            <w:tcW w:w="3120" w:type="dxa"/>
            <w:vMerge/>
            <w:tcBorders>
              <w:left w:val="single" w:sz="4" w:space="0" w:color="auto"/>
              <w:bottom w:val="single" w:sz="4" w:space="0" w:color="auto"/>
              <w:right w:val="single" w:sz="4" w:space="0" w:color="auto"/>
            </w:tcBorders>
            <w:shd w:val="clear" w:color="auto" w:fill="auto"/>
            <w:noWrap/>
            <w:vAlign w:val="bottom"/>
          </w:tcPr>
          <w:p w:rsidR="00354CB3" w:rsidRPr="0073169E" w:rsidRDefault="00354CB3" w:rsidP="008F70C2">
            <w:pPr>
              <w:rPr>
                <w:color w:val="000000"/>
                <w:lang w:eastAsia="es-PE"/>
              </w:rPr>
            </w:pPr>
          </w:p>
        </w:tc>
        <w:tc>
          <w:tcPr>
            <w:tcW w:w="2460" w:type="dxa"/>
            <w:vMerge/>
            <w:tcBorders>
              <w:left w:val="nil"/>
              <w:bottom w:val="single" w:sz="4" w:space="0" w:color="auto"/>
              <w:right w:val="single" w:sz="4" w:space="0" w:color="auto"/>
            </w:tcBorders>
            <w:shd w:val="clear" w:color="auto" w:fill="auto"/>
            <w:noWrap/>
            <w:vAlign w:val="bottom"/>
          </w:tcPr>
          <w:p w:rsidR="00354CB3" w:rsidRPr="0073169E" w:rsidRDefault="00354CB3" w:rsidP="008F70C2">
            <w:pPr>
              <w:rPr>
                <w:color w:val="000000"/>
                <w:lang w:eastAsia="es-PE"/>
              </w:rPr>
            </w:pPr>
          </w:p>
        </w:tc>
        <w:tc>
          <w:tcPr>
            <w:tcW w:w="1611" w:type="dxa"/>
            <w:tcBorders>
              <w:top w:val="single" w:sz="4" w:space="0" w:color="auto"/>
              <w:left w:val="nil"/>
              <w:bottom w:val="single" w:sz="4" w:space="0" w:color="auto"/>
              <w:right w:val="single" w:sz="4" w:space="0" w:color="auto"/>
            </w:tcBorders>
            <w:shd w:val="clear" w:color="auto" w:fill="auto"/>
            <w:noWrap/>
            <w:vAlign w:val="bottom"/>
          </w:tcPr>
          <w:p w:rsidR="00354CB3" w:rsidRPr="0073169E" w:rsidRDefault="00354CB3" w:rsidP="008F70C2">
            <w:pPr>
              <w:rPr>
                <w:color w:val="000000"/>
                <w:lang w:eastAsia="es-PE"/>
              </w:rPr>
            </w:pPr>
            <w:r w:rsidRPr="0073169E">
              <w:rPr>
                <w:color w:val="000000"/>
                <w:lang w:eastAsia="es-PE"/>
              </w:rPr>
              <w:t>0,05</w:t>
            </w:r>
          </w:p>
        </w:tc>
      </w:tr>
      <w:tr w:rsidR="00354CB3" w:rsidRPr="0073169E" w:rsidTr="008F70C2">
        <w:trPr>
          <w:trHeight w:val="249"/>
        </w:trPr>
        <w:tc>
          <w:tcPr>
            <w:tcW w:w="3120"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942B3E" w:rsidP="008F70C2">
            <w:pPr>
              <w:rPr>
                <w:color w:val="000000"/>
                <w:lang w:eastAsia="es-PE"/>
              </w:rPr>
            </w:pPr>
            <w:r>
              <w:rPr>
                <w:color w:val="000000"/>
                <w:lang w:eastAsia="es-PE"/>
              </w:rPr>
              <w:t>4 t</w:t>
            </w:r>
            <w:r w:rsidR="00354CB3">
              <w:rPr>
                <w:color w:val="000000"/>
                <w:lang w:eastAsia="es-PE"/>
              </w:rPr>
              <w:t>/ha</w:t>
            </w:r>
            <w:r w:rsidR="00354CB3" w:rsidRPr="00DB608C">
              <w:rPr>
                <w:color w:val="000000"/>
                <w:lang w:eastAsia="es-PE"/>
              </w:rPr>
              <w:t xml:space="preserve">       </w:t>
            </w:r>
          </w:p>
        </w:tc>
        <w:tc>
          <w:tcPr>
            <w:tcW w:w="2460"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75</w:t>
            </w:r>
            <w:r>
              <w:rPr>
                <w:color w:val="000000"/>
                <w:lang w:eastAsia="es-PE"/>
              </w:rPr>
              <w:t>,</w:t>
            </w:r>
            <w:r w:rsidRPr="00DB608C">
              <w:rPr>
                <w:color w:val="000000"/>
                <w:lang w:eastAsia="es-PE"/>
              </w:rPr>
              <w:t>42</w:t>
            </w:r>
          </w:p>
        </w:tc>
        <w:tc>
          <w:tcPr>
            <w:tcW w:w="161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A </w:t>
            </w:r>
          </w:p>
        </w:tc>
      </w:tr>
      <w:tr w:rsidR="00354CB3" w:rsidRPr="0073169E" w:rsidTr="008F70C2">
        <w:trPr>
          <w:trHeight w:val="249"/>
        </w:trPr>
        <w:tc>
          <w:tcPr>
            <w:tcW w:w="3120" w:type="dxa"/>
            <w:tcBorders>
              <w:top w:val="nil"/>
              <w:left w:val="single" w:sz="4" w:space="0" w:color="auto"/>
              <w:bottom w:val="single" w:sz="4" w:space="0" w:color="auto"/>
              <w:right w:val="single" w:sz="4" w:space="0" w:color="auto"/>
            </w:tcBorders>
            <w:shd w:val="clear" w:color="auto" w:fill="auto"/>
            <w:noWrap/>
            <w:vAlign w:val="bottom"/>
            <w:hideMark/>
          </w:tcPr>
          <w:p w:rsidR="00354CB3" w:rsidRPr="00DB608C" w:rsidRDefault="00942B3E" w:rsidP="008F70C2">
            <w:pPr>
              <w:rPr>
                <w:color w:val="000000"/>
                <w:lang w:eastAsia="es-PE"/>
              </w:rPr>
            </w:pPr>
            <w:r>
              <w:rPr>
                <w:color w:val="000000"/>
                <w:lang w:eastAsia="es-PE"/>
              </w:rPr>
              <w:t>6 t</w:t>
            </w:r>
            <w:r w:rsidR="00354CB3">
              <w:rPr>
                <w:color w:val="000000"/>
                <w:lang w:eastAsia="es-PE"/>
              </w:rPr>
              <w:t>/ha</w:t>
            </w:r>
            <w:r w:rsidR="00354CB3" w:rsidRPr="00DB608C">
              <w:rPr>
                <w:color w:val="000000"/>
                <w:lang w:eastAsia="es-PE"/>
              </w:rPr>
              <w:t xml:space="preserve">       </w:t>
            </w:r>
          </w:p>
        </w:tc>
        <w:tc>
          <w:tcPr>
            <w:tcW w:w="2460"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70</w:t>
            </w:r>
            <w:r>
              <w:rPr>
                <w:color w:val="000000"/>
                <w:lang w:eastAsia="es-PE"/>
              </w:rPr>
              <w:t>,</w:t>
            </w:r>
            <w:r w:rsidRPr="00DB608C">
              <w:rPr>
                <w:color w:val="000000"/>
                <w:lang w:eastAsia="es-PE"/>
              </w:rPr>
              <w:t>42</w:t>
            </w:r>
          </w:p>
        </w:tc>
        <w:tc>
          <w:tcPr>
            <w:tcW w:w="1611" w:type="dxa"/>
            <w:tcBorders>
              <w:top w:val="nil"/>
              <w:left w:val="nil"/>
              <w:bottom w:val="single" w:sz="4" w:space="0" w:color="auto"/>
              <w:right w:val="single" w:sz="4" w:space="0" w:color="auto"/>
            </w:tcBorders>
            <w:shd w:val="clear" w:color="auto" w:fill="auto"/>
            <w:noWrap/>
            <w:vAlign w:val="bottom"/>
            <w:hideMark/>
          </w:tcPr>
          <w:p w:rsidR="00354CB3" w:rsidRPr="00DB608C" w:rsidRDefault="00354CB3" w:rsidP="008F70C2">
            <w:pPr>
              <w:rPr>
                <w:color w:val="000000"/>
                <w:lang w:eastAsia="es-PE"/>
              </w:rPr>
            </w:pPr>
            <w:r w:rsidRPr="00DB608C">
              <w:rPr>
                <w:color w:val="000000"/>
                <w:lang w:eastAsia="es-PE"/>
              </w:rPr>
              <w:t xml:space="preserve">A </w:t>
            </w:r>
          </w:p>
        </w:tc>
      </w:tr>
    </w:tbl>
    <w:p w:rsidR="00354CB3" w:rsidRDefault="00354CB3" w:rsidP="00354CB3">
      <w:pPr>
        <w:spacing w:line="480" w:lineRule="auto"/>
        <w:jc w:val="both"/>
      </w:pPr>
    </w:p>
    <w:p w:rsidR="00354CB3" w:rsidRDefault="00354CB3" w:rsidP="00354CB3">
      <w:pPr>
        <w:spacing w:line="480" w:lineRule="auto"/>
        <w:jc w:val="both"/>
      </w:pPr>
    </w:p>
    <w:p w:rsidR="00354CB3" w:rsidRDefault="00252E8D" w:rsidP="00354CB3">
      <w:bookmarkStart w:id="174" w:name="_Toc517608238"/>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7</w:t>
      </w:r>
      <w:r w:rsidRPr="00D76007">
        <w:fldChar w:fldCharType="end"/>
      </w:r>
      <w:r w:rsidRPr="00D76007">
        <w:t xml:space="preserve">. </w:t>
      </w:r>
      <w:r w:rsidR="00354CB3">
        <w:t>Prueba de Tukey del factor variedad en el porcentaje de emergencia</w:t>
      </w:r>
      <w:bookmarkEnd w:id="174"/>
    </w:p>
    <w:tbl>
      <w:tblPr>
        <w:tblW w:w="7903" w:type="dxa"/>
        <w:tblInd w:w="70" w:type="dxa"/>
        <w:tblCellMar>
          <w:left w:w="70" w:type="dxa"/>
          <w:right w:w="70" w:type="dxa"/>
        </w:tblCellMar>
        <w:tblLook w:val="04A0" w:firstRow="1" w:lastRow="0" w:firstColumn="1" w:lastColumn="0" w:noHBand="0" w:noVBand="1"/>
      </w:tblPr>
      <w:tblGrid>
        <w:gridCol w:w="3492"/>
        <w:gridCol w:w="2571"/>
        <w:gridCol w:w="1840"/>
      </w:tblGrid>
      <w:tr w:rsidR="00354CB3" w:rsidRPr="002B7CA6" w:rsidTr="008F70C2">
        <w:trPr>
          <w:trHeight w:val="313"/>
        </w:trPr>
        <w:tc>
          <w:tcPr>
            <w:tcW w:w="3492" w:type="dxa"/>
            <w:vMerge w:val="restart"/>
            <w:tcBorders>
              <w:top w:val="single" w:sz="4" w:space="0" w:color="auto"/>
              <w:left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Pr>
                <w:color w:val="000000"/>
                <w:lang w:eastAsia="es-PE"/>
              </w:rPr>
              <w:t>V</w:t>
            </w:r>
            <w:r w:rsidRPr="002B7CA6">
              <w:rPr>
                <w:color w:val="000000"/>
                <w:lang w:eastAsia="es-PE"/>
              </w:rPr>
              <w:t xml:space="preserve">ariedades </w:t>
            </w:r>
          </w:p>
        </w:tc>
        <w:tc>
          <w:tcPr>
            <w:tcW w:w="2571" w:type="dxa"/>
            <w:vMerge w:val="restart"/>
            <w:tcBorders>
              <w:top w:val="single" w:sz="4" w:space="0" w:color="auto"/>
              <w:left w:val="nil"/>
              <w:right w:val="single" w:sz="4" w:space="0" w:color="auto"/>
            </w:tcBorders>
            <w:shd w:val="clear" w:color="auto" w:fill="auto"/>
            <w:noWrap/>
            <w:vAlign w:val="bottom"/>
            <w:hideMark/>
          </w:tcPr>
          <w:p w:rsidR="00354CB3" w:rsidRDefault="00354CB3" w:rsidP="008F70C2">
            <w:pPr>
              <w:rPr>
                <w:color w:val="000000"/>
                <w:lang w:eastAsia="es-PE"/>
              </w:rPr>
            </w:pPr>
            <w:r>
              <w:rPr>
                <w:color w:val="000000"/>
                <w:lang w:eastAsia="es-PE"/>
              </w:rPr>
              <w:t>Promedios</w:t>
            </w:r>
          </w:p>
          <w:p w:rsidR="00354CB3" w:rsidRPr="002B7CA6" w:rsidRDefault="00354CB3" w:rsidP="008F70C2">
            <w:pPr>
              <w:rPr>
                <w:color w:val="000000"/>
                <w:lang w:eastAsia="es-PE"/>
              </w:rPr>
            </w:pPr>
            <w:r>
              <w:rPr>
                <w:color w:val="000000"/>
                <w:lang w:eastAsia="es-PE"/>
              </w:rPr>
              <w:t>(%)</w:t>
            </w:r>
          </w:p>
        </w:tc>
        <w:tc>
          <w:tcPr>
            <w:tcW w:w="1840" w:type="dxa"/>
            <w:tcBorders>
              <w:top w:val="single" w:sz="4" w:space="0" w:color="auto"/>
              <w:bottom w:val="single" w:sz="4" w:space="0" w:color="auto"/>
              <w:right w:val="single" w:sz="4" w:space="0" w:color="auto"/>
            </w:tcBorders>
            <w:shd w:val="clear" w:color="auto" w:fill="auto"/>
          </w:tcPr>
          <w:p w:rsidR="00354CB3" w:rsidRPr="002B7CA6" w:rsidRDefault="00354CB3" w:rsidP="008F70C2">
            <w:pPr>
              <w:rPr>
                <w:lang w:eastAsia="es-PE"/>
              </w:rPr>
            </w:pPr>
            <w:r>
              <w:rPr>
                <w:lang w:eastAsia="es-PE"/>
              </w:rPr>
              <w:t>Significación</w:t>
            </w:r>
          </w:p>
        </w:tc>
      </w:tr>
      <w:tr w:rsidR="00354CB3" w:rsidRPr="002B7CA6" w:rsidTr="008F70C2">
        <w:trPr>
          <w:trHeight w:val="180"/>
        </w:trPr>
        <w:tc>
          <w:tcPr>
            <w:tcW w:w="3492" w:type="dxa"/>
            <w:vMerge/>
            <w:tcBorders>
              <w:left w:val="single" w:sz="4" w:space="0" w:color="auto"/>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p>
        </w:tc>
        <w:tc>
          <w:tcPr>
            <w:tcW w:w="2571" w:type="dxa"/>
            <w:vMerge/>
            <w:tcBorders>
              <w:left w:val="nil"/>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p>
        </w:tc>
        <w:tc>
          <w:tcPr>
            <w:tcW w:w="1840" w:type="dxa"/>
            <w:tcBorders>
              <w:top w:val="single" w:sz="4" w:space="0" w:color="auto"/>
              <w:left w:val="nil"/>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r w:rsidRPr="002B7CA6">
              <w:rPr>
                <w:color w:val="000000"/>
                <w:lang w:eastAsia="es-PE"/>
              </w:rPr>
              <w:t>0,05</w:t>
            </w:r>
          </w:p>
        </w:tc>
      </w:tr>
      <w:tr w:rsidR="00354CB3" w:rsidRPr="002B7CA6" w:rsidTr="008F70C2">
        <w:trPr>
          <w:trHeight w:val="382"/>
        </w:trPr>
        <w:tc>
          <w:tcPr>
            <w:tcW w:w="3492" w:type="dxa"/>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Oscar blanco</w:t>
            </w:r>
          </w:p>
        </w:tc>
        <w:tc>
          <w:tcPr>
            <w:tcW w:w="2571" w:type="dxa"/>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77,</w:t>
            </w:r>
            <w:r w:rsidR="00354CB3" w:rsidRPr="002B7CA6">
              <w:rPr>
                <w:color w:val="000000"/>
                <w:lang w:eastAsia="es-PE"/>
              </w:rPr>
              <w:t>5</w:t>
            </w:r>
          </w:p>
        </w:tc>
        <w:tc>
          <w:tcPr>
            <w:tcW w:w="18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382"/>
        </w:trPr>
        <w:tc>
          <w:tcPr>
            <w:tcW w:w="3492" w:type="dxa"/>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Centenario  </w:t>
            </w:r>
          </w:p>
        </w:tc>
        <w:tc>
          <w:tcPr>
            <w:tcW w:w="2571"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75</w:t>
            </w:r>
          </w:p>
        </w:tc>
        <w:tc>
          <w:tcPr>
            <w:tcW w:w="18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382"/>
        </w:trPr>
        <w:tc>
          <w:tcPr>
            <w:tcW w:w="3492" w:type="dxa"/>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Icta </w:t>
            </w:r>
            <w:r w:rsidR="00942B3E" w:rsidRPr="002B7CA6">
              <w:rPr>
                <w:color w:val="000000"/>
                <w:lang w:eastAsia="es-PE"/>
              </w:rPr>
              <w:t>Tarija</w:t>
            </w:r>
            <w:r w:rsidRPr="002B7CA6">
              <w:rPr>
                <w:color w:val="000000"/>
                <w:lang w:eastAsia="es-PE"/>
              </w:rPr>
              <w:t xml:space="preserve"> </w:t>
            </w:r>
          </w:p>
        </w:tc>
        <w:tc>
          <w:tcPr>
            <w:tcW w:w="2571" w:type="dxa"/>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72,</w:t>
            </w:r>
            <w:r w:rsidR="00354CB3" w:rsidRPr="002B7CA6">
              <w:rPr>
                <w:color w:val="000000"/>
                <w:lang w:eastAsia="es-PE"/>
              </w:rPr>
              <w:t>5</w:t>
            </w:r>
          </w:p>
        </w:tc>
        <w:tc>
          <w:tcPr>
            <w:tcW w:w="18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382"/>
        </w:trPr>
        <w:tc>
          <w:tcPr>
            <w:tcW w:w="3492" w:type="dxa"/>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INIA 2009   </w:t>
            </w:r>
          </w:p>
        </w:tc>
        <w:tc>
          <w:tcPr>
            <w:tcW w:w="2571" w:type="dxa"/>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66,</w:t>
            </w:r>
            <w:r w:rsidR="00354CB3" w:rsidRPr="002B7CA6">
              <w:rPr>
                <w:color w:val="000000"/>
                <w:lang w:eastAsia="es-PE"/>
              </w:rPr>
              <w:t>67</w:t>
            </w:r>
          </w:p>
        </w:tc>
        <w:tc>
          <w:tcPr>
            <w:tcW w:w="18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bl>
    <w:p w:rsidR="00354CB3" w:rsidRDefault="00354CB3" w:rsidP="00354CB3">
      <w:pPr>
        <w:jc w:val="both"/>
      </w:pPr>
    </w:p>
    <w:p w:rsidR="00354CB3" w:rsidRDefault="00354CB3" w:rsidP="00354CB3">
      <w:pPr>
        <w:spacing w:line="480" w:lineRule="auto"/>
        <w:jc w:val="both"/>
        <w:rPr>
          <w:rFonts w:eastAsia="Arial"/>
        </w:rPr>
      </w:pPr>
      <w:r>
        <w:rPr>
          <w:rFonts w:eastAsia="Arial"/>
        </w:rPr>
        <w:t xml:space="preserve">    </w:t>
      </w:r>
      <w:r w:rsidRPr="00462366">
        <w:rPr>
          <w:rFonts w:eastAsia="Arial"/>
        </w:rPr>
        <w:t>En el cuadro</w:t>
      </w:r>
      <w:r>
        <w:rPr>
          <w:rFonts w:eastAsia="Arial"/>
        </w:rPr>
        <w:t xml:space="preserve"> N°</w:t>
      </w:r>
      <w:r w:rsidRPr="00462366">
        <w:rPr>
          <w:rFonts w:eastAsia="Arial"/>
        </w:rPr>
        <w:t xml:space="preserve"> </w:t>
      </w:r>
      <w:r>
        <w:rPr>
          <w:rFonts w:eastAsia="Arial"/>
        </w:rPr>
        <w:t>07</w:t>
      </w:r>
      <w:r w:rsidRPr="00462366">
        <w:rPr>
          <w:rFonts w:eastAsia="Arial"/>
        </w:rPr>
        <w:t xml:space="preserve">, basados en la salida dada por la Prueba de Tukey para el nivel de significancia de 0,05 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s</w:t>
      </w:r>
      <w:r w:rsidRPr="00D20BAC">
        <w:rPr>
          <w:rFonts w:eastAsia="Arial"/>
        </w:rPr>
        <w:t>e observa que l</w:t>
      </w:r>
      <w:r>
        <w:rPr>
          <w:rFonts w:eastAsia="Arial"/>
        </w:rPr>
        <w:t>a variedad Oscar blanco obtuvo</w:t>
      </w:r>
      <w:r w:rsidRPr="00D20BAC">
        <w:rPr>
          <w:rFonts w:eastAsia="Arial"/>
        </w:rPr>
        <w:t xml:space="preserve"> en promedio </w:t>
      </w:r>
      <w:r>
        <w:rPr>
          <w:rFonts w:eastAsia="Arial"/>
        </w:rPr>
        <w:t>77,5 %</w:t>
      </w:r>
      <w:r w:rsidRPr="00D20BAC">
        <w:rPr>
          <w:rFonts w:eastAsia="Arial"/>
        </w:rPr>
        <w:t xml:space="preserve"> mostrando mayor </w:t>
      </w:r>
      <w:r>
        <w:rPr>
          <w:rFonts w:eastAsia="Arial"/>
        </w:rPr>
        <w:t>porcentaje de emergencia</w:t>
      </w:r>
      <w:r w:rsidRPr="00D20BAC">
        <w:rPr>
          <w:rFonts w:eastAsia="Arial"/>
        </w:rPr>
        <w:t xml:space="preserve"> con respecto a l</w:t>
      </w:r>
      <w:r>
        <w:rPr>
          <w:rFonts w:eastAsia="Arial"/>
        </w:rPr>
        <w:t>a</w:t>
      </w:r>
      <w:r w:rsidRPr="00D20BAC">
        <w:rPr>
          <w:rFonts w:eastAsia="Arial"/>
        </w:rPr>
        <w:t xml:space="preserve">s demás </w:t>
      </w:r>
      <w:r>
        <w:rPr>
          <w:rFonts w:eastAsia="Arial"/>
        </w:rPr>
        <w:t>variedades, ocupando el último lugar INIA 2009 con 66,67 % en promedio.</w:t>
      </w:r>
    </w:p>
    <w:p w:rsidR="00A75461" w:rsidRDefault="00A75461" w:rsidP="00354CB3">
      <w:pPr>
        <w:spacing w:line="480" w:lineRule="auto"/>
        <w:jc w:val="both"/>
      </w:pPr>
    </w:p>
    <w:p w:rsidR="00354CB3" w:rsidRDefault="00880E3F" w:rsidP="00354CB3">
      <w:pPr>
        <w:ind w:left="1418" w:hanging="1418"/>
      </w:pPr>
      <w:bookmarkStart w:id="175" w:name="_Toc517608239"/>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8</w:t>
      </w:r>
      <w:r w:rsidRPr="00D76007">
        <w:fldChar w:fldCharType="end"/>
      </w:r>
      <w:r w:rsidRPr="00D76007">
        <w:t xml:space="preserve">. </w:t>
      </w:r>
      <w:r w:rsidR="00354CB3">
        <w:t>Prueba de Tukey para la interacción variedades * abonamiento en porcentaje de emergencia.</w:t>
      </w:r>
      <w:bookmarkEnd w:id="175"/>
    </w:p>
    <w:tbl>
      <w:tblPr>
        <w:tblW w:w="7658" w:type="dxa"/>
        <w:tblInd w:w="70" w:type="dxa"/>
        <w:tblCellMar>
          <w:left w:w="70" w:type="dxa"/>
          <w:right w:w="70" w:type="dxa"/>
        </w:tblCellMar>
        <w:tblLook w:val="04A0" w:firstRow="1" w:lastRow="0" w:firstColumn="1" w:lastColumn="0" w:noHBand="0" w:noVBand="1"/>
      </w:tblPr>
      <w:tblGrid>
        <w:gridCol w:w="1765"/>
        <w:gridCol w:w="1518"/>
        <w:gridCol w:w="1569"/>
        <w:gridCol w:w="1266"/>
        <w:gridCol w:w="1540"/>
      </w:tblGrid>
      <w:tr w:rsidR="00354CB3" w:rsidRPr="002B7CA6" w:rsidTr="008F70C2">
        <w:trPr>
          <w:trHeight w:val="296"/>
        </w:trPr>
        <w:tc>
          <w:tcPr>
            <w:tcW w:w="0" w:type="auto"/>
            <w:tcBorders>
              <w:top w:val="single" w:sz="4" w:space="0" w:color="auto"/>
              <w:left w:val="single" w:sz="4" w:space="0" w:color="auto"/>
              <w:right w:val="single" w:sz="4" w:space="0" w:color="auto"/>
            </w:tcBorders>
          </w:tcPr>
          <w:p w:rsidR="00354CB3" w:rsidRDefault="00354CB3" w:rsidP="008F70C2">
            <w:pPr>
              <w:rPr>
                <w:color w:val="000000"/>
                <w:lang w:eastAsia="es-PE"/>
              </w:rPr>
            </w:pPr>
            <w:r>
              <w:rPr>
                <w:color w:val="000000"/>
                <w:lang w:eastAsia="es-PE"/>
              </w:rPr>
              <w:t>Tratamientos</w:t>
            </w: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Pr>
                <w:color w:val="000000"/>
                <w:lang w:eastAsia="es-PE"/>
              </w:rPr>
              <w:t>V</w:t>
            </w:r>
            <w:r w:rsidRPr="002B7CA6">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354CB3" w:rsidRPr="002B7CA6" w:rsidRDefault="00354CB3" w:rsidP="008F70C2">
            <w:pPr>
              <w:rPr>
                <w:color w:val="000000"/>
                <w:lang w:eastAsia="es-PE"/>
              </w:rPr>
            </w:pPr>
            <w:r>
              <w:rPr>
                <w:color w:val="000000"/>
                <w:lang w:eastAsia="es-PE"/>
              </w:rPr>
              <w:t>A</w:t>
            </w:r>
            <w:r w:rsidRPr="002B7CA6">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354CB3" w:rsidRDefault="00354CB3" w:rsidP="008F70C2">
            <w:pPr>
              <w:rPr>
                <w:color w:val="000000"/>
                <w:lang w:eastAsia="es-PE"/>
              </w:rPr>
            </w:pPr>
            <w:r>
              <w:rPr>
                <w:color w:val="000000"/>
                <w:lang w:eastAsia="es-PE"/>
              </w:rPr>
              <w:t>Promedios</w:t>
            </w:r>
          </w:p>
          <w:p w:rsidR="00354CB3" w:rsidRPr="002B7CA6" w:rsidRDefault="00354CB3" w:rsidP="008F70C2">
            <w:pPr>
              <w:rPr>
                <w:color w:val="000000"/>
                <w:lang w:eastAsia="es-PE"/>
              </w:rPr>
            </w:pPr>
            <w:r>
              <w:rPr>
                <w:color w:val="000000"/>
                <w:lang w:eastAsia="es-PE"/>
              </w:rPr>
              <w:t>(%)</w:t>
            </w:r>
          </w:p>
        </w:tc>
        <w:tc>
          <w:tcPr>
            <w:tcW w:w="1540" w:type="dxa"/>
            <w:tcBorders>
              <w:top w:val="single" w:sz="4" w:space="0" w:color="auto"/>
              <w:bottom w:val="single" w:sz="4" w:space="0" w:color="auto"/>
              <w:right w:val="single" w:sz="4" w:space="0" w:color="auto"/>
            </w:tcBorders>
            <w:shd w:val="clear" w:color="auto" w:fill="auto"/>
          </w:tcPr>
          <w:p w:rsidR="00354CB3" w:rsidRPr="002B7CA6" w:rsidRDefault="00354CB3" w:rsidP="008F70C2">
            <w:pPr>
              <w:rPr>
                <w:lang w:eastAsia="es-PE"/>
              </w:rPr>
            </w:pPr>
            <w:r>
              <w:rPr>
                <w:lang w:eastAsia="es-PE"/>
              </w:rPr>
              <w:t>Significación</w:t>
            </w:r>
          </w:p>
        </w:tc>
      </w:tr>
      <w:tr w:rsidR="00354CB3" w:rsidRPr="002B7CA6" w:rsidTr="008F70C2">
        <w:trPr>
          <w:trHeight w:val="188"/>
        </w:trPr>
        <w:tc>
          <w:tcPr>
            <w:tcW w:w="0" w:type="auto"/>
            <w:tcBorders>
              <w:left w:val="single" w:sz="4" w:space="0" w:color="auto"/>
              <w:bottom w:val="single" w:sz="4" w:space="0" w:color="auto"/>
              <w:right w:val="single" w:sz="4" w:space="0" w:color="auto"/>
            </w:tcBorders>
          </w:tcPr>
          <w:p w:rsidR="00354CB3" w:rsidRPr="002B7CA6" w:rsidRDefault="00354CB3" w:rsidP="008F70C2">
            <w:pPr>
              <w:rPr>
                <w:color w:val="000000"/>
                <w:lang w:eastAsia="es-PE"/>
              </w:rPr>
            </w:pPr>
          </w:p>
        </w:tc>
        <w:tc>
          <w:tcPr>
            <w:tcW w:w="0" w:type="auto"/>
            <w:vMerge/>
            <w:tcBorders>
              <w:left w:val="single" w:sz="4" w:space="0" w:color="auto"/>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354CB3" w:rsidRDefault="00354CB3" w:rsidP="008F70C2">
            <w:pPr>
              <w:rPr>
                <w:color w:val="000000"/>
                <w:lang w:eastAsia="es-PE"/>
              </w:rPr>
            </w:pPr>
          </w:p>
        </w:tc>
        <w:tc>
          <w:tcPr>
            <w:tcW w:w="1540" w:type="dxa"/>
            <w:tcBorders>
              <w:top w:val="single" w:sz="4" w:space="0" w:color="auto"/>
              <w:left w:val="nil"/>
              <w:bottom w:val="single" w:sz="4" w:space="0" w:color="auto"/>
              <w:right w:val="single" w:sz="4" w:space="0" w:color="auto"/>
            </w:tcBorders>
            <w:shd w:val="clear" w:color="auto" w:fill="auto"/>
            <w:noWrap/>
            <w:vAlign w:val="bottom"/>
          </w:tcPr>
          <w:p w:rsidR="00354CB3" w:rsidRPr="002B7CA6" w:rsidRDefault="00354CB3" w:rsidP="008F70C2">
            <w:pPr>
              <w:rPr>
                <w:color w:val="000000"/>
                <w:lang w:eastAsia="es-PE"/>
              </w:rPr>
            </w:pPr>
            <w:r>
              <w:rPr>
                <w:color w:val="000000"/>
                <w:lang w:eastAsia="es-PE"/>
              </w:rPr>
              <w:t>0,05</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 xml:space="preserve">T1 (A1 B1)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4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80</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4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78,</w:t>
            </w:r>
            <w:r w:rsidR="00354CB3" w:rsidRPr="002B7CA6">
              <w:rPr>
                <w:color w:val="000000"/>
                <w:lang w:eastAsia="es-PE"/>
              </w:rPr>
              <w:t>33</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6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76,</w:t>
            </w:r>
            <w:r w:rsidR="00354CB3" w:rsidRPr="002B7CA6">
              <w:rPr>
                <w:color w:val="000000"/>
                <w:lang w:eastAsia="es-PE"/>
              </w:rPr>
              <w:t>67</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 xml:space="preserve">T8 ( A4 B2)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Icta </w:t>
            </w:r>
            <w:r w:rsidR="00942B3E" w:rsidRPr="002B7CA6">
              <w:rPr>
                <w:color w:val="000000"/>
                <w:lang w:eastAsia="es-PE"/>
              </w:rPr>
              <w:t>Tarija</w:t>
            </w:r>
            <w:r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6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75</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4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753000" w:rsidP="008F70C2">
            <w:pPr>
              <w:rPr>
                <w:color w:val="000000"/>
                <w:lang w:eastAsia="es-PE"/>
              </w:rPr>
            </w:pPr>
            <w:r>
              <w:rPr>
                <w:color w:val="000000"/>
                <w:lang w:eastAsia="es-PE"/>
              </w:rPr>
              <w:t>73,</w:t>
            </w:r>
            <w:r w:rsidR="00354CB3" w:rsidRPr="002B7CA6">
              <w:rPr>
                <w:color w:val="000000"/>
                <w:lang w:eastAsia="es-PE"/>
              </w:rPr>
              <w:t>33</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lastRenderedPageBreak/>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Icta </w:t>
            </w:r>
            <w:r w:rsidR="00942B3E" w:rsidRPr="002B7CA6">
              <w:rPr>
                <w:color w:val="000000"/>
                <w:lang w:eastAsia="es-PE"/>
              </w:rPr>
              <w:t>Tarija</w:t>
            </w:r>
            <w:r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4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70</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 xml:space="preserve">T5 (A1 B2)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6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70</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r w:rsidR="00354CB3" w:rsidRPr="002B7CA6" w:rsidTr="008F70C2">
        <w:trPr>
          <w:trHeight w:val="289"/>
        </w:trPr>
        <w:tc>
          <w:tcPr>
            <w:tcW w:w="0" w:type="auto"/>
            <w:tcBorders>
              <w:top w:val="nil"/>
              <w:left w:val="single" w:sz="4" w:space="0" w:color="auto"/>
              <w:bottom w:val="single" w:sz="4" w:space="0" w:color="auto"/>
              <w:right w:val="single" w:sz="4" w:space="0" w:color="auto"/>
            </w:tcBorders>
          </w:tcPr>
          <w:p w:rsidR="00354CB3" w:rsidRPr="002B7CA6" w:rsidRDefault="00354CB3" w:rsidP="008F70C2">
            <w:pPr>
              <w:rPr>
                <w:color w:val="000000"/>
                <w:lang w:eastAsia="es-PE"/>
              </w:rPr>
            </w:pPr>
            <w:r>
              <w:rPr>
                <w:color w:val="000000"/>
                <w:lang w:eastAsia="es-PE"/>
              </w:rPr>
              <w:t>T7 (A3 B2)</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942B3E" w:rsidP="008F70C2">
            <w:pPr>
              <w:rPr>
                <w:color w:val="000000"/>
                <w:lang w:eastAsia="es-PE"/>
              </w:rPr>
            </w:pPr>
            <w:r>
              <w:rPr>
                <w:color w:val="000000"/>
                <w:lang w:eastAsia="es-PE"/>
              </w:rPr>
              <w:t>6 t</w:t>
            </w:r>
            <w:r w:rsidR="00354CB3">
              <w:rPr>
                <w:color w:val="000000"/>
                <w:lang w:eastAsia="es-PE"/>
              </w:rPr>
              <w:t>/ha</w:t>
            </w:r>
            <w:r w:rsidR="00354CB3" w:rsidRPr="002B7CA6">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60</w:t>
            </w:r>
          </w:p>
        </w:tc>
        <w:tc>
          <w:tcPr>
            <w:tcW w:w="1540" w:type="dxa"/>
            <w:tcBorders>
              <w:top w:val="nil"/>
              <w:left w:val="nil"/>
              <w:bottom w:val="single" w:sz="4" w:space="0" w:color="auto"/>
              <w:right w:val="single" w:sz="4" w:space="0" w:color="auto"/>
            </w:tcBorders>
            <w:shd w:val="clear" w:color="auto" w:fill="auto"/>
            <w:noWrap/>
            <w:vAlign w:val="bottom"/>
            <w:hideMark/>
          </w:tcPr>
          <w:p w:rsidR="00354CB3" w:rsidRPr="002B7CA6" w:rsidRDefault="00354CB3" w:rsidP="008F70C2">
            <w:pPr>
              <w:rPr>
                <w:color w:val="000000"/>
                <w:lang w:eastAsia="es-PE"/>
              </w:rPr>
            </w:pPr>
            <w:r w:rsidRPr="002B7CA6">
              <w:rPr>
                <w:color w:val="000000"/>
                <w:lang w:eastAsia="es-PE"/>
              </w:rPr>
              <w:t xml:space="preserve">A </w:t>
            </w:r>
          </w:p>
        </w:tc>
      </w:tr>
    </w:tbl>
    <w:p w:rsidR="00354CB3" w:rsidRDefault="00354CB3" w:rsidP="00354CB3">
      <w:pPr>
        <w:jc w:val="both"/>
      </w:pPr>
    </w:p>
    <w:p w:rsidR="00A75461" w:rsidRDefault="00A75461" w:rsidP="00354CB3">
      <w:pPr>
        <w:jc w:val="both"/>
      </w:pPr>
    </w:p>
    <w:p w:rsidR="00354CB3" w:rsidRDefault="00354CB3" w:rsidP="00354CB3">
      <w:pPr>
        <w:tabs>
          <w:tab w:val="left" w:pos="0"/>
        </w:tabs>
        <w:spacing w:line="480" w:lineRule="auto"/>
        <w:jc w:val="both"/>
        <w:rPr>
          <w:rFonts w:eastAsia="Arial"/>
        </w:rPr>
      </w:pPr>
      <w:r>
        <w:rPr>
          <w:rFonts w:eastAsia="Arial"/>
        </w:rPr>
        <w:t xml:space="preserve">    </w:t>
      </w:r>
      <w:r w:rsidRPr="00FA57CB">
        <w:rPr>
          <w:rFonts w:eastAsia="Arial"/>
        </w:rPr>
        <w:t>En el cuadro 0</w:t>
      </w:r>
      <w:r>
        <w:rPr>
          <w:rFonts w:eastAsia="Arial"/>
        </w:rPr>
        <w:t>8</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r>
        <w:rPr>
          <w:rFonts w:eastAsia="Arial"/>
        </w:rPr>
        <w:t>Se observa que para el nivel de significancia 0,05 el tr</w:t>
      </w:r>
      <w:r w:rsidR="00942B3E">
        <w:rPr>
          <w:rFonts w:eastAsia="Arial"/>
        </w:rPr>
        <w:t>atamiento T1 Centenario con 4 t</w:t>
      </w:r>
      <w:r>
        <w:rPr>
          <w:rFonts w:eastAsia="Arial"/>
        </w:rPr>
        <w:t>/ha obtuvo mayor porcentaje de emergencia con 80 % en promedio,</w:t>
      </w:r>
      <w:r w:rsidRPr="001E67EE">
        <w:rPr>
          <w:rFonts w:eastAsia="Arial"/>
        </w:rPr>
        <w:t xml:space="preserve"> </w:t>
      </w:r>
      <w:r>
        <w:rPr>
          <w:rFonts w:eastAsia="Arial"/>
        </w:rPr>
        <w:t>ocupando el último lugar el t</w:t>
      </w:r>
      <w:r w:rsidR="00942B3E">
        <w:rPr>
          <w:rFonts w:eastAsia="Arial"/>
        </w:rPr>
        <w:t>ratamiento T7 INIA 2009 con 6 t</w:t>
      </w:r>
      <w:r>
        <w:rPr>
          <w:rFonts w:eastAsia="Arial"/>
        </w:rPr>
        <w:t>/ha con</w:t>
      </w:r>
      <w:r w:rsidR="007325A4">
        <w:rPr>
          <w:rFonts w:eastAsia="Arial"/>
        </w:rPr>
        <w:t xml:space="preserve"> 60 % en promedio. Ver figura 03</w:t>
      </w:r>
    </w:p>
    <w:p w:rsidR="00354CB3" w:rsidRDefault="00354CB3" w:rsidP="00354CB3">
      <w:pPr>
        <w:jc w:val="both"/>
      </w:pPr>
      <w:r w:rsidRPr="00787D9F">
        <w:rPr>
          <w:noProof/>
        </w:rPr>
        <w:drawing>
          <wp:inline distT="0" distB="0" distL="0" distR="0" wp14:anchorId="0F895702" wp14:editId="22DB8FF7">
            <wp:extent cx="4909820" cy="3000375"/>
            <wp:effectExtent l="0" t="0" r="5080" b="9525"/>
            <wp:docPr id="312" name="Gráfico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54CB3" w:rsidRDefault="007325A4" w:rsidP="007325A4">
      <w:pPr>
        <w:rPr>
          <w:sz w:val="20"/>
          <w:szCs w:val="20"/>
        </w:rPr>
      </w:pPr>
      <w:bookmarkStart w:id="176" w:name="_Toc517608589"/>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3</w:t>
      </w:r>
      <w:r w:rsidRPr="007325A4">
        <w:rPr>
          <w:sz w:val="20"/>
          <w:szCs w:val="20"/>
        </w:rPr>
        <w:fldChar w:fldCharType="end"/>
      </w:r>
      <w:r>
        <w:t xml:space="preserve">: </w:t>
      </w:r>
      <w:r w:rsidR="00354CB3" w:rsidRPr="007040BE">
        <w:rPr>
          <w:sz w:val="20"/>
          <w:szCs w:val="20"/>
        </w:rPr>
        <w:t>Porcentaje de emergencia a los 15 días.</w:t>
      </w:r>
      <w:bookmarkEnd w:id="176"/>
    </w:p>
    <w:p w:rsidR="00942B3E" w:rsidRDefault="00942B3E" w:rsidP="00354CB3">
      <w:pPr>
        <w:jc w:val="both"/>
        <w:rPr>
          <w:sz w:val="20"/>
          <w:szCs w:val="20"/>
        </w:rPr>
      </w:pPr>
    </w:p>
    <w:p w:rsidR="008F70C2" w:rsidRDefault="008F70C2" w:rsidP="008F4DD8">
      <w:pPr>
        <w:pStyle w:val="Ttulo3"/>
      </w:pPr>
      <w:bookmarkStart w:id="177" w:name="_Toc525195769"/>
      <w:r w:rsidRPr="00862F3D">
        <w:t>Altura de planta a los 45 días después de la siembra.</w:t>
      </w:r>
      <w:bookmarkEnd w:id="177"/>
    </w:p>
    <w:p w:rsidR="00942B3E" w:rsidRPr="007325A4" w:rsidRDefault="008F70C2" w:rsidP="007325A4">
      <w:pPr>
        <w:spacing w:line="480" w:lineRule="auto"/>
        <w:jc w:val="both"/>
        <w:rPr>
          <w:rFonts w:eastAsia="Calibri"/>
          <w:snapToGrid w:val="0"/>
        </w:rPr>
      </w:pPr>
      <w:r>
        <w:rPr>
          <w:rFonts w:eastAsiaTheme="minorHAnsi"/>
        </w:rPr>
        <w:t xml:space="preserve">     </w:t>
      </w:r>
      <w:r w:rsidRPr="008F70C2">
        <w:rPr>
          <w:rFonts w:eastAsia="Arial"/>
        </w:rPr>
        <w:t xml:space="preserve">En el cuadro N° 09, </w:t>
      </w:r>
      <w:r w:rsidRPr="008F70C2">
        <w:rPr>
          <w:rFonts w:eastAsia="Calibri"/>
          <w:snapToGrid w:val="0"/>
        </w:rPr>
        <w:t xml:space="preserve">en el análisis de varianza de altura de planta a los 45 días, podemos indicar que existe diferencia altamente significativa entre bloques; para variedades existe diferencia significativa; así mismo abonamiento y variedades * </w:t>
      </w:r>
      <w:r w:rsidRPr="008F70C2">
        <w:rPr>
          <w:rFonts w:eastAsia="Calibri"/>
          <w:snapToGrid w:val="0"/>
        </w:rPr>
        <w:lastRenderedPageBreak/>
        <w:t>abonamiento no existe diferencia estadística o que por lo menos uno de las interacciones tiene promedio diferente estadísticamente en ambos niveles. Con coeficiente de variabilidad de 5,80 % lo cual según Calzada nos indica confiabilidad en los resultados.</w:t>
      </w:r>
    </w:p>
    <w:p w:rsidR="00942B3E" w:rsidRDefault="00942B3E" w:rsidP="008F70C2">
      <w:pPr>
        <w:spacing w:line="480" w:lineRule="auto"/>
      </w:pPr>
    </w:p>
    <w:p w:rsidR="008F70C2" w:rsidRPr="0043491E" w:rsidRDefault="00880E3F" w:rsidP="008F70C2">
      <w:pPr>
        <w:spacing w:line="360" w:lineRule="auto"/>
      </w:pPr>
      <w:bookmarkStart w:id="178" w:name="_Toc517608240"/>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9</w:t>
      </w:r>
      <w:r w:rsidRPr="00D76007">
        <w:fldChar w:fldCharType="end"/>
      </w:r>
      <w:r w:rsidRPr="00D76007">
        <w:t xml:space="preserve">. </w:t>
      </w:r>
      <w:r w:rsidR="008F70C2">
        <w:t>Análisis de varianza de altura de planta a los 45 días.</w:t>
      </w:r>
      <w:bookmarkEnd w:id="178"/>
    </w:p>
    <w:tbl>
      <w:tblPr>
        <w:tblW w:w="7660" w:type="dxa"/>
        <w:tblCellMar>
          <w:left w:w="70" w:type="dxa"/>
          <w:right w:w="70" w:type="dxa"/>
        </w:tblCellMar>
        <w:tblLook w:val="04A0" w:firstRow="1" w:lastRow="0" w:firstColumn="1" w:lastColumn="0" w:noHBand="0" w:noVBand="1"/>
      </w:tblPr>
      <w:tblGrid>
        <w:gridCol w:w="2682"/>
        <w:gridCol w:w="823"/>
        <w:gridCol w:w="1153"/>
        <w:gridCol w:w="1002"/>
        <w:gridCol w:w="1002"/>
        <w:gridCol w:w="998"/>
      </w:tblGrid>
      <w:tr w:rsidR="008F70C2" w:rsidRPr="00743D3B" w:rsidTr="008F70C2">
        <w:trPr>
          <w:trHeight w:val="325"/>
        </w:trPr>
        <w:tc>
          <w:tcPr>
            <w:tcW w:w="2682"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       F.V.           </w:t>
            </w:r>
          </w:p>
        </w:tc>
        <w:tc>
          <w:tcPr>
            <w:tcW w:w="823"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gl</w:t>
            </w:r>
          </w:p>
        </w:tc>
        <w:tc>
          <w:tcPr>
            <w:tcW w:w="1153"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Sc</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CM</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Fc</w:t>
            </w:r>
          </w:p>
        </w:tc>
        <w:tc>
          <w:tcPr>
            <w:tcW w:w="998"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Ft</w:t>
            </w:r>
          </w:p>
        </w:tc>
      </w:tr>
      <w:tr w:rsidR="008F70C2" w:rsidRPr="00743D3B" w:rsidTr="008F70C2">
        <w:trPr>
          <w:trHeight w:val="150"/>
        </w:trPr>
        <w:tc>
          <w:tcPr>
            <w:tcW w:w="2682" w:type="dxa"/>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823"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153"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bloque                </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2</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577,</w:t>
            </w:r>
            <w:r w:rsidR="008F70C2" w:rsidRPr="00743D3B">
              <w:rPr>
                <w:color w:val="000000"/>
                <w:lang w:eastAsia="es-PE"/>
              </w:rPr>
              <w:t>92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288,</w:t>
            </w:r>
            <w:r w:rsidR="008F70C2" w:rsidRPr="00743D3B">
              <w:rPr>
                <w:color w:val="000000"/>
                <w:lang w:eastAsia="es-PE"/>
              </w:rPr>
              <w:t>96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167,</w:t>
            </w:r>
            <w:r w:rsidR="008F70C2" w:rsidRPr="00743D3B">
              <w:rPr>
                <w:color w:val="000000"/>
                <w:lang w:eastAsia="es-PE"/>
              </w:rPr>
              <w:t>05</w:t>
            </w:r>
          </w:p>
        </w:tc>
        <w:tc>
          <w:tcPr>
            <w:tcW w:w="0" w:type="auto"/>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 </w:t>
            </w:r>
            <w:r w:rsidRPr="00743D3B">
              <w:rPr>
                <w:color w:val="000000"/>
                <w:lang w:eastAsia="es-PE"/>
              </w:rPr>
              <w:t>3,74</w:t>
            </w: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variedades            </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3</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18,</w:t>
            </w:r>
            <w:r w:rsidR="008F70C2" w:rsidRPr="00743D3B">
              <w:rPr>
                <w:color w:val="000000"/>
                <w:lang w:eastAsia="es-PE"/>
              </w:rPr>
              <w:t>09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6,</w:t>
            </w:r>
            <w:r w:rsidR="008F70C2" w:rsidRPr="00743D3B">
              <w:rPr>
                <w:color w:val="000000"/>
                <w:lang w:eastAsia="es-PE"/>
              </w:rPr>
              <w:t>03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3,</w:t>
            </w:r>
            <w:r w:rsidR="008F70C2" w:rsidRPr="00743D3B">
              <w:rPr>
                <w:color w:val="000000"/>
                <w:lang w:eastAsia="es-PE"/>
              </w:rPr>
              <w:t>49</w:t>
            </w:r>
          </w:p>
        </w:tc>
        <w:tc>
          <w:tcPr>
            <w:tcW w:w="0" w:type="auto"/>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 </w:t>
            </w:r>
            <w:r w:rsidRPr="00743D3B">
              <w:rPr>
                <w:color w:val="000000"/>
                <w:lang w:eastAsia="es-PE"/>
              </w:rPr>
              <w:t>3.34</w:t>
            </w: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abonamiento           </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1</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0,</w:t>
            </w:r>
            <w:r w:rsidR="008F70C2" w:rsidRPr="00743D3B">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0,</w:t>
            </w:r>
            <w:r w:rsidR="008F70C2" w:rsidRPr="00743D3B">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0,</w:t>
            </w:r>
            <w:r w:rsidR="008F70C2" w:rsidRPr="00743D3B">
              <w:rPr>
                <w:color w:val="000000"/>
                <w:lang w:eastAsia="es-PE"/>
              </w:rPr>
              <w:t>02</w:t>
            </w:r>
          </w:p>
        </w:tc>
        <w:tc>
          <w:tcPr>
            <w:tcW w:w="0" w:type="auto"/>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ns </w:t>
            </w:r>
            <w:r w:rsidRPr="00743D3B">
              <w:rPr>
                <w:color w:val="000000"/>
                <w:lang w:eastAsia="es-PE"/>
              </w:rPr>
              <w:t>4,60</w:t>
            </w: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variedades*abonamiento</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3</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3,</w:t>
            </w:r>
            <w:r w:rsidR="008F70C2" w:rsidRPr="00743D3B">
              <w:rPr>
                <w:color w:val="000000"/>
                <w:lang w:eastAsia="es-PE"/>
              </w:rPr>
              <w:t>47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1,</w:t>
            </w:r>
            <w:r w:rsidR="008F70C2" w:rsidRPr="00743D3B">
              <w:rPr>
                <w:color w:val="000000"/>
                <w:lang w:eastAsia="es-PE"/>
              </w:rPr>
              <w:t>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0,</w:t>
            </w:r>
            <w:r w:rsidR="008F70C2" w:rsidRPr="00743D3B">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ns </w:t>
            </w:r>
            <w:r w:rsidRPr="00743D3B">
              <w:rPr>
                <w:color w:val="000000"/>
                <w:lang w:eastAsia="es-PE"/>
              </w:rPr>
              <w:t>3,34</w:t>
            </w: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Error                 </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14</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24,</w:t>
            </w:r>
            <w:r w:rsidR="008F70C2" w:rsidRPr="00743D3B">
              <w:rPr>
                <w:color w:val="000000"/>
                <w:lang w:eastAsia="es-PE"/>
              </w:rPr>
              <w:t>22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1,</w:t>
            </w:r>
            <w:r w:rsidR="008F70C2" w:rsidRPr="00743D3B">
              <w:rPr>
                <w:color w:val="000000"/>
                <w:lang w:eastAsia="es-PE"/>
              </w:rPr>
              <w:t>73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p>
        </w:tc>
      </w:tr>
      <w:tr w:rsidR="008F70C2" w:rsidRPr="00743D3B" w:rsidTr="008F70C2">
        <w:trPr>
          <w:trHeight w:val="340"/>
        </w:trPr>
        <w:tc>
          <w:tcPr>
            <w:tcW w:w="268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Total                 </w:t>
            </w:r>
          </w:p>
        </w:tc>
        <w:tc>
          <w:tcPr>
            <w:tcW w:w="823"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23</w:t>
            </w:r>
          </w:p>
        </w:tc>
        <w:tc>
          <w:tcPr>
            <w:tcW w:w="1153" w:type="dxa"/>
            <w:tcBorders>
              <w:top w:val="nil"/>
              <w:left w:val="nil"/>
              <w:bottom w:val="single" w:sz="4" w:space="0" w:color="auto"/>
              <w:right w:val="single" w:sz="4" w:space="0" w:color="auto"/>
            </w:tcBorders>
            <w:shd w:val="clear" w:color="auto" w:fill="auto"/>
            <w:noWrap/>
            <w:vAlign w:val="bottom"/>
          </w:tcPr>
          <w:p w:rsidR="008F70C2" w:rsidRPr="00743D3B" w:rsidRDefault="00753000" w:rsidP="008F70C2">
            <w:pPr>
              <w:rPr>
                <w:color w:val="000000"/>
                <w:lang w:eastAsia="es-PE"/>
              </w:rPr>
            </w:pPr>
            <w:r>
              <w:rPr>
                <w:color w:val="000000"/>
                <w:lang w:eastAsia="es-PE"/>
              </w:rPr>
              <w:t>623,</w:t>
            </w:r>
            <w:r w:rsidR="008F70C2" w:rsidRPr="00743D3B">
              <w:rPr>
                <w:color w:val="000000"/>
                <w:lang w:eastAsia="es-PE"/>
              </w:rPr>
              <w:t>74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p>
        </w:tc>
      </w:tr>
    </w:tbl>
    <w:p w:rsidR="00F54945" w:rsidRDefault="00F54945" w:rsidP="008F70C2">
      <w:pPr>
        <w:rPr>
          <w:sz w:val="20"/>
          <w:szCs w:val="20"/>
        </w:rPr>
      </w:pPr>
    </w:p>
    <w:p w:rsidR="008F70C2" w:rsidRPr="00AC156E" w:rsidRDefault="008F70C2" w:rsidP="00F54945">
      <w:pPr>
        <w:jc w:val="left"/>
        <w:rPr>
          <w:sz w:val="20"/>
          <w:szCs w:val="20"/>
        </w:rPr>
      </w:pPr>
      <w:r w:rsidRPr="00AC156E">
        <w:rPr>
          <w:sz w:val="20"/>
          <w:szCs w:val="20"/>
        </w:rPr>
        <w:t>C.V. 5,80 %</w:t>
      </w:r>
    </w:p>
    <w:p w:rsidR="008F70C2" w:rsidRDefault="008F70C2" w:rsidP="008F70C2"/>
    <w:p w:rsidR="00F54945" w:rsidRDefault="00F54945" w:rsidP="008F70C2"/>
    <w:p w:rsidR="008F70C2" w:rsidRDefault="00880E3F" w:rsidP="008F70C2">
      <w:bookmarkStart w:id="179" w:name="_Toc517608241"/>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10</w:t>
      </w:r>
      <w:r w:rsidRPr="00D76007">
        <w:fldChar w:fldCharType="end"/>
      </w:r>
      <w:r w:rsidRPr="00D76007">
        <w:t xml:space="preserve">. </w:t>
      </w:r>
      <w:r w:rsidR="008F70C2">
        <w:t>Prueba de Tukey del factor abonamiento en altura de planta</w:t>
      </w:r>
      <w:bookmarkEnd w:id="179"/>
    </w:p>
    <w:tbl>
      <w:tblPr>
        <w:tblW w:w="7379" w:type="dxa"/>
        <w:tblCellMar>
          <w:left w:w="70" w:type="dxa"/>
          <w:right w:w="70" w:type="dxa"/>
        </w:tblCellMar>
        <w:tblLook w:val="04A0" w:firstRow="1" w:lastRow="0" w:firstColumn="1" w:lastColumn="0" w:noHBand="0" w:noVBand="1"/>
      </w:tblPr>
      <w:tblGrid>
        <w:gridCol w:w="2650"/>
        <w:gridCol w:w="2138"/>
        <w:gridCol w:w="2591"/>
      </w:tblGrid>
      <w:tr w:rsidR="008F70C2" w:rsidRPr="00743D3B" w:rsidTr="008F70C2">
        <w:trPr>
          <w:trHeight w:val="280"/>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Abonamiento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(cm)</w:t>
            </w:r>
          </w:p>
        </w:tc>
        <w:tc>
          <w:tcPr>
            <w:tcW w:w="2591"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201"/>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2591"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51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22</w:t>
            </w:r>
            <w:r>
              <w:rPr>
                <w:color w:val="000000"/>
                <w:lang w:eastAsia="es-PE"/>
              </w:rPr>
              <w:t>,</w:t>
            </w:r>
            <w:r w:rsidRPr="00743D3B">
              <w:rPr>
                <w:color w:val="000000"/>
                <w:lang w:eastAsia="es-PE"/>
              </w:rPr>
              <w:t>71</w:t>
            </w:r>
          </w:p>
        </w:tc>
        <w:tc>
          <w:tcPr>
            <w:tcW w:w="259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51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22</w:t>
            </w:r>
            <w:r>
              <w:rPr>
                <w:color w:val="000000"/>
                <w:lang w:eastAsia="es-PE"/>
              </w:rPr>
              <w:t>,</w:t>
            </w:r>
            <w:r w:rsidRPr="00743D3B">
              <w:rPr>
                <w:color w:val="000000"/>
                <w:lang w:eastAsia="es-PE"/>
              </w:rPr>
              <w:t>63</w:t>
            </w:r>
          </w:p>
        </w:tc>
        <w:tc>
          <w:tcPr>
            <w:tcW w:w="259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Pr>
        <w:spacing w:line="480" w:lineRule="auto"/>
      </w:pPr>
    </w:p>
    <w:p w:rsidR="008F70C2" w:rsidRDefault="008F70C2" w:rsidP="008F70C2">
      <w:pPr>
        <w:spacing w:line="480" w:lineRule="auto"/>
        <w:jc w:val="both"/>
      </w:pPr>
      <w:r>
        <w:rPr>
          <w:rFonts w:eastAsia="Arial"/>
        </w:rPr>
        <w:t xml:space="preserve">    </w:t>
      </w:r>
      <w:r w:rsidRPr="00462366">
        <w:rPr>
          <w:rFonts w:eastAsia="Arial"/>
        </w:rPr>
        <w:t xml:space="preserve">En el cuadro </w:t>
      </w:r>
      <w:r>
        <w:rPr>
          <w:rFonts w:eastAsia="Arial"/>
        </w:rPr>
        <w:t>N° 10</w:t>
      </w:r>
      <w:r w:rsidRPr="00462366">
        <w:rPr>
          <w:rFonts w:eastAsia="Arial"/>
        </w:rPr>
        <w:t xml:space="preserve">, basados en la salida dada por la Prueba de Tukey para el nivel de significancia de 0,05 se puede confirmar que </w:t>
      </w:r>
      <w:r>
        <w:rPr>
          <w:rFonts w:eastAsia="Arial"/>
        </w:rPr>
        <w:t>el abonamiento no</w:t>
      </w:r>
      <w:r w:rsidRPr="00462366">
        <w:rPr>
          <w:rFonts w:eastAsia="Arial"/>
        </w:rPr>
        <w:t xml:space="preserve"> presenta diferencia estadística significativa. Sin embargo </w:t>
      </w:r>
      <w:r w:rsidR="00942B3E">
        <w:rPr>
          <w:rFonts w:eastAsia="Arial"/>
        </w:rPr>
        <w:t>el abonamiento de 6 t</w:t>
      </w:r>
      <w:r>
        <w:rPr>
          <w:rFonts w:eastAsia="Arial"/>
        </w:rPr>
        <w:t>/ha obtuvo en promedio 22,71 cm mostrando mayor altura de planta con</w:t>
      </w:r>
      <w:r w:rsidR="00942B3E">
        <w:rPr>
          <w:rFonts w:eastAsia="Arial"/>
        </w:rPr>
        <w:t xml:space="preserve"> respecto al abonamiento de 4 t</w:t>
      </w:r>
      <w:r>
        <w:rPr>
          <w:rFonts w:eastAsia="Arial"/>
        </w:rPr>
        <w:t>/ha con 22,63 cm en promedio.</w:t>
      </w:r>
    </w:p>
    <w:p w:rsidR="008F70C2" w:rsidRDefault="008F70C2" w:rsidP="008F70C2">
      <w:pPr>
        <w:spacing w:line="480" w:lineRule="auto"/>
      </w:pPr>
    </w:p>
    <w:p w:rsidR="008F70C2" w:rsidRDefault="00880E3F" w:rsidP="008F70C2">
      <w:pPr>
        <w:spacing w:line="480" w:lineRule="auto"/>
      </w:pPr>
      <w:bookmarkStart w:id="180" w:name="_Toc517608242"/>
      <w:r w:rsidRPr="00D76007">
        <w:lastRenderedPageBreak/>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11</w:t>
      </w:r>
      <w:r w:rsidRPr="00D76007">
        <w:fldChar w:fldCharType="end"/>
      </w:r>
      <w:r>
        <w:t xml:space="preserve">: </w:t>
      </w:r>
      <w:r w:rsidR="008F70C2">
        <w:t>Prueba de Tukey del factor variedades en altura de planta</w:t>
      </w:r>
      <w:bookmarkEnd w:id="180"/>
    </w:p>
    <w:tbl>
      <w:tblPr>
        <w:tblW w:w="7306" w:type="dxa"/>
        <w:tblCellMar>
          <w:left w:w="70" w:type="dxa"/>
          <w:right w:w="70" w:type="dxa"/>
        </w:tblCellMar>
        <w:tblLook w:val="04A0" w:firstRow="1" w:lastRow="0" w:firstColumn="1" w:lastColumn="0" w:noHBand="0" w:noVBand="1"/>
      </w:tblPr>
      <w:tblGrid>
        <w:gridCol w:w="3046"/>
        <w:gridCol w:w="2539"/>
        <w:gridCol w:w="1721"/>
      </w:tblGrid>
      <w:tr w:rsidR="008F70C2" w:rsidRPr="00743D3B" w:rsidTr="008F70C2">
        <w:trPr>
          <w:trHeight w:val="295"/>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V</w:t>
            </w:r>
            <w:r w:rsidRPr="00743D3B">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(cm)</w:t>
            </w:r>
          </w:p>
        </w:tc>
        <w:tc>
          <w:tcPr>
            <w:tcW w:w="1721"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60"/>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36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23</w:t>
            </w:r>
            <w:r>
              <w:rPr>
                <w:color w:val="000000"/>
                <w:lang w:eastAsia="es-PE"/>
              </w:rPr>
              <w:t>,</w:t>
            </w:r>
            <w:r w:rsidRPr="00743D3B">
              <w:rPr>
                <w:color w:val="000000"/>
                <w:lang w:eastAsia="es-PE"/>
              </w:rPr>
              <w:t>89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36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23</w:t>
            </w:r>
            <w:r>
              <w:rPr>
                <w:color w:val="000000"/>
                <w:lang w:eastAsia="es-PE"/>
              </w:rPr>
              <w:t>,</w:t>
            </w:r>
            <w:r w:rsidRPr="00743D3B">
              <w:rPr>
                <w:color w:val="000000"/>
                <w:lang w:eastAsia="es-PE"/>
              </w:rPr>
              <w:t>06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B </w:t>
            </w:r>
          </w:p>
        </w:tc>
      </w:tr>
      <w:tr w:rsidR="008F70C2" w:rsidRPr="00743D3B" w:rsidTr="008F70C2">
        <w:trPr>
          <w:trHeight w:val="36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22</w:t>
            </w:r>
            <w:r>
              <w:rPr>
                <w:color w:val="000000"/>
                <w:lang w:eastAsia="es-PE"/>
              </w:rPr>
              <w:t>,</w:t>
            </w:r>
            <w:r w:rsidRPr="00743D3B">
              <w:rPr>
                <w:color w:val="000000"/>
                <w:lang w:eastAsia="es-PE"/>
              </w:rPr>
              <w:t>06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B </w:t>
            </w:r>
          </w:p>
        </w:tc>
      </w:tr>
      <w:tr w:rsidR="008F70C2" w:rsidRPr="00743D3B" w:rsidTr="008F70C2">
        <w:trPr>
          <w:trHeight w:val="36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21</w:t>
            </w:r>
            <w:r>
              <w:rPr>
                <w:color w:val="000000"/>
                <w:lang w:eastAsia="es-PE"/>
              </w:rPr>
              <w:t>,</w:t>
            </w:r>
            <w:r w:rsidRPr="00743D3B">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 xml:space="preserve">     </w:t>
            </w:r>
            <w:r w:rsidRPr="00743D3B">
              <w:rPr>
                <w:color w:val="000000"/>
                <w:lang w:eastAsia="es-PE"/>
              </w:rPr>
              <w:t xml:space="preserve">B  </w:t>
            </w:r>
          </w:p>
        </w:tc>
      </w:tr>
    </w:tbl>
    <w:p w:rsidR="008F70C2" w:rsidRDefault="008F70C2" w:rsidP="008F70C2">
      <w:pPr>
        <w:spacing w:line="480" w:lineRule="auto"/>
      </w:pPr>
    </w:p>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Pr>
          <w:rFonts w:eastAsia="Arial"/>
        </w:rPr>
        <w:t>N° 11</w:t>
      </w:r>
      <w:r w:rsidRPr="00462366">
        <w:rPr>
          <w:rFonts w:eastAsia="Arial"/>
        </w:rPr>
        <w:t xml:space="preserve">, basados en la salida dada por la Prueba de Tukey para el nivel de significancia de 0,05 se puede confirmar que </w:t>
      </w:r>
      <w:r>
        <w:rPr>
          <w:rFonts w:eastAsia="Arial"/>
        </w:rPr>
        <w:t xml:space="preserve">las variedades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las variedades Centenario, Oscar blanco, Icta Tarija alcanzan alturas similares; Oscar blanco y Icta Tarija no se diferencian significativamente de INIA 2009. </w:t>
      </w:r>
    </w:p>
    <w:p w:rsidR="008F70C2" w:rsidRDefault="008F70C2" w:rsidP="008F70C2">
      <w:pPr>
        <w:spacing w:line="480" w:lineRule="auto"/>
        <w:jc w:val="both"/>
        <w:rPr>
          <w:rFonts w:eastAsia="Arial"/>
        </w:rPr>
      </w:pPr>
    </w:p>
    <w:p w:rsidR="008F70C2" w:rsidRDefault="008F70C2" w:rsidP="008F70C2">
      <w:pPr>
        <w:spacing w:line="480" w:lineRule="auto"/>
        <w:jc w:val="both"/>
        <w:rPr>
          <w:rFonts w:eastAsia="Arial"/>
        </w:rPr>
      </w:pPr>
      <w:r>
        <w:rPr>
          <w:rFonts w:eastAsia="Arial"/>
        </w:rPr>
        <w:t xml:space="preserve">    </w:t>
      </w:r>
      <w:r w:rsidRPr="00D20BAC">
        <w:rPr>
          <w:rFonts w:eastAsia="Arial"/>
        </w:rPr>
        <w:t>Se observa que l</w:t>
      </w:r>
      <w:r>
        <w:rPr>
          <w:rFonts w:eastAsia="Arial"/>
        </w:rPr>
        <w:t>a variedad Centenario obtuvo</w:t>
      </w:r>
      <w:r w:rsidRPr="00D20BAC">
        <w:rPr>
          <w:rFonts w:eastAsia="Arial"/>
        </w:rPr>
        <w:t xml:space="preserve"> en promedio </w:t>
      </w:r>
      <w:r>
        <w:rPr>
          <w:rFonts w:eastAsia="Arial"/>
        </w:rPr>
        <w:t>23,89</w:t>
      </w:r>
      <w:r w:rsidRPr="00D20BAC">
        <w:rPr>
          <w:rFonts w:eastAsia="Arial"/>
        </w:rPr>
        <w:t xml:space="preserve"> cm mostrando mayor altura con respecto a los demás </w:t>
      </w:r>
      <w:r>
        <w:rPr>
          <w:rFonts w:eastAsia="Arial"/>
        </w:rPr>
        <w:t>variedades, ocupando el último lugar INIA 2009 con 21,67 cm en promedio.</w:t>
      </w:r>
    </w:p>
    <w:p w:rsidR="008F70C2" w:rsidRDefault="008F70C2" w:rsidP="008F70C2">
      <w:pPr>
        <w:spacing w:line="360" w:lineRule="auto"/>
        <w:jc w:val="both"/>
      </w:pPr>
    </w:p>
    <w:p w:rsidR="008F70C2" w:rsidRDefault="008F70C2" w:rsidP="008F70C2">
      <w:pPr>
        <w:spacing w:line="360" w:lineRule="auto"/>
        <w:jc w:val="both"/>
      </w:pPr>
    </w:p>
    <w:p w:rsidR="005C04A5" w:rsidRDefault="005C04A5" w:rsidP="008F70C2">
      <w:pPr>
        <w:spacing w:line="360" w:lineRule="auto"/>
        <w:jc w:val="both"/>
      </w:pPr>
    </w:p>
    <w:p w:rsidR="005C04A5" w:rsidRDefault="005C04A5" w:rsidP="008F70C2">
      <w:pPr>
        <w:spacing w:line="360" w:lineRule="auto"/>
        <w:jc w:val="both"/>
      </w:pPr>
    </w:p>
    <w:p w:rsidR="005C04A5" w:rsidRDefault="005C04A5" w:rsidP="008F70C2">
      <w:pPr>
        <w:spacing w:line="360" w:lineRule="auto"/>
        <w:jc w:val="both"/>
      </w:pPr>
    </w:p>
    <w:p w:rsidR="007325A4" w:rsidRDefault="007325A4" w:rsidP="008F70C2">
      <w:pPr>
        <w:spacing w:line="360" w:lineRule="auto"/>
        <w:jc w:val="both"/>
      </w:pPr>
    </w:p>
    <w:p w:rsidR="008F70C2" w:rsidRDefault="008F70C2" w:rsidP="008F70C2">
      <w:pPr>
        <w:spacing w:line="360" w:lineRule="auto"/>
        <w:jc w:val="both"/>
      </w:pPr>
    </w:p>
    <w:p w:rsidR="008F70C2" w:rsidRDefault="00880E3F" w:rsidP="008F70C2">
      <w:pPr>
        <w:spacing w:line="360" w:lineRule="auto"/>
        <w:ind w:left="1418" w:hanging="1418"/>
      </w:pPr>
      <w:bookmarkStart w:id="181" w:name="_Toc517608243"/>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12</w:t>
      </w:r>
      <w:r w:rsidRPr="00D76007">
        <w:fldChar w:fldCharType="end"/>
      </w:r>
      <w:r>
        <w:t xml:space="preserve">: </w:t>
      </w:r>
      <w:r w:rsidR="008F70C2">
        <w:t>Prueba de Tukey para la interacción variedades * abonamiento en altura de planta</w:t>
      </w:r>
      <w:bookmarkEnd w:id="181"/>
    </w:p>
    <w:tbl>
      <w:tblPr>
        <w:tblW w:w="0" w:type="auto"/>
        <w:tblLayout w:type="fixed"/>
        <w:tblCellMar>
          <w:left w:w="70" w:type="dxa"/>
          <w:right w:w="70" w:type="dxa"/>
        </w:tblCellMar>
        <w:tblLook w:val="04A0" w:firstRow="1" w:lastRow="0" w:firstColumn="1" w:lastColumn="0" w:noHBand="0" w:noVBand="1"/>
      </w:tblPr>
      <w:tblGrid>
        <w:gridCol w:w="1716"/>
        <w:gridCol w:w="1491"/>
        <w:gridCol w:w="1566"/>
        <w:gridCol w:w="1283"/>
        <w:gridCol w:w="1568"/>
      </w:tblGrid>
      <w:tr w:rsidR="008F70C2" w:rsidRPr="00743D3B" w:rsidTr="008F70C2">
        <w:trPr>
          <w:trHeight w:val="247"/>
        </w:trPr>
        <w:tc>
          <w:tcPr>
            <w:tcW w:w="1716"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Tratamientos</w:t>
            </w:r>
          </w:p>
        </w:tc>
        <w:tc>
          <w:tcPr>
            <w:tcW w:w="1491" w:type="dxa"/>
            <w:vMerge w:val="restart"/>
            <w:tcBorders>
              <w:top w:val="single" w:sz="4" w:space="0" w:color="auto"/>
              <w:left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Variedades</w:t>
            </w:r>
          </w:p>
        </w:tc>
        <w:tc>
          <w:tcPr>
            <w:tcW w:w="1566"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A</w:t>
            </w:r>
            <w:r w:rsidRPr="00743D3B">
              <w:rPr>
                <w:color w:val="000000"/>
                <w:lang w:eastAsia="es-PE"/>
              </w:rPr>
              <w:t>bonamiento</w:t>
            </w:r>
          </w:p>
        </w:tc>
        <w:tc>
          <w:tcPr>
            <w:tcW w:w="1283"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lastRenderedPageBreak/>
              <w:t>(</w:t>
            </w:r>
            <w:r>
              <w:rPr>
                <w:color w:val="000000"/>
                <w:lang w:eastAsia="es-PE"/>
              </w:rPr>
              <w:t>c</w:t>
            </w:r>
            <w:r w:rsidRPr="00743D3B">
              <w:rPr>
                <w:color w:val="000000"/>
                <w:lang w:eastAsia="es-PE"/>
              </w:rPr>
              <w:t>m)</w:t>
            </w:r>
          </w:p>
        </w:tc>
        <w:tc>
          <w:tcPr>
            <w:tcW w:w="1568"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lastRenderedPageBreak/>
              <w:t>Significación</w:t>
            </w:r>
          </w:p>
        </w:tc>
      </w:tr>
      <w:tr w:rsidR="008F70C2" w:rsidRPr="00743D3B" w:rsidTr="008F70C2">
        <w:trPr>
          <w:trHeight w:val="116"/>
        </w:trPr>
        <w:tc>
          <w:tcPr>
            <w:tcW w:w="1716" w:type="dxa"/>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491" w:type="dxa"/>
            <w:vMerge/>
            <w:tcBorders>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p>
        </w:tc>
        <w:tc>
          <w:tcPr>
            <w:tcW w:w="1566"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283"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568"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lastRenderedPageBreak/>
              <w:t xml:space="preserve">T1 (A1 B1) </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sidRPr="00743D3B">
              <w:rPr>
                <w:color w:val="000000"/>
                <w:lang w:eastAsia="es-PE"/>
              </w:rPr>
              <w:t>Centenario</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24,</w:t>
            </w:r>
            <w:r w:rsidR="008F70C2" w:rsidRPr="00743D3B">
              <w:rPr>
                <w:color w:val="000000"/>
                <w:lang w:eastAsia="es-PE"/>
              </w:rPr>
              <w:t>33</w:t>
            </w:r>
          </w:p>
        </w:tc>
        <w:tc>
          <w:tcPr>
            <w:tcW w:w="1568" w:type="dxa"/>
            <w:tcBorders>
              <w:top w:val="single" w:sz="4" w:space="0" w:color="auto"/>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 xml:space="preserve">T5 (A1 B2) </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Centenario</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23,</w:t>
            </w:r>
            <w:r w:rsidR="008F70C2" w:rsidRPr="00743D3B">
              <w:rPr>
                <w:color w:val="000000"/>
                <w:lang w:eastAsia="es-PE"/>
              </w:rPr>
              <w:t>44</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 xml:space="preserve">T6 (A2 B2) (T)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Oscar blanco</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23,</w:t>
            </w:r>
            <w:r w:rsidR="008F70C2" w:rsidRPr="00743D3B">
              <w:rPr>
                <w:color w:val="000000"/>
                <w:lang w:eastAsia="es-PE"/>
              </w:rPr>
              <w:t>28</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 xml:space="preserve">T2 (A2 B1) (T)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Oscar blanco</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22,</w:t>
            </w:r>
            <w:r w:rsidR="008F70C2" w:rsidRPr="00743D3B">
              <w:rPr>
                <w:color w:val="000000"/>
                <w:lang w:eastAsia="es-PE"/>
              </w:rPr>
              <w:t>83</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 xml:space="preserve">T8 ( A4 B2) </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Icta tarija</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22,</w:t>
            </w:r>
            <w:r w:rsidR="008F70C2" w:rsidRPr="00743D3B">
              <w:rPr>
                <w:color w:val="000000"/>
                <w:lang w:eastAsia="es-PE"/>
              </w:rPr>
              <w:t>61</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T3 (A3 B1)</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INIA 2009</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21,</w:t>
            </w:r>
            <w:r w:rsidR="008F70C2" w:rsidRPr="00743D3B">
              <w:rPr>
                <w:color w:val="000000"/>
                <w:lang w:eastAsia="es-PE"/>
              </w:rPr>
              <w:t>83</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T4 (A4 B1)</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Icta tarija</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21,</w:t>
            </w:r>
            <w:r w:rsidR="008F70C2" w:rsidRPr="00743D3B">
              <w:rPr>
                <w:color w:val="000000"/>
                <w:lang w:eastAsia="es-PE"/>
              </w:rPr>
              <w:t>5</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33"/>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T7 (A3 B2)</w:t>
            </w:r>
            <w:r w:rsidRPr="00743D3B">
              <w:rPr>
                <w:color w:val="000000"/>
                <w:lang w:eastAsia="es-PE"/>
              </w:rPr>
              <w:t xml:space="preserve">  </w:t>
            </w:r>
          </w:p>
        </w:tc>
        <w:tc>
          <w:tcPr>
            <w:tcW w:w="1491" w:type="dxa"/>
            <w:tcBorders>
              <w:top w:val="nil"/>
              <w:left w:val="single" w:sz="4" w:space="0" w:color="auto"/>
              <w:bottom w:val="single" w:sz="4" w:space="0" w:color="auto"/>
              <w:right w:val="single" w:sz="4" w:space="0" w:color="auto"/>
            </w:tcBorders>
            <w:shd w:val="clear" w:color="auto" w:fill="auto"/>
            <w:vAlign w:val="bottom"/>
          </w:tcPr>
          <w:p w:rsidR="008F70C2" w:rsidRPr="00743D3B" w:rsidRDefault="008F70C2" w:rsidP="008F70C2">
            <w:pPr>
              <w:rPr>
                <w:color w:val="000000"/>
                <w:lang w:eastAsia="es-PE"/>
              </w:rPr>
            </w:pPr>
            <w:r>
              <w:rPr>
                <w:color w:val="000000"/>
                <w:lang w:eastAsia="es-PE"/>
              </w:rPr>
              <w:t>INIA 2009</w:t>
            </w:r>
          </w:p>
        </w:tc>
        <w:tc>
          <w:tcPr>
            <w:tcW w:w="1566"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83" w:type="dxa"/>
            <w:tcBorders>
              <w:top w:val="nil"/>
              <w:left w:val="nil"/>
              <w:bottom w:val="single" w:sz="4" w:space="0" w:color="auto"/>
              <w:right w:val="single" w:sz="4" w:space="0" w:color="auto"/>
            </w:tcBorders>
            <w:shd w:val="clear" w:color="auto" w:fill="auto"/>
            <w:noWrap/>
            <w:vAlign w:val="bottom"/>
            <w:hideMark/>
          </w:tcPr>
          <w:p w:rsidR="008F70C2" w:rsidRPr="00743D3B" w:rsidRDefault="00753000" w:rsidP="008F70C2">
            <w:pPr>
              <w:rPr>
                <w:color w:val="000000"/>
                <w:lang w:eastAsia="es-PE"/>
              </w:rPr>
            </w:pPr>
            <w:r>
              <w:rPr>
                <w:color w:val="000000"/>
                <w:lang w:eastAsia="es-PE"/>
              </w:rPr>
              <w:t>21,</w:t>
            </w:r>
            <w:r w:rsidR="008F70C2" w:rsidRPr="00743D3B">
              <w:rPr>
                <w:color w:val="000000"/>
                <w:lang w:eastAsia="es-PE"/>
              </w:rPr>
              <w:t>5</w:t>
            </w:r>
          </w:p>
        </w:tc>
        <w:tc>
          <w:tcPr>
            <w:tcW w:w="1568"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 w:rsidR="008F70C2" w:rsidRDefault="008F70C2" w:rsidP="008F70C2">
      <w:pPr>
        <w:tabs>
          <w:tab w:val="left" w:pos="0"/>
        </w:tabs>
        <w:spacing w:line="480" w:lineRule="auto"/>
        <w:jc w:val="both"/>
        <w:rPr>
          <w:rFonts w:eastAsia="Arial"/>
        </w:rPr>
      </w:pPr>
      <w:r>
        <w:rPr>
          <w:rFonts w:eastAsia="Arial"/>
        </w:rPr>
        <w:t xml:space="preserve">    </w:t>
      </w:r>
      <w:r w:rsidRPr="00FA57CB">
        <w:rPr>
          <w:rFonts w:eastAsia="Arial"/>
        </w:rPr>
        <w:t>En el cuadro</w:t>
      </w:r>
      <w:r w:rsidR="00880E3F">
        <w:rPr>
          <w:rFonts w:eastAsia="Arial"/>
        </w:rPr>
        <w:t xml:space="preserve"> N° 12</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r>
        <w:rPr>
          <w:rFonts w:eastAsia="Arial"/>
        </w:rPr>
        <w:t>Se observa que para el nivel de significancia 0,05 el tr</w:t>
      </w:r>
      <w:r w:rsidR="00942B3E">
        <w:rPr>
          <w:rFonts w:eastAsia="Arial"/>
        </w:rPr>
        <w:t>atamiento T1 Centenario con 4 t</w:t>
      </w:r>
      <w:r>
        <w:rPr>
          <w:rFonts w:eastAsia="Arial"/>
        </w:rPr>
        <w:t>/ha obtuvo mayor altura de planta con 24,33 cm en promedio,</w:t>
      </w:r>
      <w:r w:rsidRPr="001E67EE">
        <w:rPr>
          <w:rFonts w:eastAsia="Arial"/>
        </w:rPr>
        <w:t xml:space="preserve"> </w:t>
      </w:r>
      <w:r>
        <w:rPr>
          <w:rFonts w:eastAsia="Arial"/>
        </w:rPr>
        <w:t>ocupando el último lugar el T7 INIA 2009 con 6</w:t>
      </w:r>
      <w:r w:rsidR="00942B3E">
        <w:rPr>
          <w:rFonts w:eastAsia="Arial"/>
        </w:rPr>
        <w:t xml:space="preserve"> t</w:t>
      </w:r>
      <w:r>
        <w:rPr>
          <w:rFonts w:eastAsia="Arial"/>
        </w:rPr>
        <w:t>/ha con 21</w:t>
      </w:r>
      <w:r w:rsidR="007325A4">
        <w:rPr>
          <w:rFonts w:eastAsia="Arial"/>
        </w:rPr>
        <w:t>,6 cm en promedio. Ver figura 04</w:t>
      </w:r>
    </w:p>
    <w:p w:rsidR="008F70C2" w:rsidRDefault="008F70C2" w:rsidP="008F70C2"/>
    <w:p w:rsidR="008F70C2" w:rsidRDefault="000374D4" w:rsidP="008F70C2">
      <w:r>
        <w:rPr>
          <w:noProof/>
        </w:rPr>
        <w:drawing>
          <wp:inline distT="0" distB="0" distL="0" distR="0" wp14:anchorId="6B4A8C2C" wp14:editId="25F06966">
            <wp:extent cx="4838700" cy="2600325"/>
            <wp:effectExtent l="0" t="0" r="0" b="9525"/>
            <wp:docPr id="314" name="Gráfico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374D4" w:rsidRDefault="000374D4" w:rsidP="008F70C2">
      <w:pPr>
        <w:rPr>
          <w:sz w:val="20"/>
          <w:szCs w:val="20"/>
        </w:rPr>
      </w:pPr>
    </w:p>
    <w:p w:rsidR="008F70C2" w:rsidRDefault="007325A4" w:rsidP="008F70C2">
      <w:pPr>
        <w:rPr>
          <w:sz w:val="20"/>
          <w:szCs w:val="20"/>
        </w:rPr>
      </w:pPr>
      <w:bookmarkStart w:id="182" w:name="_Toc517608590"/>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4</w:t>
      </w:r>
      <w:r w:rsidRPr="007325A4">
        <w:rPr>
          <w:sz w:val="20"/>
          <w:szCs w:val="20"/>
        </w:rPr>
        <w:fldChar w:fldCharType="end"/>
      </w:r>
      <w:r>
        <w:t xml:space="preserve">: </w:t>
      </w:r>
      <w:r w:rsidR="008F70C2" w:rsidRPr="00012748">
        <w:rPr>
          <w:sz w:val="20"/>
          <w:szCs w:val="20"/>
        </w:rPr>
        <w:t>Altura de planta a los 45 días después de la siembra</w:t>
      </w:r>
      <w:r w:rsidR="008F70C2">
        <w:rPr>
          <w:sz w:val="20"/>
          <w:szCs w:val="20"/>
        </w:rPr>
        <w:t>.</w:t>
      </w:r>
      <w:bookmarkEnd w:id="182"/>
    </w:p>
    <w:p w:rsidR="008F70C2" w:rsidRDefault="008F70C2" w:rsidP="008F70C2">
      <w:pPr>
        <w:jc w:val="left"/>
        <w:rPr>
          <w:rFonts w:eastAsiaTheme="minorHAnsi"/>
        </w:rPr>
      </w:pPr>
    </w:p>
    <w:p w:rsidR="008F70C2" w:rsidRDefault="008F70C2" w:rsidP="008F4DD8">
      <w:pPr>
        <w:pStyle w:val="Ttulo3"/>
      </w:pPr>
      <w:bookmarkStart w:id="183" w:name="_Toc525195770"/>
      <w:r w:rsidRPr="00862F3D">
        <w:t>Altura de planta a los 85 días después de la siembra.</w:t>
      </w:r>
      <w:bookmarkEnd w:id="183"/>
    </w:p>
    <w:p w:rsidR="006D3C09" w:rsidRDefault="00F54945" w:rsidP="006D3C09">
      <w:pPr>
        <w:spacing w:line="480" w:lineRule="auto"/>
        <w:jc w:val="both"/>
        <w:rPr>
          <w:rFonts w:eastAsia="Calibri"/>
          <w:snapToGrid w:val="0"/>
        </w:rPr>
      </w:pPr>
      <w:r>
        <w:rPr>
          <w:rFonts w:eastAsia="Arial"/>
        </w:rPr>
        <w:lastRenderedPageBreak/>
        <w:t xml:space="preserve">     </w:t>
      </w:r>
      <w:r w:rsidR="00880E3F">
        <w:rPr>
          <w:rFonts w:eastAsia="Arial"/>
        </w:rPr>
        <w:t>En el cuadro N° 13</w:t>
      </w:r>
      <w:r w:rsidR="008F70C2" w:rsidRPr="008F70C2">
        <w:rPr>
          <w:rFonts w:eastAsia="Arial"/>
        </w:rPr>
        <w:t xml:space="preserve">, </w:t>
      </w:r>
      <w:r w:rsidR="008F70C2" w:rsidRPr="008F70C2">
        <w:rPr>
          <w:rFonts w:eastAsia="Calibri"/>
          <w:snapToGrid w:val="0"/>
        </w:rPr>
        <w:t>en el análisis de varianza de altura de planta a los 85 días, podemos indicar que existen diferencias altamente significativa entre bloques; así mismo la fuente de variación de variedades, abonamiento y variedades * abonamiento no existe diferencia estadística o que por lo menos uno de las interacciones tiene promedio diferente estadísticamente en ambos niveles. Con coeficiente de variabilidad de 0,93 % lo cual según Calzada nos indica confiabilidad en los resultados.</w:t>
      </w:r>
    </w:p>
    <w:p w:rsidR="006D3C09" w:rsidRPr="006D3C09" w:rsidRDefault="006D3C09" w:rsidP="006D3C09">
      <w:pPr>
        <w:spacing w:line="480" w:lineRule="auto"/>
        <w:jc w:val="both"/>
        <w:rPr>
          <w:rFonts w:eastAsia="Calibri"/>
          <w:snapToGrid w:val="0"/>
        </w:rPr>
      </w:pPr>
    </w:p>
    <w:p w:rsidR="008F70C2" w:rsidRDefault="00880E3F" w:rsidP="006D3C09">
      <w:pPr>
        <w:spacing w:line="480" w:lineRule="auto"/>
      </w:pPr>
      <w:bookmarkStart w:id="184" w:name="_Toc517608244"/>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13</w:t>
      </w:r>
      <w:r w:rsidRPr="00D76007">
        <w:fldChar w:fldCharType="end"/>
      </w:r>
      <w:r>
        <w:t xml:space="preserve">: </w:t>
      </w:r>
      <w:r w:rsidR="008F70C2">
        <w:t>Análisis de varianza de altura de planta a los 85 días</w:t>
      </w:r>
      <w:bookmarkEnd w:id="184"/>
    </w:p>
    <w:tbl>
      <w:tblPr>
        <w:tblW w:w="7875" w:type="dxa"/>
        <w:tblCellMar>
          <w:left w:w="70" w:type="dxa"/>
          <w:right w:w="70" w:type="dxa"/>
        </w:tblCellMar>
        <w:tblLook w:val="04A0" w:firstRow="1" w:lastRow="0" w:firstColumn="1" w:lastColumn="0" w:noHBand="0" w:noVBand="1"/>
      </w:tblPr>
      <w:tblGrid>
        <w:gridCol w:w="2622"/>
        <w:gridCol w:w="850"/>
        <w:gridCol w:w="1276"/>
        <w:gridCol w:w="1170"/>
        <w:gridCol w:w="893"/>
        <w:gridCol w:w="1064"/>
      </w:tblGrid>
      <w:tr w:rsidR="008F70C2" w:rsidRPr="00743D3B" w:rsidTr="008F70C2">
        <w:trPr>
          <w:trHeight w:val="254"/>
        </w:trPr>
        <w:tc>
          <w:tcPr>
            <w:tcW w:w="2622"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F.V.</w:t>
            </w:r>
          </w:p>
        </w:tc>
        <w:tc>
          <w:tcPr>
            <w:tcW w:w="850"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gl</w:t>
            </w:r>
          </w:p>
        </w:tc>
        <w:tc>
          <w:tcPr>
            <w:tcW w:w="1276"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SC</w:t>
            </w:r>
          </w:p>
        </w:tc>
        <w:tc>
          <w:tcPr>
            <w:tcW w:w="1170"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CM</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F</w:t>
            </w:r>
            <w:r>
              <w:rPr>
                <w:color w:val="000000"/>
                <w:lang w:eastAsia="es-PE"/>
              </w:rPr>
              <w:t>c</w:t>
            </w:r>
          </w:p>
        </w:tc>
        <w:tc>
          <w:tcPr>
            <w:tcW w:w="1064"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Ft</w:t>
            </w:r>
          </w:p>
        </w:tc>
      </w:tr>
      <w:tr w:rsidR="008F70C2" w:rsidRPr="00743D3B" w:rsidTr="008F70C2">
        <w:trPr>
          <w:trHeight w:val="123"/>
        </w:trPr>
        <w:tc>
          <w:tcPr>
            <w:tcW w:w="2622" w:type="dxa"/>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850"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276"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170"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064"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bloque                </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2</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3B25EB" w:rsidP="008F70C2">
            <w:pPr>
              <w:jc w:val="right"/>
              <w:rPr>
                <w:color w:val="000000"/>
                <w:lang w:eastAsia="es-PE"/>
              </w:rPr>
            </w:pPr>
            <w:r>
              <w:rPr>
                <w:color w:val="000000"/>
                <w:lang w:eastAsia="es-PE"/>
              </w:rPr>
              <w:t>0,</w:t>
            </w:r>
            <w:r w:rsidR="008F70C2" w:rsidRPr="00743D3B">
              <w:rPr>
                <w:color w:val="000000"/>
                <w:lang w:eastAsia="es-PE"/>
              </w:rPr>
              <w:t>07</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0,</w:t>
            </w:r>
            <w:r w:rsidR="008F70C2" w:rsidRPr="00743D3B">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291,</w:t>
            </w:r>
            <w:r w:rsidR="008F70C2" w:rsidRPr="00743D3B">
              <w:rPr>
                <w:color w:val="000000"/>
                <w:lang w:eastAsia="es-PE"/>
              </w:rPr>
              <w:t>4</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 </w:t>
            </w:r>
            <w:r w:rsidRPr="00743D3B">
              <w:rPr>
                <w:color w:val="000000"/>
                <w:lang w:eastAsia="es-PE"/>
              </w:rPr>
              <w:t>3,74</w:t>
            </w: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variedades            </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3</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000</w:t>
            </w:r>
            <w:r w:rsidR="008F70C2" w:rsidRPr="00743D3B">
              <w:rPr>
                <w:color w:val="000000"/>
                <w:lang w:eastAsia="es-PE"/>
              </w:rPr>
              <w:t>9</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000</w:t>
            </w:r>
            <w:r w:rsidR="008F70C2" w:rsidRPr="00743D3B">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2,</w:t>
            </w:r>
            <w:r w:rsidR="008F70C2" w:rsidRPr="00743D3B">
              <w:rPr>
                <w:color w:val="000000"/>
                <w:lang w:eastAsia="es-PE"/>
              </w:rPr>
              <w:t>43</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ns </w:t>
            </w:r>
            <w:r w:rsidRPr="00743D3B">
              <w:rPr>
                <w:color w:val="000000"/>
                <w:lang w:eastAsia="es-PE"/>
              </w:rPr>
              <w:t>3.34</w:t>
            </w: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abonamiento           </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1</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0</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jc w:val="right"/>
              <w:rPr>
                <w:color w:val="000000"/>
                <w:lang w:eastAsia="es-PE"/>
              </w:rPr>
            </w:pPr>
            <w:r w:rsidRPr="00743D3B">
              <w:rPr>
                <w:color w:val="000000"/>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jc w:val="right"/>
              <w:rPr>
                <w:color w:val="000000"/>
                <w:lang w:eastAsia="es-PE"/>
              </w:rPr>
            </w:pPr>
            <w:r w:rsidRPr="00743D3B">
              <w:rPr>
                <w:color w:val="000000"/>
                <w:lang w:eastAsia="es-PE"/>
              </w:rPr>
              <w:t>0</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ns </w:t>
            </w:r>
            <w:r w:rsidRPr="00743D3B">
              <w:rPr>
                <w:color w:val="000000"/>
                <w:lang w:eastAsia="es-PE"/>
              </w:rPr>
              <w:t>4,60</w:t>
            </w: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variedades*abonamiento</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3</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000</w:t>
            </w:r>
            <w:r w:rsidR="008F70C2" w:rsidRPr="00743D3B">
              <w:rPr>
                <w:color w:val="000000"/>
                <w:lang w:eastAsia="es-PE"/>
              </w:rPr>
              <w:t>3</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000</w:t>
            </w:r>
            <w:r w:rsidR="008F70C2" w:rsidRPr="00743D3B">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0,</w:t>
            </w:r>
            <w:r w:rsidR="008F70C2" w:rsidRPr="00743D3B">
              <w:rPr>
                <w:color w:val="000000"/>
                <w:lang w:eastAsia="es-PE"/>
              </w:rPr>
              <w:t>81</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Pr>
                <w:color w:val="000000"/>
                <w:lang w:eastAsia="es-PE"/>
              </w:rPr>
              <w:t xml:space="preserve">ns </w:t>
            </w:r>
            <w:r w:rsidRPr="00743D3B">
              <w:rPr>
                <w:color w:val="000000"/>
                <w:lang w:eastAsia="es-PE"/>
              </w:rPr>
              <w:t>3,34</w:t>
            </w: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Error                 </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14</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w:t>
            </w:r>
            <w:r w:rsidR="008F70C2" w:rsidRPr="00743D3B">
              <w:rPr>
                <w:color w:val="000000"/>
                <w:lang w:eastAsia="es-PE"/>
              </w:rPr>
              <w:t>17</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3B25EB" w:rsidP="008F70C2">
            <w:pPr>
              <w:jc w:val="right"/>
              <w:rPr>
                <w:color w:val="000000"/>
                <w:lang w:eastAsia="es-PE"/>
              </w:rPr>
            </w:pPr>
            <w:r>
              <w:rPr>
                <w:color w:val="000000"/>
                <w:lang w:eastAsia="es-PE"/>
              </w:rPr>
              <w:t>0,</w:t>
            </w:r>
            <w:r w:rsidR="008F70C2">
              <w:rPr>
                <w:color w:val="000000"/>
                <w:lang w:eastAsia="es-PE"/>
              </w:rPr>
              <w:t>000</w:t>
            </w:r>
            <w:r w:rsidR="008F70C2" w:rsidRPr="00743D3B">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      </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r>
      <w:tr w:rsidR="008F70C2" w:rsidRPr="00743D3B" w:rsidTr="008F70C2">
        <w:trPr>
          <w:trHeight w:val="276"/>
        </w:trPr>
        <w:tc>
          <w:tcPr>
            <w:tcW w:w="2622"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Total                 </w:t>
            </w:r>
          </w:p>
        </w:tc>
        <w:tc>
          <w:tcPr>
            <w:tcW w:w="850"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jc w:val="right"/>
              <w:rPr>
                <w:color w:val="000000"/>
                <w:lang w:eastAsia="es-PE"/>
              </w:rPr>
            </w:pPr>
            <w:r w:rsidRPr="00743D3B">
              <w:rPr>
                <w:color w:val="000000"/>
                <w:lang w:eastAsia="es-PE"/>
              </w:rPr>
              <w:t>23</w:t>
            </w:r>
          </w:p>
        </w:tc>
        <w:tc>
          <w:tcPr>
            <w:tcW w:w="1276" w:type="dxa"/>
            <w:tcBorders>
              <w:top w:val="nil"/>
              <w:left w:val="nil"/>
              <w:bottom w:val="single" w:sz="4" w:space="0" w:color="auto"/>
              <w:right w:val="single" w:sz="4" w:space="0" w:color="auto"/>
            </w:tcBorders>
            <w:shd w:val="clear" w:color="auto" w:fill="auto"/>
            <w:noWrap/>
            <w:vAlign w:val="bottom"/>
          </w:tcPr>
          <w:p w:rsidR="008F70C2" w:rsidRPr="00743D3B" w:rsidRDefault="003B25EB" w:rsidP="008F70C2">
            <w:pPr>
              <w:jc w:val="right"/>
              <w:rPr>
                <w:color w:val="000000"/>
                <w:lang w:eastAsia="es-PE"/>
              </w:rPr>
            </w:pPr>
            <w:r>
              <w:rPr>
                <w:color w:val="000000"/>
                <w:lang w:eastAsia="es-PE"/>
              </w:rPr>
              <w:t>0,</w:t>
            </w:r>
            <w:r w:rsidR="008F70C2" w:rsidRPr="00743D3B">
              <w:rPr>
                <w:color w:val="000000"/>
                <w:lang w:eastAsia="es-PE"/>
              </w:rPr>
              <w:t>07</w:t>
            </w:r>
          </w:p>
        </w:tc>
        <w:tc>
          <w:tcPr>
            <w:tcW w:w="1170"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      </w:t>
            </w:r>
          </w:p>
        </w:tc>
        <w:tc>
          <w:tcPr>
            <w:tcW w:w="1064" w:type="dxa"/>
            <w:tcBorders>
              <w:top w:val="nil"/>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r>
    </w:tbl>
    <w:p w:rsidR="008F70C2" w:rsidRDefault="008F70C2" w:rsidP="00F54945">
      <w:pPr>
        <w:jc w:val="left"/>
      </w:pPr>
      <w:r>
        <w:t>C.V. 0,93 %</w:t>
      </w:r>
    </w:p>
    <w:p w:rsidR="008F70C2" w:rsidRDefault="008F70C2" w:rsidP="008F70C2"/>
    <w:p w:rsidR="00F54945" w:rsidRDefault="00F54945" w:rsidP="008F70C2"/>
    <w:p w:rsidR="008F70C2" w:rsidRDefault="00880E3F" w:rsidP="008F70C2">
      <w:bookmarkStart w:id="185" w:name="_Toc517608245"/>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14</w:t>
      </w:r>
      <w:r w:rsidRPr="00D76007">
        <w:fldChar w:fldCharType="end"/>
      </w:r>
      <w:r>
        <w:t xml:space="preserve">: </w:t>
      </w:r>
      <w:r w:rsidR="008F70C2">
        <w:t>Prueba de Tukey del factor abonamiento en altura de planta</w:t>
      </w:r>
      <w:bookmarkEnd w:id="185"/>
    </w:p>
    <w:tbl>
      <w:tblPr>
        <w:tblW w:w="7245" w:type="dxa"/>
        <w:tblCellMar>
          <w:left w:w="70" w:type="dxa"/>
          <w:right w:w="70" w:type="dxa"/>
        </w:tblCellMar>
        <w:tblLook w:val="04A0" w:firstRow="1" w:lastRow="0" w:firstColumn="1" w:lastColumn="0" w:noHBand="0" w:noVBand="1"/>
      </w:tblPr>
      <w:tblGrid>
        <w:gridCol w:w="3014"/>
        <w:gridCol w:w="2430"/>
        <w:gridCol w:w="1801"/>
      </w:tblGrid>
      <w:tr w:rsidR="008F70C2" w:rsidRPr="00743D3B" w:rsidTr="008F70C2">
        <w:trPr>
          <w:trHeight w:val="26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A</w:t>
            </w:r>
            <w:r w:rsidRPr="00743D3B">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1801"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15"/>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801"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5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80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5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80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 w:rsidR="00F54945" w:rsidRDefault="00F54945" w:rsidP="008F70C2"/>
    <w:p w:rsidR="00F54945" w:rsidRDefault="00F54945" w:rsidP="008F70C2"/>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880E3F">
        <w:rPr>
          <w:rFonts w:eastAsia="Arial"/>
        </w:rPr>
        <w:t>N° 14</w:t>
      </w:r>
      <w:r w:rsidRPr="00462366">
        <w:rPr>
          <w:rFonts w:eastAsia="Arial"/>
        </w:rPr>
        <w:t xml:space="preserve">, basados en la salida dada por la Prueba de Tukey para el nivel de significancia de 0,05 se puede confirmar que </w:t>
      </w:r>
      <w:r>
        <w:rPr>
          <w:rFonts w:eastAsia="Arial"/>
        </w:rPr>
        <w:t>el abonamiento no</w:t>
      </w:r>
      <w:r w:rsidRPr="00462366">
        <w:rPr>
          <w:rFonts w:eastAsia="Arial"/>
        </w:rPr>
        <w:t xml:space="preserve"> presenta diferencia estadística significativa. Sin embargo </w:t>
      </w:r>
      <w:r>
        <w:rPr>
          <w:rFonts w:eastAsia="Arial"/>
        </w:rPr>
        <w:t xml:space="preserve">según orden de mérito el </w:t>
      </w:r>
      <w:r>
        <w:rPr>
          <w:rFonts w:eastAsia="Arial"/>
        </w:rPr>
        <w:lastRenderedPageBreak/>
        <w:t>ab</w:t>
      </w:r>
      <w:r w:rsidR="00942B3E">
        <w:rPr>
          <w:rFonts w:eastAsia="Arial"/>
        </w:rPr>
        <w:t>onamiento de 4 t</w:t>
      </w:r>
      <w:r>
        <w:rPr>
          <w:rFonts w:eastAsia="Arial"/>
        </w:rPr>
        <w:t>/ha presento en promedio 1,2 m de altura de planta ocupando el primer lugar y el abonamiento de 6 t/ha el último lugar.</w:t>
      </w:r>
    </w:p>
    <w:p w:rsidR="008F70C2" w:rsidRDefault="008F70C2" w:rsidP="008F70C2">
      <w:pPr>
        <w:spacing w:line="480" w:lineRule="auto"/>
        <w:jc w:val="both"/>
      </w:pPr>
    </w:p>
    <w:p w:rsidR="008F70C2" w:rsidRDefault="00880E3F" w:rsidP="008F70C2">
      <w:bookmarkStart w:id="186" w:name="_Toc517608246"/>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15</w:t>
      </w:r>
      <w:r w:rsidRPr="00D76007">
        <w:fldChar w:fldCharType="end"/>
      </w:r>
      <w:r>
        <w:t xml:space="preserve">: </w:t>
      </w:r>
      <w:r w:rsidR="008F70C2">
        <w:t>Prueba de Tukey del factor variedades en altura de planta</w:t>
      </w:r>
      <w:bookmarkEnd w:id="186"/>
    </w:p>
    <w:tbl>
      <w:tblPr>
        <w:tblW w:w="6951" w:type="dxa"/>
        <w:tblCellMar>
          <w:left w:w="70" w:type="dxa"/>
          <w:right w:w="70" w:type="dxa"/>
        </w:tblCellMar>
        <w:tblLook w:val="04A0" w:firstRow="1" w:lastRow="0" w:firstColumn="1" w:lastColumn="0" w:noHBand="0" w:noVBand="1"/>
      </w:tblPr>
      <w:tblGrid>
        <w:gridCol w:w="2865"/>
        <w:gridCol w:w="2388"/>
        <w:gridCol w:w="1698"/>
      </w:tblGrid>
      <w:tr w:rsidR="008F70C2" w:rsidRPr="00743D3B" w:rsidTr="008F70C2">
        <w:trPr>
          <w:trHeight w:val="273"/>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V</w:t>
            </w:r>
            <w:r w:rsidRPr="00743D3B">
              <w:rPr>
                <w:color w:val="000000"/>
                <w:lang w:eastAsia="es-PE"/>
              </w:rPr>
              <w:t>ariedades</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1698"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46"/>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19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19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 w:rsidR="008F70C2" w:rsidRDefault="008F70C2" w:rsidP="008F70C2">
      <w:pPr>
        <w:spacing w:line="480" w:lineRule="auto"/>
        <w:jc w:val="both"/>
      </w:pPr>
      <w:r>
        <w:rPr>
          <w:rFonts w:eastAsia="Arial"/>
        </w:rPr>
        <w:t xml:space="preserve">    </w:t>
      </w:r>
      <w:r w:rsidRPr="00462366">
        <w:rPr>
          <w:rFonts w:eastAsia="Arial"/>
        </w:rPr>
        <w:t xml:space="preserve">En el cuadro </w:t>
      </w:r>
      <w:r w:rsidR="00880E3F">
        <w:rPr>
          <w:rFonts w:eastAsia="Arial"/>
        </w:rPr>
        <w:t>N° 15</w:t>
      </w:r>
      <w:r w:rsidRPr="00462366">
        <w:rPr>
          <w:rFonts w:eastAsia="Arial"/>
        </w:rPr>
        <w:t xml:space="preserve">, basados en la salida dada por la Prueba de Tukey para el nivel de significancia de 0,05 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s</w:t>
      </w:r>
      <w:r w:rsidRPr="00D20BAC">
        <w:rPr>
          <w:rFonts w:eastAsia="Arial"/>
        </w:rPr>
        <w:t>e observa que l</w:t>
      </w:r>
      <w:r>
        <w:rPr>
          <w:rFonts w:eastAsia="Arial"/>
        </w:rPr>
        <w:t>a variedad Centenario obtuvo</w:t>
      </w:r>
      <w:r w:rsidRPr="00D20BAC">
        <w:rPr>
          <w:rFonts w:eastAsia="Arial"/>
        </w:rPr>
        <w:t xml:space="preserve"> en promedio </w:t>
      </w:r>
      <w:r>
        <w:rPr>
          <w:rFonts w:eastAsia="Arial"/>
        </w:rPr>
        <w:t xml:space="preserve">1,21 </w:t>
      </w:r>
      <w:r w:rsidRPr="00D20BAC">
        <w:rPr>
          <w:rFonts w:eastAsia="Arial"/>
        </w:rPr>
        <w:t>m mostrando mayor altura con respecto a l</w:t>
      </w:r>
      <w:r>
        <w:rPr>
          <w:rFonts w:eastAsia="Arial"/>
        </w:rPr>
        <w:t>a</w:t>
      </w:r>
      <w:r w:rsidRPr="00D20BAC">
        <w:rPr>
          <w:rFonts w:eastAsia="Arial"/>
        </w:rPr>
        <w:t xml:space="preserve">s demás </w:t>
      </w:r>
      <w:r>
        <w:rPr>
          <w:rFonts w:eastAsia="Arial"/>
        </w:rPr>
        <w:t>variedades, ocupando el último lugar Icta tarija con 1,19 m en promedio.</w:t>
      </w:r>
      <w:r w:rsidRPr="00103829">
        <w:t xml:space="preserve"> </w:t>
      </w:r>
      <w:r w:rsidRPr="003A51F6">
        <w:t xml:space="preserve">Hurtado y </w:t>
      </w:r>
      <w:r w:rsidR="00942B3E" w:rsidRPr="003A51F6">
        <w:t xml:space="preserve">Gabriel </w:t>
      </w:r>
      <w:r w:rsidR="00942B3E">
        <w:t>(</w:t>
      </w:r>
      <w:r>
        <w:t xml:space="preserve">2009) </w:t>
      </w:r>
      <w:r w:rsidRPr="003A51F6">
        <w:t>reportaron alturas entre 1</w:t>
      </w:r>
      <w:r>
        <w:t>,</w:t>
      </w:r>
      <w:r w:rsidRPr="003A51F6">
        <w:t>39 y 1</w:t>
      </w:r>
      <w:r>
        <w:t>,</w:t>
      </w:r>
      <w:r w:rsidRPr="003A51F6">
        <w:t>77 m lo que supera a lo obtenido en el presente experimento.</w:t>
      </w:r>
    </w:p>
    <w:p w:rsidR="008F70C2" w:rsidRDefault="008F70C2" w:rsidP="008F70C2">
      <w:pPr>
        <w:ind w:left="1418" w:hanging="1418"/>
      </w:pPr>
    </w:p>
    <w:p w:rsidR="008F70C2" w:rsidRDefault="00880E3F" w:rsidP="008F70C2">
      <w:pPr>
        <w:ind w:left="1418" w:hanging="1418"/>
      </w:pPr>
      <w:bookmarkStart w:id="187" w:name="_Toc517608247"/>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16</w:t>
      </w:r>
      <w:r w:rsidRPr="00D76007">
        <w:fldChar w:fldCharType="end"/>
      </w:r>
      <w:r>
        <w:t xml:space="preserve">: </w:t>
      </w:r>
      <w:r w:rsidR="008F70C2">
        <w:t>Prueba de Tukey para la interacción variedades * abonamiento en altura de planta</w:t>
      </w:r>
      <w:bookmarkEnd w:id="187"/>
    </w:p>
    <w:tbl>
      <w:tblPr>
        <w:tblW w:w="0" w:type="auto"/>
        <w:tblLayout w:type="fixed"/>
        <w:tblCellMar>
          <w:left w:w="70" w:type="dxa"/>
          <w:right w:w="70" w:type="dxa"/>
        </w:tblCellMar>
        <w:tblLook w:val="04A0" w:firstRow="1" w:lastRow="0" w:firstColumn="1" w:lastColumn="0" w:noHBand="0" w:noVBand="1"/>
      </w:tblPr>
      <w:tblGrid>
        <w:gridCol w:w="1630"/>
        <w:gridCol w:w="1417"/>
        <w:gridCol w:w="1701"/>
        <w:gridCol w:w="1276"/>
        <w:gridCol w:w="1559"/>
      </w:tblGrid>
      <w:tr w:rsidR="008F70C2" w:rsidRPr="00743D3B" w:rsidTr="008F70C2">
        <w:trPr>
          <w:trHeight w:val="131"/>
        </w:trPr>
        <w:tc>
          <w:tcPr>
            <w:tcW w:w="1630" w:type="dxa"/>
            <w:tcBorders>
              <w:top w:val="single" w:sz="4" w:space="0" w:color="auto"/>
              <w:left w:val="single" w:sz="4" w:space="0" w:color="auto"/>
              <w:right w:val="single" w:sz="4" w:space="0" w:color="auto"/>
            </w:tcBorders>
          </w:tcPr>
          <w:p w:rsidR="008F70C2" w:rsidRDefault="008F70C2" w:rsidP="008F70C2">
            <w:pPr>
              <w:rPr>
                <w:color w:val="000000"/>
                <w:lang w:eastAsia="es-PE"/>
              </w:rPr>
            </w:pPr>
          </w:p>
        </w:tc>
        <w:tc>
          <w:tcPr>
            <w:tcW w:w="1417"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V</w:t>
            </w:r>
            <w:r w:rsidRPr="00743D3B">
              <w:rPr>
                <w:color w:val="000000"/>
                <w:lang w:eastAsia="es-PE"/>
              </w:rPr>
              <w:t>ariedades</w:t>
            </w:r>
          </w:p>
        </w:tc>
        <w:tc>
          <w:tcPr>
            <w:tcW w:w="1701"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A</w:t>
            </w:r>
            <w:r w:rsidRPr="00743D3B">
              <w:rPr>
                <w:color w:val="000000"/>
                <w:lang w:eastAsia="es-PE"/>
              </w:rPr>
              <w:t>bonamiento</w:t>
            </w:r>
          </w:p>
        </w:tc>
        <w:tc>
          <w:tcPr>
            <w:tcW w:w="1276" w:type="dxa"/>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1559"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17"/>
        </w:trPr>
        <w:tc>
          <w:tcPr>
            <w:tcW w:w="1630" w:type="dxa"/>
            <w:tcBorders>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Tratamientos</w:t>
            </w:r>
          </w:p>
        </w:tc>
        <w:tc>
          <w:tcPr>
            <w:tcW w:w="1417" w:type="dxa"/>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701"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276" w:type="dxa"/>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T5 (A1 B2) </w:t>
            </w:r>
            <w:r w:rsidRPr="00743D3B">
              <w:rPr>
                <w:color w:val="000000"/>
                <w:lang w:eastAsia="es-PE"/>
              </w:rPr>
              <w:t xml:space="preserve">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21</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T7 (A3 B2)</w:t>
            </w:r>
            <w:r w:rsidRPr="00743D3B">
              <w:rPr>
                <w:color w:val="000000"/>
                <w:lang w:eastAsia="es-PE"/>
              </w:rPr>
              <w:t xml:space="preserve">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T3 (A3 B1)</w:t>
            </w:r>
            <w:r w:rsidRPr="00743D3B">
              <w:rPr>
                <w:color w:val="000000"/>
                <w:lang w:eastAsia="es-PE"/>
              </w:rPr>
              <w:t xml:space="preserve">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T1 (A1 B1) </w:t>
            </w:r>
            <w:r w:rsidRPr="00743D3B">
              <w:rPr>
                <w:color w:val="000000"/>
                <w:lang w:eastAsia="es-PE"/>
              </w:rPr>
              <w:t xml:space="preserve">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T2 (A2 B1) (T)</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2</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T4 (A4 B1)</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19</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T8 ( A4 B2) </w:t>
            </w:r>
            <w:r w:rsidRPr="00743D3B">
              <w:rPr>
                <w:color w:val="000000"/>
                <w:lang w:eastAsia="es-PE"/>
              </w:rPr>
              <w:t xml:space="preserve">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19</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62"/>
        </w:trPr>
        <w:tc>
          <w:tcPr>
            <w:tcW w:w="1630" w:type="dxa"/>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T6 (A2 B2) (T)</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1701" w:type="dxa"/>
            <w:tcBorders>
              <w:top w:val="nil"/>
              <w:left w:val="nil"/>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1</w:t>
            </w:r>
            <w:r>
              <w:rPr>
                <w:color w:val="000000"/>
                <w:lang w:eastAsia="es-PE"/>
              </w:rPr>
              <w:t>,</w:t>
            </w:r>
            <w:r w:rsidRPr="00743D3B">
              <w:rPr>
                <w:color w:val="000000"/>
                <w:lang w:eastAsia="es-PE"/>
              </w:rPr>
              <w:t>19</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 w:rsidR="008F70C2" w:rsidRDefault="008F70C2" w:rsidP="008F70C2">
      <w:pPr>
        <w:tabs>
          <w:tab w:val="left" w:pos="0"/>
        </w:tabs>
        <w:spacing w:line="480" w:lineRule="auto"/>
        <w:jc w:val="both"/>
        <w:rPr>
          <w:rFonts w:eastAsia="Arial"/>
        </w:rPr>
      </w:pPr>
      <w:r>
        <w:rPr>
          <w:rFonts w:eastAsia="Arial"/>
        </w:rPr>
        <w:lastRenderedPageBreak/>
        <w:t xml:space="preserve">    </w:t>
      </w:r>
      <w:r w:rsidRPr="00FA57CB">
        <w:rPr>
          <w:rFonts w:eastAsia="Arial"/>
        </w:rPr>
        <w:t xml:space="preserve">En el cuadro </w:t>
      </w:r>
      <w:r w:rsidR="00880E3F">
        <w:rPr>
          <w:rFonts w:eastAsia="Arial"/>
        </w:rPr>
        <w:t>N° 16</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w:t>
      </w:r>
    </w:p>
    <w:p w:rsidR="008F70C2" w:rsidRDefault="008F70C2" w:rsidP="008F70C2">
      <w:pPr>
        <w:tabs>
          <w:tab w:val="left" w:pos="0"/>
        </w:tabs>
        <w:spacing w:line="480" w:lineRule="auto"/>
        <w:jc w:val="both"/>
        <w:rPr>
          <w:rFonts w:eastAsia="Arial"/>
        </w:rPr>
      </w:pPr>
    </w:p>
    <w:p w:rsidR="008F70C2" w:rsidRDefault="008F70C2" w:rsidP="008F70C2">
      <w:pPr>
        <w:tabs>
          <w:tab w:val="left" w:pos="0"/>
        </w:tabs>
        <w:spacing w:line="480" w:lineRule="auto"/>
        <w:jc w:val="both"/>
      </w:pPr>
      <w:r>
        <w:rPr>
          <w:rFonts w:eastAsia="Arial"/>
        </w:rPr>
        <w:t xml:space="preserve">    Se observa que para el nivel de significancia 0,05 el tr</w:t>
      </w:r>
      <w:r w:rsidR="00942B3E">
        <w:rPr>
          <w:rFonts w:eastAsia="Arial"/>
        </w:rPr>
        <w:t>atamiento T5 Centenario con 6 t</w:t>
      </w:r>
      <w:r>
        <w:rPr>
          <w:rFonts w:eastAsia="Arial"/>
        </w:rPr>
        <w:t>/ha obtuvo mayor altura de planta con 1,21 m en promedio,</w:t>
      </w:r>
      <w:r w:rsidRPr="001E67EE">
        <w:rPr>
          <w:rFonts w:eastAsia="Arial"/>
        </w:rPr>
        <w:t xml:space="preserve"> </w:t>
      </w:r>
      <w:r>
        <w:rPr>
          <w:rFonts w:eastAsia="Arial"/>
        </w:rPr>
        <w:t>ocupando el último l</w:t>
      </w:r>
      <w:r w:rsidR="00942B3E">
        <w:rPr>
          <w:rFonts w:eastAsia="Arial"/>
        </w:rPr>
        <w:t>ugar el T6 Oscar blanco con 6 t</w:t>
      </w:r>
      <w:r>
        <w:rPr>
          <w:rFonts w:eastAsia="Arial"/>
        </w:rPr>
        <w:t>/ha con 1,196 m en promedio.  Comparando los resultados podemos decir que se obtuvo mayor altitud con lo reportado por H</w:t>
      </w:r>
      <w:r w:rsidR="007D620C">
        <w:rPr>
          <w:rFonts w:eastAsia="Arial"/>
        </w:rPr>
        <w:t>u</w:t>
      </w:r>
      <w:r>
        <w:rPr>
          <w:rFonts w:eastAsia="Arial"/>
        </w:rPr>
        <w:t>illca (2013) que fue de 111,28 de la variedad Oscar blanco al momento de la cos</w:t>
      </w:r>
      <w:r w:rsidR="007325A4">
        <w:rPr>
          <w:rFonts w:eastAsia="Arial"/>
        </w:rPr>
        <w:t>echa. Ver figura 05</w:t>
      </w:r>
    </w:p>
    <w:p w:rsidR="008F70C2" w:rsidRDefault="008F70C2" w:rsidP="008F70C2"/>
    <w:p w:rsidR="008F70C2" w:rsidRDefault="000374D4" w:rsidP="008F70C2">
      <w:r>
        <w:rPr>
          <w:noProof/>
        </w:rPr>
        <w:drawing>
          <wp:inline distT="0" distB="0" distL="0" distR="0" wp14:anchorId="3AA6A540" wp14:editId="261E5906">
            <wp:extent cx="5040630" cy="2946400"/>
            <wp:effectExtent l="0" t="0" r="7620" b="6350"/>
            <wp:docPr id="315" name="Gráfico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F70C2" w:rsidRPr="00485DB4" w:rsidRDefault="007325A4" w:rsidP="008F70C2">
      <w:pPr>
        <w:rPr>
          <w:sz w:val="20"/>
          <w:szCs w:val="20"/>
        </w:rPr>
      </w:pPr>
      <w:bookmarkStart w:id="188" w:name="_Toc517608591"/>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5</w:t>
      </w:r>
      <w:r w:rsidRPr="007325A4">
        <w:rPr>
          <w:sz w:val="20"/>
          <w:szCs w:val="20"/>
        </w:rPr>
        <w:fldChar w:fldCharType="end"/>
      </w:r>
      <w:r>
        <w:t xml:space="preserve">: </w:t>
      </w:r>
      <w:r w:rsidR="008F70C2" w:rsidRPr="00485DB4">
        <w:rPr>
          <w:sz w:val="20"/>
          <w:szCs w:val="20"/>
        </w:rPr>
        <w:t>Altura de planta a los 85 días después de la siembra.</w:t>
      </w:r>
      <w:bookmarkEnd w:id="188"/>
    </w:p>
    <w:p w:rsidR="008F70C2" w:rsidRDefault="008F70C2" w:rsidP="008F70C2">
      <w:pPr>
        <w:jc w:val="left"/>
        <w:rPr>
          <w:rFonts w:eastAsiaTheme="minorHAnsi"/>
        </w:rPr>
      </w:pPr>
    </w:p>
    <w:p w:rsidR="00F54945" w:rsidRDefault="00F54945" w:rsidP="008F70C2">
      <w:pPr>
        <w:jc w:val="left"/>
        <w:rPr>
          <w:rFonts w:eastAsiaTheme="minorHAnsi"/>
        </w:rPr>
      </w:pPr>
    </w:p>
    <w:p w:rsidR="00F54945" w:rsidRDefault="00F54945" w:rsidP="008F70C2">
      <w:pPr>
        <w:jc w:val="left"/>
        <w:rPr>
          <w:rFonts w:eastAsiaTheme="minorHAnsi"/>
        </w:rPr>
      </w:pPr>
    </w:p>
    <w:p w:rsidR="007325A4" w:rsidRDefault="007325A4" w:rsidP="008F70C2">
      <w:pPr>
        <w:jc w:val="left"/>
        <w:rPr>
          <w:rFonts w:eastAsiaTheme="minorHAnsi"/>
        </w:rPr>
      </w:pPr>
    </w:p>
    <w:p w:rsidR="007325A4" w:rsidRDefault="007325A4" w:rsidP="008F70C2">
      <w:pPr>
        <w:jc w:val="left"/>
        <w:rPr>
          <w:rFonts w:eastAsiaTheme="minorHAnsi"/>
        </w:rPr>
      </w:pPr>
    </w:p>
    <w:p w:rsidR="007325A4" w:rsidRDefault="007325A4" w:rsidP="008F70C2">
      <w:pPr>
        <w:jc w:val="left"/>
        <w:rPr>
          <w:rFonts w:eastAsiaTheme="minorHAnsi"/>
        </w:rPr>
      </w:pPr>
    </w:p>
    <w:p w:rsidR="007325A4" w:rsidRDefault="007325A4" w:rsidP="008F70C2">
      <w:pPr>
        <w:jc w:val="left"/>
        <w:rPr>
          <w:rFonts w:eastAsiaTheme="minorHAnsi"/>
        </w:rPr>
      </w:pPr>
    </w:p>
    <w:p w:rsidR="008F70C2" w:rsidRDefault="008F70C2" w:rsidP="008F4DD8">
      <w:pPr>
        <w:pStyle w:val="Ttulo3"/>
      </w:pPr>
      <w:bookmarkStart w:id="189" w:name="_Toc525195771"/>
      <w:r w:rsidRPr="000525AF">
        <w:t>Longitud de hoja</w:t>
      </w:r>
      <w:bookmarkEnd w:id="189"/>
    </w:p>
    <w:p w:rsidR="008F70C2" w:rsidRDefault="008F70C2" w:rsidP="008F70C2">
      <w:pPr>
        <w:spacing w:line="480" w:lineRule="auto"/>
        <w:jc w:val="both"/>
        <w:rPr>
          <w:snapToGrid w:val="0"/>
          <w:color w:val="000000"/>
        </w:rPr>
      </w:pPr>
      <w:r>
        <w:rPr>
          <w:rFonts w:eastAsia="Arial"/>
        </w:rPr>
        <w:t xml:space="preserve">    </w:t>
      </w:r>
      <w:r w:rsidRPr="003B1D1F">
        <w:rPr>
          <w:rFonts w:eastAsia="Arial"/>
        </w:rPr>
        <w:t xml:space="preserve">En el cuadro N° </w:t>
      </w:r>
      <w:r w:rsidR="00880E3F">
        <w:rPr>
          <w:rFonts w:eastAsia="Arial"/>
        </w:rPr>
        <w:t>17</w:t>
      </w:r>
      <w:r w:rsidRPr="003B1D1F">
        <w:rPr>
          <w:rFonts w:eastAsia="Arial"/>
        </w:rPr>
        <w:t xml:space="preserve">, </w:t>
      </w:r>
      <w:r w:rsidRPr="003B1D1F">
        <w:rPr>
          <w:snapToGrid w:val="0"/>
          <w:color w:val="000000"/>
        </w:rPr>
        <w:t xml:space="preserve">en el análisis de varianza de </w:t>
      </w:r>
      <w:r>
        <w:rPr>
          <w:snapToGrid w:val="0"/>
          <w:color w:val="000000"/>
        </w:rPr>
        <w:t>longitud de hoja</w:t>
      </w:r>
      <w:r w:rsidRPr="003B1D1F">
        <w:rPr>
          <w:snapToGrid w:val="0"/>
          <w:color w:val="000000"/>
        </w:rPr>
        <w:t xml:space="preserve">, podemos indicar que no existen diferencias altamente significativa entre bloques, variedades, abonamiento y variedades * abonamiento o que por lo menos uno de las interacciones tiene promedio diferente estadísticamente en ambos niveles. Con coeficiente de variabilidad de </w:t>
      </w:r>
      <w:r>
        <w:rPr>
          <w:snapToGrid w:val="0"/>
          <w:color w:val="000000"/>
        </w:rPr>
        <w:t xml:space="preserve">13,01 </w:t>
      </w:r>
      <w:r w:rsidRPr="003B1D1F">
        <w:rPr>
          <w:snapToGrid w:val="0"/>
          <w:color w:val="000000"/>
        </w:rPr>
        <w:t>% lo cual según Calzada nos indica confiabilidad en los resultados.</w:t>
      </w:r>
    </w:p>
    <w:p w:rsidR="008F70C2" w:rsidRDefault="00880E3F" w:rsidP="008F70C2">
      <w:bookmarkStart w:id="190" w:name="_Toc517608248"/>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17</w:t>
      </w:r>
      <w:r w:rsidRPr="00D76007">
        <w:fldChar w:fldCharType="end"/>
      </w:r>
      <w:r>
        <w:t xml:space="preserve">: </w:t>
      </w:r>
      <w:r w:rsidR="008F70C2">
        <w:t>Análisis de varianza de longitud de hoja.</w:t>
      </w:r>
      <w:bookmarkEnd w:id="190"/>
    </w:p>
    <w:tbl>
      <w:tblPr>
        <w:tblW w:w="7502" w:type="dxa"/>
        <w:tblInd w:w="75" w:type="dxa"/>
        <w:tblCellMar>
          <w:left w:w="70" w:type="dxa"/>
          <w:right w:w="70" w:type="dxa"/>
        </w:tblCellMar>
        <w:tblLook w:val="04A0" w:firstRow="1" w:lastRow="0" w:firstColumn="1" w:lastColumn="0" w:noHBand="0" w:noVBand="1"/>
      </w:tblPr>
      <w:tblGrid>
        <w:gridCol w:w="2779"/>
        <w:gridCol w:w="773"/>
        <w:gridCol w:w="1081"/>
        <w:gridCol w:w="1134"/>
        <w:gridCol w:w="770"/>
        <w:gridCol w:w="965"/>
      </w:tblGrid>
      <w:tr w:rsidR="008F70C2" w:rsidRPr="005263F5" w:rsidTr="008F70C2">
        <w:trPr>
          <w:trHeight w:val="241"/>
        </w:trPr>
        <w:tc>
          <w:tcPr>
            <w:tcW w:w="2779"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F.V.           </w:t>
            </w:r>
          </w:p>
        </w:tc>
        <w:tc>
          <w:tcPr>
            <w:tcW w:w="773"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gl</w:t>
            </w:r>
          </w:p>
        </w:tc>
        <w:tc>
          <w:tcPr>
            <w:tcW w:w="1081"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SC</w:t>
            </w:r>
          </w:p>
        </w:tc>
        <w:tc>
          <w:tcPr>
            <w:tcW w:w="1134"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CM</w:t>
            </w:r>
          </w:p>
        </w:tc>
        <w:tc>
          <w:tcPr>
            <w:tcW w:w="770"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F</w:t>
            </w:r>
            <w:r>
              <w:rPr>
                <w:color w:val="000000"/>
                <w:lang w:eastAsia="es-PE"/>
              </w:rPr>
              <w:t>c</w:t>
            </w:r>
          </w:p>
        </w:tc>
        <w:tc>
          <w:tcPr>
            <w:tcW w:w="965"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Ft</w:t>
            </w:r>
          </w:p>
        </w:tc>
      </w:tr>
      <w:tr w:rsidR="008F70C2" w:rsidRPr="005263F5" w:rsidTr="008F70C2">
        <w:trPr>
          <w:trHeight w:val="93"/>
        </w:trPr>
        <w:tc>
          <w:tcPr>
            <w:tcW w:w="2779" w:type="dxa"/>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773"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081"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134"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770"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965"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bloque                </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2</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w:t>
            </w:r>
            <w:r w:rsidRPr="005263F5">
              <w:rPr>
                <w:color w:val="000000"/>
                <w:lang w:eastAsia="es-PE"/>
              </w:rPr>
              <w:t>1</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52</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3B25EB" w:rsidP="008F70C2">
            <w:pPr>
              <w:jc w:val="right"/>
              <w:rPr>
                <w:color w:val="000000"/>
                <w:lang w:eastAsia="es-PE"/>
              </w:rPr>
            </w:pPr>
            <w:r>
              <w:rPr>
                <w:color w:val="000000"/>
                <w:lang w:eastAsia="es-PE"/>
              </w:rPr>
              <w:t>1,</w:t>
            </w:r>
            <w:r w:rsidR="008F70C2" w:rsidRPr="005263F5">
              <w:rPr>
                <w:color w:val="000000"/>
                <w:lang w:eastAsia="es-PE"/>
              </w:rPr>
              <w:t>42</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3,74</w:t>
            </w: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variedades            </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3</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77</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26</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3B25EB" w:rsidP="008F70C2">
            <w:pPr>
              <w:jc w:val="right"/>
              <w:rPr>
                <w:color w:val="000000"/>
                <w:lang w:eastAsia="es-PE"/>
              </w:rPr>
            </w:pPr>
            <w:r>
              <w:rPr>
                <w:color w:val="000000"/>
                <w:lang w:eastAsia="es-PE"/>
              </w:rPr>
              <w:t>0,</w:t>
            </w:r>
            <w:r w:rsidR="008F70C2" w:rsidRPr="005263F5">
              <w:rPr>
                <w:color w:val="000000"/>
                <w:lang w:eastAsia="es-PE"/>
              </w:rPr>
              <w:t>7</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00D76D09">
              <w:rPr>
                <w:color w:val="000000"/>
                <w:lang w:eastAsia="es-PE"/>
              </w:rPr>
              <w:t>3,</w:t>
            </w:r>
            <w:r w:rsidRPr="005263F5">
              <w:rPr>
                <w:color w:val="000000"/>
                <w:lang w:eastAsia="es-PE"/>
              </w:rPr>
              <w:t>34</w:t>
            </w: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abonamiento           </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1</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15</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15</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3B25EB" w:rsidP="008F70C2">
            <w:pPr>
              <w:jc w:val="right"/>
              <w:rPr>
                <w:color w:val="000000"/>
                <w:lang w:eastAsia="es-PE"/>
              </w:rPr>
            </w:pPr>
            <w:r>
              <w:rPr>
                <w:color w:val="000000"/>
                <w:lang w:eastAsia="es-PE"/>
              </w:rPr>
              <w:t>0,</w:t>
            </w:r>
            <w:r w:rsidR="008F70C2" w:rsidRPr="005263F5">
              <w:rPr>
                <w:color w:val="000000"/>
                <w:lang w:eastAsia="es-PE"/>
              </w:rPr>
              <w:t>41</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4,60</w:t>
            </w: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variedades*abonamiento</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3</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28</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94</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3B25EB" w:rsidP="008F70C2">
            <w:pPr>
              <w:jc w:val="right"/>
              <w:rPr>
                <w:color w:val="000000"/>
                <w:lang w:eastAsia="es-PE"/>
              </w:rPr>
            </w:pPr>
            <w:r>
              <w:rPr>
                <w:color w:val="000000"/>
                <w:lang w:eastAsia="es-PE"/>
              </w:rPr>
              <w:t>0,</w:t>
            </w:r>
            <w:r w:rsidR="008F70C2" w:rsidRPr="005263F5">
              <w:rPr>
                <w:color w:val="000000"/>
                <w:lang w:eastAsia="es-PE"/>
              </w:rPr>
              <w:t>26</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3,34</w:t>
            </w: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Error                 </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14</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3B25EB" w:rsidP="008F70C2">
            <w:pPr>
              <w:jc w:val="right"/>
              <w:rPr>
                <w:color w:val="000000"/>
                <w:lang w:eastAsia="es-PE"/>
              </w:rPr>
            </w:pPr>
            <w:r>
              <w:rPr>
                <w:color w:val="000000"/>
                <w:lang w:eastAsia="es-PE"/>
              </w:rPr>
              <w:t>0,</w:t>
            </w:r>
            <w:r w:rsidR="008F70C2" w:rsidRPr="005263F5">
              <w:rPr>
                <w:color w:val="000000"/>
                <w:lang w:eastAsia="es-PE"/>
              </w:rPr>
              <w:t>01</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36</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r w:rsidR="008F70C2" w:rsidRPr="005263F5" w:rsidTr="008F70C2">
        <w:trPr>
          <w:trHeight w:val="268"/>
        </w:trPr>
        <w:tc>
          <w:tcPr>
            <w:tcW w:w="277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Total                 </w:t>
            </w:r>
          </w:p>
        </w:tc>
        <w:tc>
          <w:tcPr>
            <w:tcW w:w="773"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23</w:t>
            </w:r>
          </w:p>
        </w:tc>
        <w:tc>
          <w:tcPr>
            <w:tcW w:w="1081" w:type="dxa"/>
            <w:tcBorders>
              <w:top w:val="nil"/>
              <w:left w:val="nil"/>
              <w:bottom w:val="single" w:sz="4" w:space="0" w:color="auto"/>
              <w:right w:val="single" w:sz="4" w:space="0" w:color="auto"/>
            </w:tcBorders>
            <w:shd w:val="clear" w:color="auto" w:fill="auto"/>
            <w:noWrap/>
            <w:vAlign w:val="bottom"/>
          </w:tcPr>
          <w:p w:rsidR="008F70C2" w:rsidRPr="005263F5" w:rsidRDefault="003B25EB" w:rsidP="008F70C2">
            <w:pPr>
              <w:jc w:val="right"/>
              <w:rPr>
                <w:color w:val="000000"/>
                <w:lang w:eastAsia="es-PE"/>
              </w:rPr>
            </w:pPr>
            <w:r>
              <w:rPr>
                <w:color w:val="000000"/>
                <w:lang w:eastAsia="es-PE"/>
              </w:rPr>
              <w:t>0,</w:t>
            </w:r>
            <w:r w:rsidR="008F70C2" w:rsidRPr="005263F5">
              <w:rPr>
                <w:color w:val="000000"/>
                <w:lang w:eastAsia="es-PE"/>
              </w:rPr>
              <w:t>01</w:t>
            </w:r>
          </w:p>
        </w:tc>
        <w:tc>
          <w:tcPr>
            <w:tcW w:w="113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77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96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bl>
    <w:p w:rsidR="008F70C2" w:rsidRPr="00942B3E" w:rsidRDefault="008F70C2" w:rsidP="00F54945">
      <w:pPr>
        <w:jc w:val="left"/>
        <w:rPr>
          <w:sz w:val="20"/>
          <w:szCs w:val="20"/>
        </w:rPr>
      </w:pPr>
      <w:r w:rsidRPr="00942B3E">
        <w:rPr>
          <w:sz w:val="20"/>
          <w:szCs w:val="20"/>
        </w:rPr>
        <w:t>C.V. 13,01 %</w:t>
      </w:r>
    </w:p>
    <w:p w:rsidR="008F70C2" w:rsidRDefault="008F70C2" w:rsidP="008F70C2"/>
    <w:p w:rsidR="00F54945" w:rsidRDefault="00F54945" w:rsidP="008F70C2"/>
    <w:p w:rsidR="008F70C2" w:rsidRDefault="00880E3F" w:rsidP="008F70C2">
      <w:bookmarkStart w:id="191" w:name="_Toc517608249"/>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18</w:t>
      </w:r>
      <w:r w:rsidRPr="00D76007">
        <w:fldChar w:fldCharType="end"/>
      </w:r>
      <w:r>
        <w:t xml:space="preserve">: </w:t>
      </w:r>
      <w:r w:rsidR="008F70C2">
        <w:t>Prueba de Tukey del factor abonamiento en longitud de hoja</w:t>
      </w:r>
      <w:bookmarkEnd w:id="191"/>
    </w:p>
    <w:tbl>
      <w:tblPr>
        <w:tblW w:w="7195" w:type="dxa"/>
        <w:tblInd w:w="75" w:type="dxa"/>
        <w:tblCellMar>
          <w:left w:w="70" w:type="dxa"/>
          <w:right w:w="70" w:type="dxa"/>
        </w:tblCellMar>
        <w:tblLook w:val="04A0" w:firstRow="1" w:lastRow="0" w:firstColumn="1" w:lastColumn="0" w:noHBand="0" w:noVBand="1"/>
      </w:tblPr>
      <w:tblGrid>
        <w:gridCol w:w="3035"/>
        <w:gridCol w:w="2448"/>
        <w:gridCol w:w="1712"/>
      </w:tblGrid>
      <w:tr w:rsidR="008F70C2" w:rsidRPr="005263F5" w:rsidTr="008F70C2">
        <w:trPr>
          <w:trHeight w:val="276"/>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5263F5" w:rsidRDefault="008F70C2" w:rsidP="008F70C2">
            <w:pPr>
              <w:rPr>
                <w:color w:val="000000"/>
                <w:lang w:eastAsia="es-PE"/>
              </w:rPr>
            </w:pPr>
            <w:r>
              <w:rPr>
                <w:color w:val="000000"/>
                <w:lang w:eastAsia="es-PE"/>
              </w:rPr>
              <w:t>(m)</w:t>
            </w:r>
          </w:p>
        </w:tc>
        <w:tc>
          <w:tcPr>
            <w:tcW w:w="1712"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218"/>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1712"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p>
        </w:tc>
      </w:tr>
      <w:tr w:rsidR="008F70C2" w:rsidRPr="005263F5" w:rsidTr="008F70C2">
        <w:trPr>
          <w:trHeight w:val="19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942B3E" w:rsidP="008F70C2">
            <w:pPr>
              <w:rPr>
                <w:color w:val="000000"/>
                <w:lang w:eastAsia="es-PE"/>
              </w:rPr>
            </w:pPr>
            <w:r>
              <w:rPr>
                <w:color w:val="000000"/>
                <w:lang w:eastAsia="es-PE"/>
              </w:rPr>
              <w:t>6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0,</w:t>
            </w:r>
            <w:r w:rsidR="008F70C2" w:rsidRPr="005263F5">
              <w:rPr>
                <w:color w:val="000000"/>
                <w:lang w:eastAsia="es-PE"/>
              </w:rPr>
              <w:t>15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19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942B3E" w:rsidP="008F70C2">
            <w:pPr>
              <w:rPr>
                <w:color w:val="000000"/>
                <w:lang w:eastAsia="es-PE"/>
              </w:rPr>
            </w:pPr>
            <w:r>
              <w:rPr>
                <w:color w:val="000000"/>
                <w:lang w:eastAsia="es-PE"/>
              </w:rPr>
              <w:t>4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0,</w:t>
            </w:r>
            <w:r w:rsidR="008F70C2" w:rsidRPr="005263F5">
              <w:rPr>
                <w:color w:val="000000"/>
                <w:lang w:eastAsia="es-PE"/>
              </w:rPr>
              <w:t>14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942B3E">
      <w:pPr>
        <w:spacing w:line="480" w:lineRule="auto"/>
      </w:pPr>
    </w:p>
    <w:p w:rsidR="008F70C2" w:rsidRDefault="008F70C2" w:rsidP="00942B3E">
      <w:pPr>
        <w:spacing w:line="480" w:lineRule="auto"/>
        <w:jc w:val="both"/>
        <w:rPr>
          <w:rFonts w:eastAsia="Arial"/>
        </w:rPr>
      </w:pPr>
      <w:r>
        <w:rPr>
          <w:rFonts w:eastAsia="Arial"/>
        </w:rPr>
        <w:t xml:space="preserve">    </w:t>
      </w:r>
      <w:r w:rsidRPr="00462366">
        <w:rPr>
          <w:rFonts w:eastAsia="Arial"/>
        </w:rPr>
        <w:t xml:space="preserve">En el cuadro </w:t>
      </w:r>
      <w:r w:rsidR="00880E3F">
        <w:rPr>
          <w:rFonts w:eastAsia="Arial"/>
        </w:rPr>
        <w:t>N° 18</w:t>
      </w:r>
      <w:r w:rsidRPr="00462366">
        <w:rPr>
          <w:rFonts w:eastAsia="Arial"/>
        </w:rPr>
        <w:t xml:space="preserve">, basados en la salida dada por la Prueba de Tukey para el nivel de significancia de 0,05 se puede confirmar que </w:t>
      </w:r>
      <w:r w:rsidR="00942B3E">
        <w:rPr>
          <w:rFonts w:eastAsia="Arial"/>
        </w:rPr>
        <w:t>el abonamiento de 6 y 4 t</w:t>
      </w:r>
      <w:r>
        <w:rPr>
          <w:rFonts w:eastAsia="Arial"/>
        </w:rPr>
        <w:t>/ha no</w:t>
      </w:r>
      <w:r w:rsidRPr="00462366">
        <w:rPr>
          <w:rFonts w:eastAsia="Arial"/>
        </w:rPr>
        <w:t xml:space="preserve"> presenta diferencia estadística significativa. </w:t>
      </w:r>
    </w:p>
    <w:p w:rsidR="007325A4" w:rsidRDefault="007325A4" w:rsidP="00942B3E">
      <w:pPr>
        <w:spacing w:line="480" w:lineRule="auto"/>
        <w:jc w:val="both"/>
        <w:rPr>
          <w:rFonts w:eastAsia="Arial"/>
        </w:rPr>
      </w:pPr>
    </w:p>
    <w:p w:rsidR="007325A4" w:rsidRDefault="007325A4" w:rsidP="00942B3E">
      <w:pPr>
        <w:spacing w:line="480" w:lineRule="auto"/>
        <w:jc w:val="both"/>
        <w:rPr>
          <w:rFonts w:eastAsia="Arial"/>
        </w:rPr>
      </w:pPr>
    </w:p>
    <w:p w:rsidR="007325A4" w:rsidRDefault="007325A4" w:rsidP="00942B3E">
      <w:pPr>
        <w:spacing w:line="480" w:lineRule="auto"/>
        <w:jc w:val="both"/>
      </w:pPr>
    </w:p>
    <w:p w:rsidR="008F70C2" w:rsidRDefault="008F70C2" w:rsidP="008F70C2"/>
    <w:p w:rsidR="008F70C2" w:rsidRDefault="00880E3F" w:rsidP="008F70C2">
      <w:bookmarkStart w:id="192" w:name="_Toc517608250"/>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19</w:t>
      </w:r>
      <w:r w:rsidRPr="00D76007">
        <w:fldChar w:fldCharType="end"/>
      </w:r>
      <w:r>
        <w:t xml:space="preserve">: </w:t>
      </w:r>
      <w:r w:rsidR="008F70C2">
        <w:t>Prueba de Tukey del factor variedades en longitud de hoja</w:t>
      </w:r>
      <w:bookmarkEnd w:id="192"/>
    </w:p>
    <w:tbl>
      <w:tblPr>
        <w:tblW w:w="7123" w:type="dxa"/>
        <w:tblInd w:w="75" w:type="dxa"/>
        <w:tblLayout w:type="fixed"/>
        <w:tblCellMar>
          <w:left w:w="70" w:type="dxa"/>
          <w:right w:w="70" w:type="dxa"/>
        </w:tblCellMar>
        <w:tblLook w:val="04A0" w:firstRow="1" w:lastRow="0" w:firstColumn="1" w:lastColumn="0" w:noHBand="0" w:noVBand="1"/>
      </w:tblPr>
      <w:tblGrid>
        <w:gridCol w:w="2623"/>
        <w:gridCol w:w="2467"/>
        <w:gridCol w:w="2033"/>
      </w:tblGrid>
      <w:tr w:rsidR="008F70C2" w:rsidRPr="00323767" w:rsidTr="008F70C2">
        <w:trPr>
          <w:trHeight w:val="347"/>
        </w:trPr>
        <w:tc>
          <w:tcPr>
            <w:tcW w:w="2623"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Pr>
                <w:color w:val="000000"/>
                <w:lang w:eastAsia="es-PE"/>
              </w:rPr>
              <w:t>V</w:t>
            </w:r>
            <w:r w:rsidRPr="00323767">
              <w:rPr>
                <w:color w:val="000000"/>
                <w:lang w:eastAsia="es-PE"/>
              </w:rPr>
              <w:t xml:space="preserve">ariedades </w:t>
            </w:r>
          </w:p>
        </w:tc>
        <w:tc>
          <w:tcPr>
            <w:tcW w:w="2467" w:type="dxa"/>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323767" w:rsidRDefault="008F70C2" w:rsidP="008F70C2">
            <w:pPr>
              <w:rPr>
                <w:color w:val="000000"/>
                <w:lang w:eastAsia="es-PE"/>
              </w:rPr>
            </w:pPr>
            <w:r>
              <w:rPr>
                <w:color w:val="000000"/>
                <w:lang w:eastAsia="es-PE"/>
              </w:rPr>
              <w:t>(m)</w:t>
            </w:r>
          </w:p>
        </w:tc>
        <w:tc>
          <w:tcPr>
            <w:tcW w:w="2033" w:type="dxa"/>
            <w:tcBorders>
              <w:top w:val="single" w:sz="4" w:space="0" w:color="auto"/>
              <w:bottom w:val="single" w:sz="4" w:space="0" w:color="auto"/>
              <w:right w:val="single" w:sz="4" w:space="0" w:color="auto"/>
            </w:tcBorders>
            <w:shd w:val="clear" w:color="auto" w:fill="auto"/>
          </w:tcPr>
          <w:p w:rsidR="008F70C2" w:rsidRPr="00323767" w:rsidRDefault="008F70C2" w:rsidP="008F70C2">
            <w:pPr>
              <w:rPr>
                <w:lang w:eastAsia="es-PE"/>
              </w:rPr>
            </w:pPr>
            <w:r>
              <w:rPr>
                <w:lang w:eastAsia="es-PE"/>
              </w:rPr>
              <w:t>Significación</w:t>
            </w:r>
          </w:p>
        </w:tc>
      </w:tr>
      <w:tr w:rsidR="008F70C2" w:rsidRPr="00323767" w:rsidTr="008F70C2">
        <w:trPr>
          <w:trHeight w:val="165"/>
        </w:trPr>
        <w:tc>
          <w:tcPr>
            <w:tcW w:w="2623" w:type="dxa"/>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2467" w:type="dxa"/>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2033" w:type="dxa"/>
            <w:tcBorders>
              <w:top w:val="single" w:sz="4" w:space="0" w:color="auto"/>
              <w:left w:val="nil"/>
              <w:bottom w:val="single" w:sz="4" w:space="0" w:color="auto"/>
              <w:right w:val="single" w:sz="4" w:space="0" w:color="auto"/>
            </w:tcBorders>
            <w:shd w:val="clear" w:color="auto" w:fill="auto"/>
            <w:noWrap/>
            <w:vAlign w:val="bottom"/>
          </w:tcPr>
          <w:p w:rsidR="008F70C2" w:rsidRPr="00323767" w:rsidRDefault="008F70C2" w:rsidP="008F70C2">
            <w:pPr>
              <w:rPr>
                <w:color w:val="000000"/>
                <w:lang w:eastAsia="es-PE"/>
              </w:rPr>
            </w:pPr>
            <w:r>
              <w:rPr>
                <w:color w:val="000000"/>
                <w:lang w:eastAsia="es-PE"/>
              </w:rPr>
              <w:t>0,05</w:t>
            </w:r>
          </w:p>
        </w:tc>
      </w:tr>
      <w:tr w:rsidR="008F70C2" w:rsidRPr="00323767" w:rsidTr="008F70C2">
        <w:trPr>
          <w:trHeight w:val="167"/>
        </w:trPr>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Oscar blanco</w:t>
            </w:r>
          </w:p>
        </w:tc>
        <w:tc>
          <w:tcPr>
            <w:tcW w:w="2467"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2033"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167"/>
        </w:trPr>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Icta tarija </w:t>
            </w:r>
          </w:p>
        </w:tc>
        <w:tc>
          <w:tcPr>
            <w:tcW w:w="2467"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2033"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167"/>
        </w:trPr>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Centenario  </w:t>
            </w:r>
          </w:p>
        </w:tc>
        <w:tc>
          <w:tcPr>
            <w:tcW w:w="2467"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2033"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167"/>
        </w:trPr>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INIA 2009   </w:t>
            </w:r>
          </w:p>
        </w:tc>
        <w:tc>
          <w:tcPr>
            <w:tcW w:w="2467"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14</w:t>
            </w:r>
          </w:p>
        </w:tc>
        <w:tc>
          <w:tcPr>
            <w:tcW w:w="2033"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bl>
    <w:p w:rsidR="00F54945" w:rsidRDefault="008F70C2" w:rsidP="008F70C2">
      <w:pPr>
        <w:spacing w:line="480" w:lineRule="auto"/>
        <w:jc w:val="both"/>
        <w:rPr>
          <w:rFonts w:eastAsia="Arial"/>
        </w:rPr>
      </w:pPr>
      <w:r>
        <w:rPr>
          <w:rFonts w:eastAsia="Arial"/>
        </w:rPr>
        <w:t xml:space="preserve">    </w:t>
      </w:r>
    </w:p>
    <w:p w:rsidR="008F70C2" w:rsidRDefault="00F54945" w:rsidP="008F70C2">
      <w:pPr>
        <w:spacing w:line="480" w:lineRule="auto"/>
        <w:jc w:val="both"/>
        <w:rPr>
          <w:rFonts w:eastAsia="Arial"/>
        </w:rPr>
      </w:pPr>
      <w:r>
        <w:rPr>
          <w:rFonts w:eastAsia="Arial"/>
        </w:rPr>
        <w:t xml:space="preserve">     </w:t>
      </w:r>
      <w:r w:rsidR="008F70C2" w:rsidRPr="00462366">
        <w:rPr>
          <w:rFonts w:eastAsia="Arial"/>
        </w:rPr>
        <w:t xml:space="preserve">En el cuadro </w:t>
      </w:r>
      <w:r w:rsidR="00880E3F">
        <w:rPr>
          <w:rFonts w:eastAsia="Arial"/>
        </w:rPr>
        <w:t>N° 19</w:t>
      </w:r>
      <w:r w:rsidR="008F70C2" w:rsidRPr="00462366">
        <w:rPr>
          <w:rFonts w:eastAsia="Arial"/>
        </w:rPr>
        <w:t xml:space="preserve">, basados en la salida dada por la Prueba de Tukey para el nivel de significancia de 0,05 se puede confirmar que </w:t>
      </w:r>
      <w:r w:rsidR="008F70C2">
        <w:rPr>
          <w:rFonts w:eastAsia="Arial"/>
        </w:rPr>
        <w:t xml:space="preserve">las variedades no </w:t>
      </w:r>
      <w:r w:rsidR="008F70C2" w:rsidRPr="00462366">
        <w:rPr>
          <w:rFonts w:eastAsia="Arial"/>
        </w:rPr>
        <w:t>presenta</w:t>
      </w:r>
      <w:r w:rsidR="008F70C2">
        <w:rPr>
          <w:rFonts w:eastAsia="Arial"/>
        </w:rPr>
        <w:t>n</w:t>
      </w:r>
      <w:r w:rsidR="008F70C2" w:rsidRPr="00462366">
        <w:rPr>
          <w:rFonts w:eastAsia="Arial"/>
        </w:rPr>
        <w:t xml:space="preserve"> diferencia</w:t>
      </w:r>
      <w:r w:rsidR="008F70C2">
        <w:rPr>
          <w:rFonts w:eastAsia="Arial"/>
        </w:rPr>
        <w:t>s</w:t>
      </w:r>
      <w:r w:rsidR="008F70C2" w:rsidRPr="00462366">
        <w:rPr>
          <w:rFonts w:eastAsia="Arial"/>
        </w:rPr>
        <w:t xml:space="preserve"> estadísticas significativa</w:t>
      </w:r>
      <w:r w:rsidR="008F70C2">
        <w:rPr>
          <w:rFonts w:eastAsia="Arial"/>
        </w:rPr>
        <w:t>s</w:t>
      </w:r>
      <w:r w:rsidR="008F70C2" w:rsidRPr="00462366">
        <w:rPr>
          <w:rFonts w:eastAsia="Arial"/>
        </w:rPr>
        <w:t>.</w:t>
      </w:r>
      <w:r w:rsidR="008F70C2">
        <w:rPr>
          <w:rFonts w:eastAsia="Arial"/>
        </w:rPr>
        <w:t xml:space="preserve"> Sin embargo s</w:t>
      </w:r>
      <w:r w:rsidR="008F70C2" w:rsidRPr="00D20BAC">
        <w:rPr>
          <w:rFonts w:eastAsia="Arial"/>
        </w:rPr>
        <w:t>e observa que l</w:t>
      </w:r>
      <w:r w:rsidR="008F70C2">
        <w:rPr>
          <w:rFonts w:eastAsia="Arial"/>
        </w:rPr>
        <w:t>a variedad blanco obtuvo</w:t>
      </w:r>
      <w:r w:rsidR="008F70C2" w:rsidRPr="00D20BAC">
        <w:rPr>
          <w:rFonts w:eastAsia="Arial"/>
        </w:rPr>
        <w:t xml:space="preserve"> en promedio </w:t>
      </w:r>
      <w:r w:rsidR="008F70C2">
        <w:rPr>
          <w:rFonts w:eastAsia="Arial"/>
        </w:rPr>
        <w:t xml:space="preserve">0,15 mm mostrando </w:t>
      </w:r>
      <w:r w:rsidR="008F70C2" w:rsidRPr="00D20BAC">
        <w:rPr>
          <w:rFonts w:eastAsia="Arial"/>
        </w:rPr>
        <w:t xml:space="preserve">mayor </w:t>
      </w:r>
      <w:r w:rsidR="008F70C2">
        <w:rPr>
          <w:rFonts w:eastAsia="Arial"/>
        </w:rPr>
        <w:t>longitud de hoja, ocupando el último lugar INIA 2009 con 0,14 m en promedio.</w:t>
      </w:r>
    </w:p>
    <w:p w:rsidR="00942B3E" w:rsidRDefault="00942B3E" w:rsidP="008F70C2">
      <w:pPr>
        <w:spacing w:line="480" w:lineRule="auto"/>
        <w:jc w:val="both"/>
      </w:pPr>
    </w:p>
    <w:p w:rsidR="008F70C2" w:rsidRDefault="008F70C2" w:rsidP="008F70C2"/>
    <w:p w:rsidR="008F70C2" w:rsidRDefault="00147BC2" w:rsidP="008F70C2">
      <w:pPr>
        <w:ind w:left="1418" w:hanging="1418"/>
      </w:pPr>
      <w:bookmarkStart w:id="193" w:name="_Toc517608251"/>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20</w:t>
      </w:r>
      <w:r w:rsidRPr="00D76007">
        <w:fldChar w:fldCharType="end"/>
      </w:r>
      <w:r>
        <w:t xml:space="preserve">: </w:t>
      </w:r>
      <w:r w:rsidR="008F70C2">
        <w:t>Prueba de Tukey para la interacción variedades * abonamiento en longitud de hoja.</w:t>
      </w:r>
      <w:bookmarkEnd w:id="193"/>
    </w:p>
    <w:tbl>
      <w:tblPr>
        <w:tblW w:w="0" w:type="auto"/>
        <w:tblInd w:w="75" w:type="dxa"/>
        <w:tblLayout w:type="fixed"/>
        <w:tblCellMar>
          <w:left w:w="70" w:type="dxa"/>
          <w:right w:w="70" w:type="dxa"/>
        </w:tblCellMar>
        <w:tblLook w:val="04A0" w:firstRow="1" w:lastRow="0" w:firstColumn="1" w:lastColumn="0" w:noHBand="0" w:noVBand="1"/>
      </w:tblPr>
      <w:tblGrid>
        <w:gridCol w:w="1822"/>
        <w:gridCol w:w="1523"/>
        <w:gridCol w:w="1675"/>
        <w:gridCol w:w="1218"/>
        <w:gridCol w:w="1454"/>
      </w:tblGrid>
      <w:tr w:rsidR="008F70C2" w:rsidRPr="00323767" w:rsidTr="008F70C2">
        <w:trPr>
          <w:trHeight w:val="349"/>
        </w:trPr>
        <w:tc>
          <w:tcPr>
            <w:tcW w:w="1822" w:type="dxa"/>
            <w:vMerge w:val="restart"/>
            <w:tcBorders>
              <w:top w:val="single" w:sz="4" w:space="0" w:color="auto"/>
              <w:left w:val="single" w:sz="4" w:space="0" w:color="auto"/>
              <w:right w:val="single" w:sz="4" w:space="0" w:color="auto"/>
            </w:tcBorders>
          </w:tcPr>
          <w:p w:rsidR="008F70C2" w:rsidRDefault="008F70C2" w:rsidP="008F70C2">
            <w:pPr>
              <w:rPr>
                <w:color w:val="000000"/>
                <w:lang w:eastAsia="es-PE"/>
              </w:rPr>
            </w:pPr>
            <w:r>
              <w:rPr>
                <w:color w:val="000000"/>
                <w:lang w:eastAsia="es-PE"/>
              </w:rPr>
              <w:t>Tratamientos</w:t>
            </w:r>
          </w:p>
        </w:tc>
        <w:tc>
          <w:tcPr>
            <w:tcW w:w="1523"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Pr>
                <w:color w:val="000000"/>
                <w:lang w:eastAsia="es-PE"/>
              </w:rPr>
              <w:t>V</w:t>
            </w:r>
            <w:r w:rsidRPr="00323767">
              <w:rPr>
                <w:color w:val="000000"/>
                <w:lang w:eastAsia="es-PE"/>
              </w:rPr>
              <w:t xml:space="preserve">ariedades </w:t>
            </w:r>
          </w:p>
        </w:tc>
        <w:tc>
          <w:tcPr>
            <w:tcW w:w="1675" w:type="dxa"/>
            <w:vMerge w:val="restart"/>
            <w:tcBorders>
              <w:top w:val="single" w:sz="4" w:space="0" w:color="auto"/>
              <w:left w:val="nil"/>
              <w:right w:val="single" w:sz="4" w:space="0" w:color="auto"/>
            </w:tcBorders>
            <w:shd w:val="clear" w:color="auto" w:fill="auto"/>
            <w:noWrap/>
            <w:vAlign w:val="bottom"/>
            <w:hideMark/>
          </w:tcPr>
          <w:p w:rsidR="008F70C2" w:rsidRPr="00323767" w:rsidRDefault="008F70C2" w:rsidP="008F70C2">
            <w:pPr>
              <w:rPr>
                <w:color w:val="000000"/>
                <w:lang w:eastAsia="es-PE"/>
              </w:rPr>
            </w:pPr>
            <w:r>
              <w:rPr>
                <w:color w:val="000000"/>
                <w:lang w:eastAsia="es-PE"/>
              </w:rPr>
              <w:t>A</w:t>
            </w:r>
            <w:r w:rsidRPr="00323767">
              <w:rPr>
                <w:color w:val="000000"/>
                <w:lang w:eastAsia="es-PE"/>
              </w:rPr>
              <w:t>bonamiento</w:t>
            </w:r>
          </w:p>
        </w:tc>
        <w:tc>
          <w:tcPr>
            <w:tcW w:w="1218" w:type="dxa"/>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323767" w:rsidRDefault="008F70C2" w:rsidP="008F70C2">
            <w:pPr>
              <w:rPr>
                <w:color w:val="000000"/>
                <w:lang w:eastAsia="es-PE"/>
              </w:rPr>
            </w:pPr>
            <w:r>
              <w:rPr>
                <w:color w:val="000000"/>
                <w:lang w:eastAsia="es-PE"/>
              </w:rPr>
              <w:t>(m)</w:t>
            </w:r>
          </w:p>
        </w:tc>
        <w:tc>
          <w:tcPr>
            <w:tcW w:w="1454" w:type="dxa"/>
            <w:tcBorders>
              <w:top w:val="single" w:sz="4" w:space="0" w:color="auto"/>
              <w:bottom w:val="single" w:sz="4" w:space="0" w:color="auto"/>
              <w:right w:val="single" w:sz="4" w:space="0" w:color="auto"/>
            </w:tcBorders>
            <w:shd w:val="clear" w:color="auto" w:fill="auto"/>
          </w:tcPr>
          <w:p w:rsidR="008F70C2" w:rsidRPr="00323767" w:rsidRDefault="008F70C2" w:rsidP="008F70C2">
            <w:pPr>
              <w:rPr>
                <w:lang w:eastAsia="es-PE"/>
              </w:rPr>
            </w:pPr>
            <w:r>
              <w:rPr>
                <w:lang w:eastAsia="es-PE"/>
              </w:rPr>
              <w:t>Significación</w:t>
            </w:r>
          </w:p>
        </w:tc>
      </w:tr>
      <w:tr w:rsidR="008F70C2" w:rsidRPr="00323767" w:rsidTr="008F70C2">
        <w:trPr>
          <w:trHeight w:val="196"/>
        </w:trPr>
        <w:tc>
          <w:tcPr>
            <w:tcW w:w="1822" w:type="dxa"/>
            <w:vMerge/>
            <w:tcBorders>
              <w:left w:val="single" w:sz="4" w:space="0" w:color="auto"/>
              <w:bottom w:val="single" w:sz="4" w:space="0" w:color="auto"/>
              <w:right w:val="single" w:sz="4" w:space="0" w:color="auto"/>
            </w:tcBorders>
          </w:tcPr>
          <w:p w:rsidR="008F70C2" w:rsidRDefault="008F70C2" w:rsidP="008F70C2">
            <w:pPr>
              <w:rPr>
                <w:color w:val="000000"/>
                <w:lang w:eastAsia="es-PE"/>
              </w:rPr>
            </w:pPr>
          </w:p>
        </w:tc>
        <w:tc>
          <w:tcPr>
            <w:tcW w:w="1523" w:type="dxa"/>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1675" w:type="dxa"/>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1218" w:type="dxa"/>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1454" w:type="dxa"/>
            <w:tcBorders>
              <w:top w:val="single" w:sz="4" w:space="0" w:color="auto"/>
              <w:left w:val="nil"/>
              <w:bottom w:val="single" w:sz="4" w:space="0" w:color="auto"/>
              <w:right w:val="single" w:sz="4" w:space="0" w:color="auto"/>
            </w:tcBorders>
            <w:shd w:val="clear" w:color="auto" w:fill="auto"/>
            <w:noWrap/>
            <w:vAlign w:val="bottom"/>
          </w:tcPr>
          <w:p w:rsidR="008F70C2" w:rsidRPr="00323767" w:rsidRDefault="008F70C2" w:rsidP="008F70C2">
            <w:pPr>
              <w:rPr>
                <w:color w:val="000000"/>
                <w:lang w:eastAsia="es-PE"/>
              </w:rPr>
            </w:pPr>
            <w:r>
              <w:rPr>
                <w:color w:val="000000"/>
                <w:lang w:eastAsia="es-PE"/>
              </w:rPr>
              <w:t>0,05</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T2 (A2 B1) (T)</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Oscar blanco</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4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T6 (A2 B2) (T)</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Oscar blanco</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6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 xml:space="preserve">T8 ( A4 B2) </w:t>
            </w:r>
            <w:r w:rsidRPr="00743D3B">
              <w:rPr>
                <w:color w:val="000000"/>
                <w:lang w:eastAsia="es-PE"/>
              </w:rPr>
              <w:t xml:space="preserve"> </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Icta tarija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6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T4 (A4 B1)</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Icta tarija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4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 xml:space="preserve">T5 (A1 B2) </w:t>
            </w:r>
            <w:r w:rsidRPr="00743D3B">
              <w:rPr>
                <w:color w:val="000000"/>
                <w:lang w:eastAsia="es-PE"/>
              </w:rPr>
              <w:t xml:space="preserve">  </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Centenario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6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T7 (A3 B2)</w:t>
            </w:r>
            <w:r w:rsidRPr="00743D3B">
              <w:rPr>
                <w:color w:val="000000"/>
                <w:lang w:eastAsia="es-PE"/>
              </w:rPr>
              <w:t xml:space="preserve">  </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INIA 2009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6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15</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 xml:space="preserve">T1 (A1 B1) </w:t>
            </w:r>
            <w:r w:rsidRPr="00743D3B">
              <w:rPr>
                <w:color w:val="000000"/>
                <w:lang w:eastAsia="es-PE"/>
              </w:rPr>
              <w:t xml:space="preserve">  </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Centenario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4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14</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r w:rsidR="008F70C2" w:rsidRPr="00323767" w:rsidTr="008F70C2">
        <w:trPr>
          <w:trHeight w:val="303"/>
        </w:trPr>
        <w:tc>
          <w:tcPr>
            <w:tcW w:w="1822" w:type="dxa"/>
            <w:tcBorders>
              <w:top w:val="nil"/>
              <w:left w:val="single" w:sz="4" w:space="0" w:color="auto"/>
              <w:bottom w:val="single" w:sz="4" w:space="0" w:color="auto"/>
              <w:right w:val="single" w:sz="4" w:space="0" w:color="auto"/>
            </w:tcBorders>
          </w:tcPr>
          <w:p w:rsidR="008F70C2" w:rsidRPr="00323767" w:rsidRDefault="008F70C2" w:rsidP="008F70C2">
            <w:pPr>
              <w:rPr>
                <w:color w:val="000000"/>
                <w:lang w:eastAsia="es-PE"/>
              </w:rPr>
            </w:pPr>
            <w:r>
              <w:rPr>
                <w:color w:val="000000"/>
                <w:lang w:eastAsia="es-PE"/>
              </w:rPr>
              <w:t>T3 (A3 B1)</w:t>
            </w:r>
            <w:r w:rsidRPr="00743D3B">
              <w:rPr>
                <w:color w:val="000000"/>
                <w:lang w:eastAsia="es-PE"/>
              </w:rPr>
              <w:t xml:space="preserve">   </w:t>
            </w:r>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INIA 2009   </w:t>
            </w:r>
          </w:p>
        </w:tc>
        <w:tc>
          <w:tcPr>
            <w:tcW w:w="1675" w:type="dxa"/>
            <w:tcBorders>
              <w:top w:val="nil"/>
              <w:left w:val="nil"/>
              <w:bottom w:val="single" w:sz="4" w:space="0" w:color="auto"/>
              <w:right w:val="single" w:sz="4" w:space="0" w:color="auto"/>
            </w:tcBorders>
            <w:shd w:val="clear" w:color="auto" w:fill="auto"/>
            <w:noWrap/>
            <w:vAlign w:val="bottom"/>
            <w:hideMark/>
          </w:tcPr>
          <w:p w:rsidR="008F70C2" w:rsidRPr="00323767" w:rsidRDefault="00942B3E" w:rsidP="008F70C2">
            <w:pPr>
              <w:rPr>
                <w:color w:val="000000"/>
                <w:lang w:eastAsia="es-PE"/>
              </w:rPr>
            </w:pPr>
            <w:r>
              <w:rPr>
                <w:color w:val="000000"/>
                <w:lang w:eastAsia="es-PE"/>
              </w:rPr>
              <w:t>4 t</w:t>
            </w:r>
            <w:r w:rsidR="008F70C2">
              <w:rPr>
                <w:color w:val="000000"/>
                <w:lang w:eastAsia="es-PE"/>
              </w:rPr>
              <w:t>/ha</w:t>
            </w:r>
          </w:p>
        </w:tc>
        <w:tc>
          <w:tcPr>
            <w:tcW w:w="1218"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0</w:t>
            </w:r>
            <w:r>
              <w:rPr>
                <w:color w:val="000000"/>
                <w:lang w:eastAsia="es-PE"/>
              </w:rPr>
              <w:t>,</w:t>
            </w:r>
            <w:r w:rsidRPr="00323767">
              <w:rPr>
                <w:color w:val="000000"/>
                <w:lang w:eastAsia="es-PE"/>
              </w:rPr>
              <w:t>13</w:t>
            </w:r>
          </w:p>
        </w:tc>
        <w:tc>
          <w:tcPr>
            <w:tcW w:w="1454" w:type="dxa"/>
            <w:tcBorders>
              <w:top w:val="nil"/>
              <w:left w:val="nil"/>
              <w:bottom w:val="single" w:sz="4" w:space="0" w:color="auto"/>
              <w:right w:val="single" w:sz="4" w:space="0" w:color="auto"/>
            </w:tcBorders>
            <w:shd w:val="clear" w:color="auto" w:fill="auto"/>
            <w:noWrap/>
            <w:vAlign w:val="bottom"/>
            <w:hideMark/>
          </w:tcPr>
          <w:p w:rsidR="008F70C2" w:rsidRPr="00323767" w:rsidRDefault="008F70C2" w:rsidP="008F70C2">
            <w:pPr>
              <w:rPr>
                <w:color w:val="000000"/>
                <w:lang w:eastAsia="es-PE"/>
              </w:rPr>
            </w:pPr>
            <w:r w:rsidRPr="00323767">
              <w:rPr>
                <w:color w:val="000000"/>
                <w:lang w:eastAsia="es-PE"/>
              </w:rPr>
              <w:t xml:space="preserve">A </w:t>
            </w:r>
          </w:p>
        </w:tc>
      </w:tr>
    </w:tbl>
    <w:p w:rsidR="008F70C2" w:rsidRDefault="008F70C2" w:rsidP="008F70C2"/>
    <w:p w:rsidR="00942B3E" w:rsidRDefault="00942B3E" w:rsidP="008F70C2"/>
    <w:p w:rsidR="008F70C2" w:rsidRDefault="008F70C2" w:rsidP="00942B3E">
      <w:pPr>
        <w:tabs>
          <w:tab w:val="left" w:pos="0"/>
        </w:tabs>
        <w:spacing w:line="480" w:lineRule="auto"/>
        <w:jc w:val="both"/>
        <w:rPr>
          <w:rFonts w:eastAsia="Arial"/>
        </w:rPr>
      </w:pPr>
      <w:r>
        <w:rPr>
          <w:rFonts w:eastAsia="Arial"/>
        </w:rPr>
        <w:lastRenderedPageBreak/>
        <w:t xml:space="preserve">    </w:t>
      </w:r>
      <w:r w:rsidRPr="00FA57CB">
        <w:rPr>
          <w:rFonts w:eastAsia="Arial"/>
        </w:rPr>
        <w:t xml:space="preserve">En el cuadro </w:t>
      </w:r>
      <w:r w:rsidR="00147BC2">
        <w:rPr>
          <w:rFonts w:eastAsia="Arial"/>
        </w:rPr>
        <w:t>N° 20</w:t>
      </w:r>
      <w:r w:rsidRPr="00FA57CB">
        <w:rPr>
          <w:rFonts w:eastAsia="Arial"/>
        </w:rPr>
        <w:t>, basados en la salida dada por la Prueba de Tukey para el nivel de significancia de 0,05</w:t>
      </w:r>
      <w:r>
        <w:rPr>
          <w:rFonts w:eastAsia="Arial"/>
        </w:rPr>
        <w:t xml:space="preserve"> </w:t>
      </w:r>
      <w:r w:rsidRPr="00FA57CB">
        <w:rPr>
          <w:rFonts w:eastAsia="Arial"/>
        </w:rPr>
        <w:t>se puede confirmar que l</w:t>
      </w:r>
      <w:r>
        <w:rPr>
          <w:rFonts w:eastAsia="Arial"/>
        </w:rPr>
        <w:t>os tratamientos no</w:t>
      </w:r>
      <w:r w:rsidRPr="00FA57CB">
        <w:rPr>
          <w:rFonts w:eastAsia="Arial"/>
        </w:rPr>
        <w:t xml:space="preserve"> presentan diferencias estadísticas significativas.</w:t>
      </w:r>
      <w:r>
        <w:rPr>
          <w:rFonts w:eastAsia="Arial"/>
        </w:rPr>
        <w:t xml:space="preserve"> </w:t>
      </w:r>
    </w:p>
    <w:p w:rsidR="008F70C2" w:rsidRDefault="008F70C2" w:rsidP="00942B3E">
      <w:pPr>
        <w:tabs>
          <w:tab w:val="left" w:pos="0"/>
        </w:tabs>
        <w:spacing w:line="480" w:lineRule="auto"/>
        <w:jc w:val="both"/>
        <w:rPr>
          <w:rFonts w:eastAsia="Arial"/>
        </w:rPr>
      </w:pPr>
    </w:p>
    <w:p w:rsidR="008F70C2" w:rsidRDefault="008F70C2" w:rsidP="00942B3E">
      <w:pPr>
        <w:tabs>
          <w:tab w:val="left" w:pos="0"/>
        </w:tabs>
        <w:spacing w:line="480" w:lineRule="auto"/>
        <w:jc w:val="both"/>
        <w:rPr>
          <w:rFonts w:eastAsia="Arial"/>
        </w:rPr>
      </w:pPr>
      <w:r>
        <w:rPr>
          <w:rFonts w:eastAsia="Arial"/>
        </w:rPr>
        <w:t xml:space="preserve">    Se observa que para el nivel de significancia 0,05 según orden de mérito el trat</w:t>
      </w:r>
      <w:r w:rsidR="00942B3E">
        <w:rPr>
          <w:rFonts w:eastAsia="Arial"/>
        </w:rPr>
        <w:t>amiento T2 Oscar blanco con 4 t</w:t>
      </w:r>
      <w:r>
        <w:rPr>
          <w:rFonts w:eastAsia="Arial"/>
        </w:rPr>
        <w:t xml:space="preserve">/ha presento en promedio 0,15 m de longitud de hoja ocupando el primer </w:t>
      </w:r>
      <w:r w:rsidR="00942B3E">
        <w:rPr>
          <w:rFonts w:eastAsia="Arial"/>
        </w:rPr>
        <w:t>lugar y el T3 INIA 2009 con 4 t</w:t>
      </w:r>
      <w:r>
        <w:rPr>
          <w:rFonts w:eastAsia="Arial"/>
        </w:rPr>
        <w:t>/ha el último lugar con 0,13 m en promedio. Comparando los resultados se obtuvo la misma medida con lo reportado por H</w:t>
      </w:r>
      <w:r w:rsidR="007D620C">
        <w:rPr>
          <w:rFonts w:eastAsia="Arial"/>
        </w:rPr>
        <w:t>u</w:t>
      </w:r>
      <w:r>
        <w:rPr>
          <w:rFonts w:eastAsia="Arial"/>
        </w:rPr>
        <w:t>illca (2013) que fue de 15,91 cm para la vari</w:t>
      </w:r>
      <w:r w:rsidR="007325A4">
        <w:rPr>
          <w:rFonts w:eastAsia="Arial"/>
        </w:rPr>
        <w:t>edad Oscar blanco. Ver figura 06.</w:t>
      </w:r>
    </w:p>
    <w:p w:rsidR="000374D4" w:rsidRDefault="000374D4" w:rsidP="00FC41D8">
      <w:pPr>
        <w:tabs>
          <w:tab w:val="left" w:pos="0"/>
        </w:tabs>
        <w:spacing w:line="480" w:lineRule="auto"/>
        <w:jc w:val="both"/>
      </w:pPr>
      <w:r>
        <w:rPr>
          <w:noProof/>
        </w:rPr>
        <w:drawing>
          <wp:inline distT="0" distB="0" distL="0" distR="0" wp14:anchorId="0DC759D6" wp14:editId="33CE1F8A">
            <wp:extent cx="5040630" cy="2708275"/>
            <wp:effectExtent l="0" t="0" r="7620" b="15875"/>
            <wp:docPr id="326" name="Gráfico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F70C2" w:rsidRDefault="007325A4" w:rsidP="008F70C2">
      <w:pPr>
        <w:ind w:left="142" w:hanging="142"/>
      </w:pPr>
      <w:bookmarkStart w:id="194" w:name="_Toc517608592"/>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6</w:t>
      </w:r>
      <w:r w:rsidRPr="007325A4">
        <w:rPr>
          <w:sz w:val="20"/>
          <w:szCs w:val="20"/>
        </w:rPr>
        <w:fldChar w:fldCharType="end"/>
      </w:r>
      <w:r>
        <w:t xml:space="preserve">: </w:t>
      </w:r>
      <w:r w:rsidR="008F70C2" w:rsidRPr="00C47CA2">
        <w:rPr>
          <w:sz w:val="20"/>
          <w:szCs w:val="20"/>
        </w:rPr>
        <w:t>Longitud de hoja.</w:t>
      </w:r>
      <w:bookmarkEnd w:id="194"/>
    </w:p>
    <w:p w:rsidR="008F70C2" w:rsidRDefault="008F70C2" w:rsidP="008F70C2">
      <w:pPr>
        <w:jc w:val="left"/>
        <w:rPr>
          <w:rFonts w:eastAsiaTheme="minorHAnsi"/>
        </w:rPr>
      </w:pPr>
    </w:p>
    <w:p w:rsidR="008F70C2" w:rsidRDefault="008F70C2" w:rsidP="008F4DD8">
      <w:pPr>
        <w:pStyle w:val="Ttulo3"/>
      </w:pPr>
      <w:bookmarkStart w:id="195" w:name="_Toc525195772"/>
      <w:r w:rsidRPr="00862F3D">
        <w:t>Ancho de la hoja</w:t>
      </w:r>
      <w:bookmarkEnd w:id="195"/>
    </w:p>
    <w:p w:rsidR="008F70C2" w:rsidRPr="008F70C2" w:rsidRDefault="00F54945" w:rsidP="00181C13">
      <w:pPr>
        <w:spacing w:line="480" w:lineRule="auto"/>
        <w:jc w:val="both"/>
      </w:pPr>
      <w:r>
        <w:rPr>
          <w:rFonts w:eastAsia="Arial"/>
        </w:rPr>
        <w:t xml:space="preserve">     </w:t>
      </w:r>
      <w:r w:rsidR="00147BC2">
        <w:rPr>
          <w:rFonts w:eastAsia="Arial"/>
        </w:rPr>
        <w:t>En el cuadro N° 21</w:t>
      </w:r>
      <w:r w:rsidR="008F70C2" w:rsidRPr="008F70C2">
        <w:rPr>
          <w:rFonts w:eastAsia="Arial"/>
        </w:rPr>
        <w:t xml:space="preserve">, </w:t>
      </w:r>
      <w:r w:rsidR="008F70C2" w:rsidRPr="008F70C2">
        <w:rPr>
          <w:rFonts w:eastAsia="Calibri"/>
          <w:snapToGrid w:val="0"/>
        </w:rPr>
        <w:t xml:space="preserve">en el análisis de varianza de ancho de hoja, podemos indicar que no existen diferencias altamente significativa entre bloques, </w:t>
      </w:r>
      <w:r w:rsidR="008F70C2" w:rsidRPr="008F70C2">
        <w:rPr>
          <w:rFonts w:eastAsia="Calibri"/>
          <w:snapToGrid w:val="0"/>
        </w:rPr>
        <w:lastRenderedPageBreak/>
        <w:t>variedades, abonamiento y variedades * abonamiento o que por lo menos uno de las interacciones tiene promedio diferente estadísticamente en ambos niveles. Con coeficiente de variabilidad de 14,20 % lo cual según Calzada nos indica confiabilidad en los resultados.</w:t>
      </w:r>
    </w:p>
    <w:p w:rsidR="008F70C2" w:rsidRDefault="008F70C2" w:rsidP="00181C13">
      <w:pPr>
        <w:spacing w:line="480" w:lineRule="auto"/>
      </w:pPr>
    </w:p>
    <w:p w:rsidR="008F70C2" w:rsidRDefault="00147BC2" w:rsidP="00181C13">
      <w:pPr>
        <w:spacing w:line="480" w:lineRule="auto"/>
      </w:pPr>
      <w:bookmarkStart w:id="196" w:name="_Toc517608252"/>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21</w:t>
      </w:r>
      <w:r w:rsidRPr="00D76007">
        <w:fldChar w:fldCharType="end"/>
      </w:r>
      <w:r>
        <w:t xml:space="preserve">: </w:t>
      </w:r>
      <w:r w:rsidR="008F70C2">
        <w:t>Análisis de varianza de ancho de la hoja.</w:t>
      </w:r>
      <w:bookmarkEnd w:id="196"/>
    </w:p>
    <w:tbl>
      <w:tblPr>
        <w:tblW w:w="7592" w:type="dxa"/>
        <w:tblCellMar>
          <w:left w:w="70" w:type="dxa"/>
          <w:right w:w="70" w:type="dxa"/>
        </w:tblCellMar>
        <w:tblLook w:val="04A0" w:firstRow="1" w:lastRow="0" w:firstColumn="1" w:lastColumn="0" w:noHBand="0" w:noVBand="1"/>
      </w:tblPr>
      <w:tblGrid>
        <w:gridCol w:w="2642"/>
        <w:gridCol w:w="766"/>
        <w:gridCol w:w="1132"/>
        <w:gridCol w:w="1132"/>
        <w:gridCol w:w="825"/>
        <w:gridCol w:w="1078"/>
        <w:gridCol w:w="17"/>
      </w:tblGrid>
      <w:tr w:rsidR="008F70C2" w:rsidRPr="008A23CD" w:rsidTr="008F70C2">
        <w:trPr>
          <w:trHeight w:val="270"/>
        </w:trPr>
        <w:tc>
          <w:tcPr>
            <w:tcW w:w="2642"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       F.V.           </w:t>
            </w:r>
          </w:p>
        </w:tc>
        <w:tc>
          <w:tcPr>
            <w:tcW w:w="766" w:type="dxa"/>
            <w:vMerge w:val="restart"/>
            <w:tcBorders>
              <w:top w:val="single" w:sz="4" w:space="0" w:color="auto"/>
              <w:left w:val="nil"/>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gl</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SC</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CM</w:t>
            </w:r>
          </w:p>
        </w:tc>
        <w:tc>
          <w:tcPr>
            <w:tcW w:w="825" w:type="dxa"/>
            <w:vMerge w:val="restart"/>
            <w:tcBorders>
              <w:top w:val="single" w:sz="4" w:space="0" w:color="auto"/>
              <w:left w:val="nil"/>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F</w:t>
            </w:r>
            <w:r>
              <w:rPr>
                <w:color w:val="000000"/>
                <w:lang w:eastAsia="es-PE"/>
              </w:rPr>
              <w:t>c</w:t>
            </w:r>
          </w:p>
        </w:tc>
        <w:tc>
          <w:tcPr>
            <w:tcW w:w="1095" w:type="dxa"/>
            <w:gridSpan w:val="2"/>
            <w:tcBorders>
              <w:top w:val="single" w:sz="4" w:space="0" w:color="auto"/>
              <w:bottom w:val="single" w:sz="4" w:space="0" w:color="auto"/>
              <w:right w:val="single" w:sz="4" w:space="0" w:color="auto"/>
            </w:tcBorders>
            <w:shd w:val="clear" w:color="auto" w:fill="auto"/>
          </w:tcPr>
          <w:p w:rsidR="008F70C2" w:rsidRPr="008A23CD" w:rsidRDefault="008F70C2" w:rsidP="008F70C2">
            <w:pPr>
              <w:rPr>
                <w:color w:val="000000"/>
                <w:lang w:eastAsia="es-PE"/>
              </w:rPr>
            </w:pPr>
            <w:r>
              <w:rPr>
                <w:color w:val="000000"/>
                <w:lang w:eastAsia="es-PE"/>
              </w:rPr>
              <w:t>Ft</w:t>
            </w:r>
          </w:p>
        </w:tc>
      </w:tr>
      <w:tr w:rsidR="008F70C2" w:rsidRPr="008A23CD" w:rsidTr="008F70C2">
        <w:trPr>
          <w:gridAfter w:val="1"/>
          <w:wAfter w:w="17" w:type="dxa"/>
          <w:trHeight w:val="131"/>
        </w:trPr>
        <w:tc>
          <w:tcPr>
            <w:tcW w:w="2642" w:type="dxa"/>
            <w:vMerge/>
            <w:tcBorders>
              <w:left w:val="single" w:sz="4" w:space="0" w:color="auto"/>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c>
          <w:tcPr>
            <w:tcW w:w="766" w:type="dxa"/>
            <w:vMerge/>
            <w:tcBorders>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c>
          <w:tcPr>
            <w:tcW w:w="825" w:type="dxa"/>
            <w:vMerge/>
            <w:tcBorders>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r w:rsidRPr="008A23CD">
              <w:rPr>
                <w:color w:val="000000"/>
                <w:lang w:eastAsia="es-PE"/>
              </w:rPr>
              <w:t>0,05</w:t>
            </w: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bloque                </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2</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0,000</w:t>
            </w:r>
            <w:r w:rsidRPr="008A23CD">
              <w:rPr>
                <w:color w:val="000000"/>
                <w:lang w:eastAsia="es-PE"/>
              </w:rPr>
              <w:t>41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Pr>
                <w:color w:val="000000"/>
                <w:lang w:eastAsia="es-PE"/>
              </w:rPr>
              <w:t>0,000</w:t>
            </w:r>
            <w:r w:rsidRPr="008A23CD">
              <w:rPr>
                <w:color w:val="000000"/>
                <w:lang w:eastAsia="es-PE"/>
              </w:rPr>
              <w:t>20</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sidRPr="008A23CD">
              <w:rPr>
                <w:color w:val="000000"/>
                <w:lang w:eastAsia="es-PE"/>
              </w:rPr>
              <w:t>1</w:t>
            </w:r>
            <w:r>
              <w:rPr>
                <w:color w:val="000000"/>
                <w:lang w:eastAsia="es-PE"/>
              </w:rPr>
              <w:t>,</w:t>
            </w:r>
            <w:r w:rsidRPr="008A23CD">
              <w:rPr>
                <w:color w:val="000000"/>
                <w:lang w:eastAsia="es-PE"/>
              </w:rPr>
              <w:t>72</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r>
              <w:rPr>
                <w:color w:val="000000"/>
                <w:lang w:eastAsia="es-PE"/>
              </w:rPr>
              <w:t>n</w:t>
            </w:r>
            <w:r w:rsidRPr="008A23CD">
              <w:rPr>
                <w:color w:val="000000"/>
                <w:lang w:eastAsia="es-PE"/>
              </w:rPr>
              <w:t>s</w:t>
            </w:r>
            <w:r>
              <w:rPr>
                <w:color w:val="000000"/>
                <w:lang w:eastAsia="es-PE"/>
              </w:rPr>
              <w:t xml:space="preserve"> </w:t>
            </w:r>
            <w:r w:rsidRPr="008A23CD">
              <w:rPr>
                <w:color w:val="000000"/>
                <w:lang w:eastAsia="es-PE"/>
              </w:rPr>
              <w:t>3,74</w:t>
            </w: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variedades            </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0,000</w:t>
            </w:r>
            <w:r w:rsidRPr="008A23CD">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Pr>
                <w:color w:val="000000"/>
                <w:lang w:eastAsia="es-PE"/>
              </w:rPr>
              <w:t>0,0000</w:t>
            </w:r>
            <w:r w:rsidRPr="008A23CD">
              <w:rPr>
                <w:color w:val="000000"/>
                <w:lang w:eastAsia="es-PE"/>
              </w:rPr>
              <w:t>33</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sidRPr="008A23CD">
              <w:rPr>
                <w:color w:val="000000"/>
                <w:lang w:eastAsia="es-PE"/>
              </w:rPr>
              <w:t>0</w:t>
            </w:r>
            <w:r>
              <w:rPr>
                <w:color w:val="000000"/>
                <w:lang w:eastAsia="es-PE"/>
              </w:rPr>
              <w:t>,</w:t>
            </w:r>
            <w:r w:rsidRPr="008A23CD">
              <w:rPr>
                <w:color w:val="000000"/>
                <w:lang w:eastAsia="es-PE"/>
              </w:rPr>
              <w:t>28</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r>
              <w:rPr>
                <w:color w:val="000000"/>
                <w:lang w:eastAsia="es-PE"/>
              </w:rPr>
              <w:t>n</w:t>
            </w:r>
            <w:r w:rsidRPr="008A23CD">
              <w:rPr>
                <w:color w:val="000000"/>
                <w:lang w:eastAsia="es-PE"/>
              </w:rPr>
              <w:t>s</w:t>
            </w:r>
            <w:r>
              <w:rPr>
                <w:color w:val="000000"/>
                <w:lang w:eastAsia="es-PE"/>
              </w:rPr>
              <w:t xml:space="preserve"> </w:t>
            </w:r>
            <w:r w:rsidRPr="008A23CD">
              <w:rPr>
                <w:color w:val="000000"/>
                <w:lang w:eastAsia="es-PE"/>
              </w:rPr>
              <w:t>3</w:t>
            </w:r>
            <w:r>
              <w:rPr>
                <w:color w:val="000000"/>
                <w:lang w:eastAsia="es-PE"/>
              </w:rPr>
              <w:t>,</w:t>
            </w:r>
            <w:r w:rsidRPr="008A23CD">
              <w:rPr>
                <w:color w:val="000000"/>
                <w:lang w:eastAsia="es-PE"/>
              </w:rPr>
              <w:t>34</w:t>
            </w: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abonamiento           </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0,0000</w:t>
            </w:r>
            <w:r w:rsidRPr="008A23CD">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Pr>
                <w:color w:val="000000"/>
                <w:lang w:eastAsia="es-PE"/>
              </w:rPr>
              <w:t>0,0000</w:t>
            </w:r>
            <w:r w:rsidRPr="008A23CD">
              <w:rPr>
                <w:color w:val="000000"/>
                <w:lang w:eastAsia="es-PE"/>
              </w:rPr>
              <w:t>17</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sidRPr="008A23CD">
              <w:rPr>
                <w:color w:val="000000"/>
                <w:lang w:eastAsia="es-PE"/>
              </w:rPr>
              <w:t>0</w:t>
            </w:r>
            <w:r>
              <w:rPr>
                <w:color w:val="000000"/>
                <w:lang w:eastAsia="es-PE"/>
              </w:rPr>
              <w:t>,</w:t>
            </w:r>
            <w:r w:rsidRPr="008A23CD">
              <w:rPr>
                <w:color w:val="000000"/>
                <w:lang w:eastAsia="es-PE"/>
              </w:rPr>
              <w:t>14</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r>
              <w:rPr>
                <w:color w:val="000000"/>
                <w:lang w:eastAsia="es-PE"/>
              </w:rPr>
              <w:t>n</w:t>
            </w:r>
            <w:r w:rsidRPr="008A23CD">
              <w:rPr>
                <w:color w:val="000000"/>
                <w:lang w:eastAsia="es-PE"/>
              </w:rPr>
              <w:t>s</w:t>
            </w:r>
            <w:r>
              <w:rPr>
                <w:color w:val="000000"/>
                <w:lang w:eastAsia="es-PE"/>
              </w:rPr>
              <w:t xml:space="preserve"> </w:t>
            </w:r>
            <w:r w:rsidRPr="008A23CD">
              <w:rPr>
                <w:color w:val="000000"/>
                <w:lang w:eastAsia="es-PE"/>
              </w:rPr>
              <w:t>4,60</w:t>
            </w: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variedades*abonamiento</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0,000</w:t>
            </w:r>
            <w:r w:rsidRPr="008A23CD">
              <w:rPr>
                <w:color w:val="000000"/>
                <w:lang w:eastAsia="es-PE"/>
              </w:rPr>
              <w:t>15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Pr>
                <w:color w:val="000000"/>
                <w:lang w:eastAsia="es-PE"/>
              </w:rPr>
              <w:t>0,0000</w:t>
            </w:r>
            <w:r w:rsidRPr="008A23CD">
              <w:rPr>
                <w:color w:val="000000"/>
                <w:lang w:eastAsia="es-PE"/>
              </w:rPr>
              <w:t>5</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sidRPr="008A23CD">
              <w:rPr>
                <w:color w:val="000000"/>
                <w:lang w:eastAsia="es-PE"/>
              </w:rPr>
              <w:t>0</w:t>
            </w:r>
            <w:r>
              <w:rPr>
                <w:color w:val="000000"/>
                <w:lang w:eastAsia="es-PE"/>
              </w:rPr>
              <w:t>,</w:t>
            </w:r>
            <w:r w:rsidRPr="008A23CD">
              <w:rPr>
                <w:color w:val="000000"/>
                <w:lang w:eastAsia="es-PE"/>
              </w:rPr>
              <w:t>42</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r>
              <w:rPr>
                <w:color w:val="000000"/>
                <w:lang w:eastAsia="es-PE"/>
              </w:rPr>
              <w:t>n</w:t>
            </w:r>
            <w:r w:rsidRPr="008A23CD">
              <w:rPr>
                <w:color w:val="000000"/>
                <w:lang w:eastAsia="es-PE"/>
              </w:rPr>
              <w:t>s</w:t>
            </w:r>
            <w:r>
              <w:rPr>
                <w:color w:val="000000"/>
                <w:lang w:eastAsia="es-PE"/>
              </w:rPr>
              <w:t xml:space="preserve"> </w:t>
            </w:r>
            <w:r w:rsidRPr="008A23CD">
              <w:rPr>
                <w:color w:val="000000"/>
                <w:lang w:eastAsia="es-PE"/>
              </w:rPr>
              <w:t>3,34</w:t>
            </w: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Error                 </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14</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w:t>
            </w:r>
            <w:r w:rsidRPr="008A23CD">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jc w:val="right"/>
              <w:rPr>
                <w:color w:val="000000"/>
                <w:lang w:eastAsia="es-PE"/>
              </w:rPr>
            </w:pPr>
            <w:r>
              <w:rPr>
                <w:color w:val="000000"/>
                <w:lang w:eastAsia="es-PE"/>
              </w:rPr>
              <w:t>0,000</w:t>
            </w:r>
            <w:r w:rsidRPr="008A23CD">
              <w:rPr>
                <w:color w:val="000000"/>
                <w:lang w:eastAsia="es-PE"/>
              </w:rPr>
              <w:t>12</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    </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r>
      <w:tr w:rsidR="008F70C2" w:rsidRPr="008A23CD" w:rsidTr="008F70C2">
        <w:trPr>
          <w:gridAfter w:val="1"/>
          <w:wAfter w:w="17" w:type="dxa"/>
          <w:trHeight w:val="293"/>
        </w:trPr>
        <w:tc>
          <w:tcPr>
            <w:tcW w:w="2642" w:type="dxa"/>
            <w:tcBorders>
              <w:top w:val="nil"/>
              <w:left w:val="single" w:sz="4" w:space="0" w:color="auto"/>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Total                 </w:t>
            </w:r>
          </w:p>
        </w:tc>
        <w:tc>
          <w:tcPr>
            <w:tcW w:w="766"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sidRPr="008A23CD">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jc w:val="right"/>
              <w:rPr>
                <w:color w:val="000000"/>
                <w:lang w:eastAsia="es-PE"/>
              </w:rPr>
            </w:pPr>
            <w:r>
              <w:rPr>
                <w:color w:val="000000"/>
                <w:lang w:eastAsia="es-PE"/>
              </w:rPr>
              <w:t>0,00</w:t>
            </w:r>
            <w:r w:rsidRPr="008A23CD">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       </w:t>
            </w:r>
          </w:p>
        </w:tc>
        <w:tc>
          <w:tcPr>
            <w:tcW w:w="825" w:type="dxa"/>
            <w:tcBorders>
              <w:top w:val="nil"/>
              <w:left w:val="nil"/>
              <w:bottom w:val="single" w:sz="4" w:space="0" w:color="auto"/>
              <w:right w:val="single" w:sz="4" w:space="0" w:color="auto"/>
            </w:tcBorders>
            <w:shd w:val="clear" w:color="auto" w:fill="auto"/>
            <w:noWrap/>
            <w:vAlign w:val="bottom"/>
            <w:hideMark/>
          </w:tcPr>
          <w:p w:rsidR="008F70C2" w:rsidRPr="008A23CD" w:rsidRDefault="008F70C2" w:rsidP="008F70C2">
            <w:pPr>
              <w:rPr>
                <w:color w:val="000000"/>
                <w:lang w:eastAsia="es-PE"/>
              </w:rPr>
            </w:pPr>
            <w:r w:rsidRPr="008A23CD">
              <w:rPr>
                <w:color w:val="000000"/>
                <w:lang w:eastAsia="es-PE"/>
              </w:rPr>
              <w:t xml:space="preserve">    </w:t>
            </w:r>
          </w:p>
        </w:tc>
        <w:tc>
          <w:tcPr>
            <w:tcW w:w="1078" w:type="dxa"/>
            <w:tcBorders>
              <w:top w:val="nil"/>
              <w:left w:val="nil"/>
              <w:bottom w:val="single" w:sz="4" w:space="0" w:color="auto"/>
              <w:right w:val="single" w:sz="4" w:space="0" w:color="auto"/>
            </w:tcBorders>
            <w:shd w:val="clear" w:color="auto" w:fill="auto"/>
            <w:noWrap/>
            <w:vAlign w:val="bottom"/>
          </w:tcPr>
          <w:p w:rsidR="008F70C2" w:rsidRPr="008A23CD" w:rsidRDefault="008F70C2" w:rsidP="008F70C2">
            <w:pPr>
              <w:rPr>
                <w:color w:val="000000"/>
                <w:lang w:eastAsia="es-PE"/>
              </w:rPr>
            </w:pPr>
          </w:p>
        </w:tc>
      </w:tr>
    </w:tbl>
    <w:p w:rsidR="008F70C2" w:rsidRDefault="008F70C2" w:rsidP="00F54945">
      <w:pPr>
        <w:jc w:val="left"/>
        <w:rPr>
          <w:sz w:val="20"/>
          <w:szCs w:val="20"/>
        </w:rPr>
      </w:pPr>
      <w:r w:rsidRPr="00722A1A">
        <w:rPr>
          <w:sz w:val="20"/>
          <w:szCs w:val="20"/>
        </w:rPr>
        <w:t>C.V</w:t>
      </w:r>
      <w:r>
        <w:rPr>
          <w:sz w:val="20"/>
          <w:szCs w:val="20"/>
        </w:rPr>
        <w:t>.</w:t>
      </w:r>
      <w:r w:rsidRPr="00722A1A">
        <w:rPr>
          <w:sz w:val="20"/>
          <w:szCs w:val="20"/>
        </w:rPr>
        <w:t xml:space="preserve"> 14,20 %</w:t>
      </w:r>
    </w:p>
    <w:p w:rsidR="00F54945" w:rsidRDefault="00F54945" w:rsidP="00F54945">
      <w:pPr>
        <w:jc w:val="left"/>
        <w:rPr>
          <w:sz w:val="20"/>
          <w:szCs w:val="20"/>
        </w:rPr>
      </w:pPr>
    </w:p>
    <w:p w:rsidR="00F54945" w:rsidRPr="00722A1A" w:rsidRDefault="00F54945" w:rsidP="00F54945">
      <w:pPr>
        <w:jc w:val="left"/>
        <w:rPr>
          <w:sz w:val="20"/>
          <w:szCs w:val="20"/>
        </w:rPr>
      </w:pPr>
    </w:p>
    <w:p w:rsidR="008F70C2" w:rsidRDefault="00147BC2" w:rsidP="008F70C2">
      <w:bookmarkStart w:id="197" w:name="_Toc517608253"/>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22</w:t>
      </w:r>
      <w:r w:rsidRPr="00D76007">
        <w:fldChar w:fldCharType="end"/>
      </w:r>
      <w:r>
        <w:t xml:space="preserve">: </w:t>
      </w:r>
      <w:r w:rsidR="008F70C2">
        <w:t>Prueba de Tukey del factor abonamiento en ancho de la hoja</w:t>
      </w:r>
      <w:bookmarkEnd w:id="197"/>
    </w:p>
    <w:tbl>
      <w:tblPr>
        <w:tblW w:w="7247" w:type="dxa"/>
        <w:tblCellMar>
          <w:left w:w="70" w:type="dxa"/>
          <w:right w:w="70" w:type="dxa"/>
        </w:tblCellMar>
        <w:tblLook w:val="04A0" w:firstRow="1" w:lastRow="0" w:firstColumn="1" w:lastColumn="0" w:noHBand="0" w:noVBand="1"/>
      </w:tblPr>
      <w:tblGrid>
        <w:gridCol w:w="3082"/>
        <w:gridCol w:w="2485"/>
        <w:gridCol w:w="1680"/>
      </w:tblGrid>
      <w:tr w:rsidR="008F70C2" w:rsidRPr="00743D3B" w:rsidTr="008F70C2">
        <w:trPr>
          <w:trHeight w:val="209"/>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A</w:t>
            </w:r>
            <w:r w:rsidRPr="00743D3B">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1680"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43"/>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6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3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942B3E" w:rsidP="008F70C2">
            <w:pPr>
              <w:rPr>
                <w:color w:val="000000"/>
                <w:lang w:eastAsia="es-PE"/>
              </w:rPr>
            </w:pPr>
            <w:r>
              <w:rPr>
                <w:color w:val="000000"/>
                <w:lang w:eastAsia="es-PE"/>
              </w:rPr>
              <w:t>4 t</w:t>
            </w:r>
            <w:r w:rsidR="008F70C2">
              <w:rPr>
                <w:color w:val="000000"/>
                <w:lang w:eastAsia="es-PE"/>
              </w:rPr>
              <w:t>/ha</w:t>
            </w:r>
            <w:r w:rsidR="008F70C2" w:rsidRPr="00743D3B">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Pr>
        <w:spacing w:line="480" w:lineRule="auto"/>
      </w:pPr>
    </w:p>
    <w:p w:rsidR="008F70C2" w:rsidRDefault="008F70C2" w:rsidP="008F70C2">
      <w:pPr>
        <w:spacing w:line="480" w:lineRule="auto"/>
        <w:jc w:val="both"/>
      </w:pPr>
      <w:r>
        <w:rPr>
          <w:rFonts w:eastAsia="Arial"/>
        </w:rPr>
        <w:t xml:space="preserve">    </w:t>
      </w:r>
      <w:r w:rsidRPr="00462366">
        <w:rPr>
          <w:rFonts w:eastAsia="Arial"/>
        </w:rPr>
        <w:t>En el cuadro</w:t>
      </w:r>
      <w:r w:rsidR="00147BC2">
        <w:rPr>
          <w:rFonts w:eastAsia="Arial"/>
        </w:rPr>
        <w:t xml:space="preserve"> N° 22</w:t>
      </w:r>
      <w:r w:rsidRPr="00462366">
        <w:rPr>
          <w:rFonts w:eastAsia="Arial"/>
        </w:rPr>
        <w:t xml:space="preserve">, basados en la salida dada por la Prueba de Tukey para el nivel de significancia de 0,05 se puede confirmar que </w:t>
      </w:r>
      <w:r>
        <w:rPr>
          <w:rFonts w:eastAsia="Arial"/>
        </w:rPr>
        <w:t>el abonamiento de 6 y 4 tn/ha no</w:t>
      </w:r>
      <w:r w:rsidRPr="00462366">
        <w:rPr>
          <w:rFonts w:eastAsia="Arial"/>
        </w:rPr>
        <w:t xml:space="preserve"> presenta diferencia estadística significativa. </w:t>
      </w:r>
    </w:p>
    <w:p w:rsidR="008F70C2" w:rsidRDefault="008F70C2" w:rsidP="008F70C2"/>
    <w:p w:rsidR="008F70C2" w:rsidRDefault="00147BC2" w:rsidP="008F70C2">
      <w:bookmarkStart w:id="198" w:name="_Toc517608254"/>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23</w:t>
      </w:r>
      <w:r w:rsidRPr="00D76007">
        <w:fldChar w:fldCharType="end"/>
      </w:r>
      <w:r>
        <w:t xml:space="preserve">: </w:t>
      </w:r>
      <w:r w:rsidR="008F70C2">
        <w:t>Prueba de Tukey del factor variedades en ancho de la hoja</w:t>
      </w:r>
      <w:bookmarkEnd w:id="198"/>
    </w:p>
    <w:tbl>
      <w:tblPr>
        <w:tblW w:w="7103" w:type="dxa"/>
        <w:tblCellMar>
          <w:left w:w="70" w:type="dxa"/>
          <w:right w:w="70" w:type="dxa"/>
        </w:tblCellMar>
        <w:tblLook w:val="04A0" w:firstRow="1" w:lastRow="0" w:firstColumn="1" w:lastColumn="0" w:noHBand="0" w:noVBand="1"/>
      </w:tblPr>
      <w:tblGrid>
        <w:gridCol w:w="2499"/>
        <w:gridCol w:w="2083"/>
        <w:gridCol w:w="2521"/>
      </w:tblGrid>
      <w:tr w:rsidR="008F70C2" w:rsidRPr="00743D3B" w:rsidTr="008F70C2">
        <w:trPr>
          <w:trHeight w:val="229"/>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V</w:t>
            </w:r>
            <w:r w:rsidRPr="00743D3B">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2521" w:type="dxa"/>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138"/>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2521" w:type="dxa"/>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252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252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252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07</w:t>
            </w:r>
          </w:p>
        </w:tc>
        <w:tc>
          <w:tcPr>
            <w:tcW w:w="2521" w:type="dxa"/>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Pr>
        <w:spacing w:line="480" w:lineRule="auto"/>
      </w:pPr>
    </w:p>
    <w:p w:rsidR="008F70C2" w:rsidRDefault="008F70C2" w:rsidP="008F70C2">
      <w:pPr>
        <w:spacing w:line="480" w:lineRule="auto"/>
        <w:jc w:val="both"/>
      </w:pPr>
      <w:r>
        <w:rPr>
          <w:rFonts w:eastAsia="Arial"/>
        </w:rPr>
        <w:t xml:space="preserve">    </w:t>
      </w:r>
      <w:r w:rsidRPr="00462366">
        <w:rPr>
          <w:rFonts w:eastAsia="Arial"/>
        </w:rPr>
        <w:t xml:space="preserve">En el cuadro </w:t>
      </w:r>
      <w:r w:rsidR="00147BC2">
        <w:rPr>
          <w:rFonts w:eastAsia="Arial"/>
        </w:rPr>
        <w:t>N° 23</w:t>
      </w:r>
      <w:r w:rsidRPr="00462366">
        <w:rPr>
          <w:rFonts w:eastAsia="Arial"/>
        </w:rPr>
        <w:t>, basados en la salida dada por la Prueba de Tukey para el nivel de significancia de 0,05</w:t>
      </w:r>
      <w:r>
        <w:rPr>
          <w:rFonts w:eastAsia="Arial"/>
        </w:rPr>
        <w:t xml:space="preserve"> </w:t>
      </w:r>
      <w:r w:rsidRPr="00462366">
        <w:rPr>
          <w:rFonts w:eastAsia="Arial"/>
        </w:rPr>
        <w:t xml:space="preserve">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s</w:t>
      </w:r>
      <w:r w:rsidRPr="00D20BAC">
        <w:rPr>
          <w:rFonts w:eastAsia="Arial"/>
        </w:rPr>
        <w:t>e observa que l</w:t>
      </w:r>
      <w:r>
        <w:rPr>
          <w:rFonts w:eastAsia="Arial"/>
        </w:rPr>
        <w:t>a variedad INIA 2009 obtuvo</w:t>
      </w:r>
      <w:r w:rsidRPr="00D20BAC">
        <w:rPr>
          <w:rFonts w:eastAsia="Arial"/>
        </w:rPr>
        <w:t xml:space="preserve"> en promedio </w:t>
      </w:r>
      <w:r>
        <w:rPr>
          <w:rFonts w:eastAsia="Arial"/>
        </w:rPr>
        <w:t xml:space="preserve">0,08 </w:t>
      </w:r>
      <w:r w:rsidRPr="00D20BAC">
        <w:rPr>
          <w:rFonts w:eastAsia="Arial"/>
        </w:rPr>
        <w:t xml:space="preserve">m mostrando mayor </w:t>
      </w:r>
      <w:r>
        <w:rPr>
          <w:rFonts w:eastAsia="Arial"/>
        </w:rPr>
        <w:t>ancho de la hoja, ocupando el último lugar Icta tarija con 0,07 cm en promedio.</w:t>
      </w:r>
      <w:r w:rsidRPr="009443EF">
        <w:t xml:space="preserve"> </w:t>
      </w:r>
      <w:r w:rsidRPr="00A46A38">
        <w:t>Según Tapia (1997) menciona que el ancho de hoja así como el número de hojas influye en el rendimiento del cultivo de kiwicha ya que está directamente relacionado a la capacidad fotosintética del cultivo.</w:t>
      </w:r>
    </w:p>
    <w:p w:rsidR="008F70C2" w:rsidRDefault="008F70C2" w:rsidP="008F70C2"/>
    <w:p w:rsidR="00F54945" w:rsidRDefault="00F54945" w:rsidP="007325A4">
      <w:pPr>
        <w:jc w:val="both"/>
      </w:pPr>
    </w:p>
    <w:p w:rsidR="008F70C2" w:rsidRDefault="00147BC2" w:rsidP="008F70C2">
      <w:pPr>
        <w:ind w:left="1418" w:hanging="1418"/>
      </w:pPr>
      <w:bookmarkStart w:id="199" w:name="_Toc517608255"/>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24</w:t>
      </w:r>
      <w:r w:rsidRPr="00D76007">
        <w:fldChar w:fldCharType="end"/>
      </w:r>
      <w:r>
        <w:t xml:space="preserve">: </w:t>
      </w:r>
      <w:r w:rsidR="008F70C2">
        <w:t>Prueba de Tukey para la interacción variedades * abonamiento en ancho de la hoja</w:t>
      </w:r>
      <w:bookmarkEnd w:id="199"/>
    </w:p>
    <w:tbl>
      <w:tblPr>
        <w:tblW w:w="7689" w:type="dxa"/>
        <w:tblCellMar>
          <w:left w:w="70" w:type="dxa"/>
          <w:right w:w="70" w:type="dxa"/>
        </w:tblCellMar>
        <w:tblLook w:val="04A0" w:firstRow="1" w:lastRow="0" w:firstColumn="1" w:lastColumn="0" w:noHBand="0" w:noVBand="1"/>
      </w:tblPr>
      <w:tblGrid>
        <w:gridCol w:w="1771"/>
        <w:gridCol w:w="1525"/>
        <w:gridCol w:w="1576"/>
        <w:gridCol w:w="1271"/>
        <w:gridCol w:w="1546"/>
      </w:tblGrid>
      <w:tr w:rsidR="008F70C2" w:rsidRPr="00743D3B" w:rsidTr="008F70C2">
        <w:trPr>
          <w:trHeight w:val="124"/>
        </w:trPr>
        <w:tc>
          <w:tcPr>
            <w:tcW w:w="0" w:type="auto"/>
            <w:tcBorders>
              <w:top w:val="single" w:sz="4" w:space="0" w:color="auto"/>
              <w:left w:val="single" w:sz="4" w:space="0" w:color="auto"/>
              <w:right w:val="single" w:sz="4" w:space="0" w:color="auto"/>
            </w:tcBorders>
          </w:tcPr>
          <w:p w:rsidR="008F70C2" w:rsidRDefault="008F70C2" w:rsidP="008F70C2">
            <w:pPr>
              <w:rPr>
                <w:color w:val="000000"/>
                <w:lang w:eastAsia="es-PE"/>
              </w:rPr>
            </w:pP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V</w:t>
            </w:r>
            <w:r w:rsidRPr="00743D3B">
              <w:rPr>
                <w:color w:val="000000"/>
                <w:lang w:eastAsia="es-PE"/>
              </w:rPr>
              <w:t>ariedades</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Pr>
                <w:color w:val="000000"/>
                <w:lang w:eastAsia="es-PE"/>
              </w:rPr>
              <w:t>A</w:t>
            </w:r>
            <w:r w:rsidRPr="00743D3B">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Promedios</w:t>
            </w:r>
          </w:p>
          <w:p w:rsidR="008F70C2" w:rsidRPr="00743D3B" w:rsidRDefault="008F70C2" w:rsidP="008F70C2">
            <w:pPr>
              <w:rPr>
                <w:color w:val="000000"/>
                <w:lang w:eastAsia="es-PE"/>
              </w:rPr>
            </w:pPr>
            <w:r w:rsidRPr="00743D3B">
              <w:rPr>
                <w:color w:val="000000"/>
                <w:lang w:eastAsia="es-PE"/>
              </w:rPr>
              <w:t>(m)</w:t>
            </w:r>
          </w:p>
        </w:tc>
        <w:tc>
          <w:tcPr>
            <w:tcW w:w="0" w:type="auto"/>
            <w:tcBorders>
              <w:top w:val="single" w:sz="4" w:space="0" w:color="auto"/>
              <w:bottom w:val="single" w:sz="4" w:space="0" w:color="auto"/>
              <w:right w:val="single" w:sz="4" w:space="0" w:color="auto"/>
            </w:tcBorders>
            <w:shd w:val="clear" w:color="auto" w:fill="auto"/>
          </w:tcPr>
          <w:p w:rsidR="008F70C2" w:rsidRPr="00743D3B" w:rsidRDefault="008F70C2" w:rsidP="008F70C2">
            <w:pPr>
              <w:rPr>
                <w:lang w:eastAsia="es-PE"/>
              </w:rPr>
            </w:pPr>
            <w:r>
              <w:rPr>
                <w:lang w:eastAsia="es-PE"/>
              </w:rPr>
              <w:t>Significación</w:t>
            </w:r>
          </w:p>
        </w:tc>
      </w:tr>
      <w:tr w:rsidR="008F70C2" w:rsidRPr="00743D3B" w:rsidTr="008F70C2">
        <w:trPr>
          <w:trHeight w:val="71"/>
        </w:trPr>
        <w:tc>
          <w:tcPr>
            <w:tcW w:w="0" w:type="auto"/>
            <w:tcBorders>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Tratamientos</w:t>
            </w:r>
          </w:p>
        </w:tc>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743D3B" w:rsidRDefault="008F70C2" w:rsidP="008F70C2">
            <w:pPr>
              <w:rPr>
                <w:color w:val="000000"/>
                <w:lang w:eastAsia="es-PE"/>
              </w:rPr>
            </w:pPr>
            <w:r w:rsidRPr="00743D3B">
              <w:rPr>
                <w:color w:val="000000"/>
                <w:lang w:eastAsia="es-PE"/>
              </w:rPr>
              <w:t>0,05</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T7 (A3 B2)</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T5 (A1 B2)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T1 (A1 B1)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 xml:space="preserve">T8 ( A4 B2) </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r w:rsidR="008F70C2" w:rsidRPr="00743D3B" w:rsidTr="008F70C2">
        <w:trPr>
          <w:trHeight w:val="207"/>
        </w:trPr>
        <w:tc>
          <w:tcPr>
            <w:tcW w:w="0" w:type="auto"/>
            <w:tcBorders>
              <w:top w:val="nil"/>
              <w:left w:val="single" w:sz="4" w:space="0" w:color="auto"/>
              <w:bottom w:val="single" w:sz="4" w:space="0" w:color="auto"/>
              <w:right w:val="single" w:sz="4" w:space="0" w:color="auto"/>
            </w:tcBorders>
          </w:tcPr>
          <w:p w:rsidR="008F70C2" w:rsidRPr="00743D3B" w:rsidRDefault="008F70C2" w:rsidP="008F70C2">
            <w:pPr>
              <w:rPr>
                <w:color w:val="000000"/>
                <w:lang w:eastAsia="es-PE"/>
              </w:rPr>
            </w:pPr>
            <w:r>
              <w:rPr>
                <w:color w:val="000000"/>
                <w:lang w:eastAsia="es-PE"/>
              </w:rPr>
              <w:t>T3 (A3 B1)</w:t>
            </w:r>
            <w:r w:rsidRPr="00743D3B">
              <w:rPr>
                <w:color w:val="000000"/>
                <w:lang w:eastAsia="es-PE"/>
              </w:rPr>
              <w:t xml:space="preserve">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0</w:t>
            </w:r>
            <w:r>
              <w:rPr>
                <w:color w:val="000000"/>
                <w:lang w:eastAsia="es-PE"/>
              </w:rPr>
              <w:t>,</w:t>
            </w:r>
            <w:r w:rsidRPr="00743D3B">
              <w:rPr>
                <w:color w:val="000000"/>
                <w:lang w:eastAsia="es-PE"/>
              </w:rPr>
              <w:t>07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743D3B" w:rsidRDefault="008F70C2" w:rsidP="008F70C2">
            <w:pPr>
              <w:rPr>
                <w:color w:val="000000"/>
                <w:lang w:eastAsia="es-PE"/>
              </w:rPr>
            </w:pPr>
            <w:r w:rsidRPr="00743D3B">
              <w:rPr>
                <w:color w:val="000000"/>
                <w:lang w:eastAsia="es-PE"/>
              </w:rPr>
              <w:t xml:space="preserve">A </w:t>
            </w:r>
          </w:p>
        </w:tc>
      </w:tr>
    </w:tbl>
    <w:p w:rsidR="008F70C2" w:rsidRDefault="008F70C2" w:rsidP="008F70C2"/>
    <w:p w:rsidR="008F70C2" w:rsidRDefault="008F70C2" w:rsidP="008F70C2">
      <w:pPr>
        <w:tabs>
          <w:tab w:val="left" w:pos="0"/>
        </w:tabs>
        <w:spacing w:line="480" w:lineRule="auto"/>
        <w:jc w:val="both"/>
        <w:rPr>
          <w:rFonts w:eastAsia="Arial"/>
        </w:rPr>
      </w:pPr>
      <w:r>
        <w:rPr>
          <w:rFonts w:eastAsia="Arial"/>
        </w:rPr>
        <w:t xml:space="preserve">    </w:t>
      </w:r>
      <w:r w:rsidRPr="00FA57CB">
        <w:rPr>
          <w:rFonts w:eastAsia="Arial"/>
        </w:rPr>
        <w:t xml:space="preserve">En el cuadro </w:t>
      </w:r>
      <w:r w:rsidR="00147BC2">
        <w:rPr>
          <w:rFonts w:eastAsia="Arial"/>
        </w:rPr>
        <w:t>N° 24</w:t>
      </w:r>
      <w:r w:rsidRPr="00FA57CB">
        <w:rPr>
          <w:rFonts w:eastAsia="Arial"/>
        </w:rPr>
        <w:t>, basados en la salida dada por la Prueba de Tukey para el nivel de significancia de 0,05</w:t>
      </w:r>
      <w:r>
        <w:rPr>
          <w:rFonts w:eastAsia="Arial"/>
        </w:rPr>
        <w:t xml:space="preserve"> </w:t>
      </w:r>
      <w:r w:rsidRPr="00FA57CB">
        <w:rPr>
          <w:rFonts w:eastAsia="Arial"/>
        </w:rPr>
        <w:t>se puede confirmar que l</w:t>
      </w:r>
      <w:r>
        <w:rPr>
          <w:rFonts w:eastAsia="Arial"/>
        </w:rPr>
        <w:t>os tratamientos no</w:t>
      </w:r>
      <w:r w:rsidRPr="00FA57CB">
        <w:rPr>
          <w:rFonts w:eastAsia="Arial"/>
        </w:rPr>
        <w:t xml:space="preserve"> presentan diferencias estadísticas significativas. </w:t>
      </w:r>
      <w:r>
        <w:rPr>
          <w:rFonts w:eastAsia="Arial"/>
        </w:rPr>
        <w:t>Se observa que para el nivel de significancia 0,05 el tratam</w:t>
      </w:r>
      <w:r w:rsidR="006E7700">
        <w:rPr>
          <w:rFonts w:eastAsia="Arial"/>
        </w:rPr>
        <w:t>iento T7 INIA 2009 con 6 t</w:t>
      </w:r>
      <w:r>
        <w:rPr>
          <w:rFonts w:eastAsia="Arial"/>
        </w:rPr>
        <w:t>/ha ocupo el primer lugar en referencia al mayor ancho de la hoja con 0,08 m en promedio,</w:t>
      </w:r>
      <w:r w:rsidRPr="001E67EE">
        <w:rPr>
          <w:rFonts w:eastAsia="Arial"/>
        </w:rPr>
        <w:t xml:space="preserve"> </w:t>
      </w:r>
      <w:r>
        <w:rPr>
          <w:rFonts w:eastAsia="Arial"/>
        </w:rPr>
        <w:t>ocupando el últim</w:t>
      </w:r>
      <w:r w:rsidR="006E7700">
        <w:rPr>
          <w:rFonts w:eastAsia="Arial"/>
        </w:rPr>
        <w:t>o lugar el T3 INIA 2009 con 4 t</w:t>
      </w:r>
      <w:r>
        <w:rPr>
          <w:rFonts w:eastAsia="Arial"/>
        </w:rPr>
        <w:t xml:space="preserve">/ha con 0,07 m en promedio. Comparando </w:t>
      </w:r>
      <w:r>
        <w:rPr>
          <w:rFonts w:eastAsia="Arial"/>
        </w:rPr>
        <w:lastRenderedPageBreak/>
        <w:t>los resultados se obtuvo mayor ancho de hoja con lo reportado por Hillca (2013) que fue de 7,09 cm en la vari</w:t>
      </w:r>
      <w:r w:rsidR="007325A4">
        <w:rPr>
          <w:rFonts w:eastAsia="Arial"/>
        </w:rPr>
        <w:t>edad Oscar blanco. Ver figura 07</w:t>
      </w:r>
    </w:p>
    <w:p w:rsidR="004B7222" w:rsidRDefault="000374D4" w:rsidP="004B7222">
      <w:pPr>
        <w:jc w:val="left"/>
        <w:rPr>
          <w:rFonts w:eastAsia="Arial"/>
          <w:sz w:val="20"/>
          <w:szCs w:val="20"/>
        </w:rPr>
      </w:pPr>
      <w:r>
        <w:rPr>
          <w:noProof/>
        </w:rPr>
        <w:drawing>
          <wp:inline distT="0" distB="0" distL="0" distR="0" wp14:anchorId="772D2783" wp14:editId="1A51D5DD">
            <wp:extent cx="5038725" cy="2409825"/>
            <wp:effectExtent l="0" t="0" r="9525" b="9525"/>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rFonts w:eastAsia="Arial"/>
        </w:rPr>
        <w:t xml:space="preserve">                                  </w:t>
      </w:r>
    </w:p>
    <w:p w:rsidR="008F70C2" w:rsidRPr="004B7222" w:rsidRDefault="007325A4" w:rsidP="004B7222">
      <w:pPr>
        <w:rPr>
          <w:rFonts w:eastAsia="Arial"/>
          <w:sz w:val="20"/>
          <w:szCs w:val="20"/>
        </w:rPr>
      </w:pPr>
      <w:bookmarkStart w:id="200" w:name="_Toc517608593"/>
      <w:r w:rsidRPr="004B7222">
        <w:rPr>
          <w:sz w:val="20"/>
          <w:szCs w:val="20"/>
        </w:rPr>
        <w:t xml:space="preserve">Figura Nº </w:t>
      </w:r>
      <w:r w:rsidRPr="004B7222">
        <w:rPr>
          <w:sz w:val="20"/>
          <w:szCs w:val="20"/>
        </w:rPr>
        <w:fldChar w:fldCharType="begin"/>
      </w:r>
      <w:r w:rsidRPr="004B7222">
        <w:rPr>
          <w:sz w:val="20"/>
          <w:szCs w:val="20"/>
        </w:rPr>
        <w:instrText xml:space="preserve"> SEQ Figura \* ARABIC </w:instrText>
      </w:r>
      <w:r w:rsidRPr="004B7222">
        <w:rPr>
          <w:sz w:val="20"/>
          <w:szCs w:val="20"/>
        </w:rPr>
        <w:fldChar w:fldCharType="separate"/>
      </w:r>
      <w:r w:rsidR="00F40063">
        <w:rPr>
          <w:noProof/>
          <w:sz w:val="20"/>
          <w:szCs w:val="20"/>
        </w:rPr>
        <w:t>7</w:t>
      </w:r>
      <w:r w:rsidRPr="004B7222">
        <w:rPr>
          <w:sz w:val="20"/>
          <w:szCs w:val="20"/>
        </w:rPr>
        <w:fldChar w:fldCharType="end"/>
      </w:r>
      <w:r w:rsidRPr="004B7222">
        <w:rPr>
          <w:sz w:val="20"/>
          <w:szCs w:val="20"/>
        </w:rPr>
        <w:t xml:space="preserve">: </w:t>
      </w:r>
      <w:r w:rsidR="008F70C2" w:rsidRPr="004B7222">
        <w:rPr>
          <w:sz w:val="20"/>
          <w:szCs w:val="20"/>
        </w:rPr>
        <w:t>Ancho de la hoja.</w:t>
      </w:r>
      <w:bookmarkEnd w:id="200"/>
    </w:p>
    <w:p w:rsidR="00F54945" w:rsidRDefault="00F54945" w:rsidP="008F70C2">
      <w:pPr>
        <w:jc w:val="left"/>
      </w:pPr>
    </w:p>
    <w:p w:rsidR="00A44CB1" w:rsidRDefault="00A44CB1" w:rsidP="008F70C2">
      <w:pPr>
        <w:jc w:val="left"/>
      </w:pPr>
    </w:p>
    <w:p w:rsidR="008F70C2" w:rsidRDefault="008F70C2" w:rsidP="008F4DD8">
      <w:pPr>
        <w:pStyle w:val="Ttulo3"/>
      </w:pPr>
      <w:bookmarkStart w:id="201" w:name="_Toc525195773"/>
      <w:r w:rsidRPr="005F7F1F">
        <w:t>Diámetro del tallo</w:t>
      </w:r>
      <w:bookmarkEnd w:id="201"/>
    </w:p>
    <w:p w:rsidR="008F70C2" w:rsidRDefault="00F54945" w:rsidP="00D32AC7">
      <w:pPr>
        <w:spacing w:line="480" w:lineRule="auto"/>
        <w:jc w:val="both"/>
      </w:pPr>
      <w:r>
        <w:rPr>
          <w:rFonts w:eastAsia="Arial"/>
        </w:rPr>
        <w:t xml:space="preserve">     </w:t>
      </w:r>
      <w:r w:rsidR="00147BC2">
        <w:rPr>
          <w:rFonts w:eastAsia="Arial"/>
        </w:rPr>
        <w:t>En el cuadro N° 25</w:t>
      </w:r>
      <w:r w:rsidR="008F70C2" w:rsidRPr="008F70C2">
        <w:rPr>
          <w:rFonts w:eastAsia="Arial"/>
        </w:rPr>
        <w:t xml:space="preserve">, </w:t>
      </w:r>
      <w:r w:rsidR="008F70C2" w:rsidRPr="008F70C2">
        <w:rPr>
          <w:rFonts w:eastAsia="Calibri"/>
          <w:snapToGrid w:val="0"/>
        </w:rPr>
        <w:t>en el análisis de varianza de diámetro del tallo, podemos indicar que no existen diferencias altamente significativa entre bloques, variedades, abonamiento y variedades * abonamiento o que por lo menos uno de las interacciones tiene promedio diferente estadísticamente en ambos niveles. Con coeficiente de variabilidad de 15,39 % lo cual según Calzada nos indica confiabilidad en los resultados.</w:t>
      </w:r>
    </w:p>
    <w:p w:rsidR="00D32AC7" w:rsidRDefault="00D32AC7" w:rsidP="00D32AC7">
      <w:pPr>
        <w:spacing w:line="480" w:lineRule="auto"/>
        <w:jc w:val="both"/>
      </w:pPr>
    </w:p>
    <w:p w:rsidR="008F70C2" w:rsidRDefault="00147BC2" w:rsidP="00181C13">
      <w:pPr>
        <w:spacing w:line="480" w:lineRule="auto"/>
      </w:pPr>
      <w:bookmarkStart w:id="202" w:name="_Toc517608256"/>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25</w:t>
      </w:r>
      <w:r w:rsidRPr="00D76007">
        <w:fldChar w:fldCharType="end"/>
      </w:r>
      <w:r>
        <w:t xml:space="preserve">: </w:t>
      </w:r>
      <w:r w:rsidR="008F70C2">
        <w:t>Análisis de varianza del diámetro del tallo.</w:t>
      </w:r>
      <w:bookmarkEnd w:id="202"/>
    </w:p>
    <w:tbl>
      <w:tblPr>
        <w:tblW w:w="7836" w:type="dxa"/>
        <w:tblCellMar>
          <w:left w:w="70" w:type="dxa"/>
          <w:right w:w="70" w:type="dxa"/>
        </w:tblCellMar>
        <w:tblLook w:val="04A0" w:firstRow="1" w:lastRow="0" w:firstColumn="1" w:lastColumn="0" w:noHBand="0" w:noVBand="1"/>
      </w:tblPr>
      <w:tblGrid>
        <w:gridCol w:w="2688"/>
        <w:gridCol w:w="827"/>
        <w:gridCol w:w="1372"/>
        <w:gridCol w:w="1160"/>
        <w:gridCol w:w="827"/>
        <w:gridCol w:w="962"/>
      </w:tblGrid>
      <w:tr w:rsidR="008F70C2" w:rsidRPr="005263F5" w:rsidTr="008F70C2">
        <w:trPr>
          <w:trHeight w:val="299"/>
        </w:trPr>
        <w:tc>
          <w:tcPr>
            <w:tcW w:w="2688"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F.V.           </w:t>
            </w:r>
          </w:p>
        </w:tc>
        <w:tc>
          <w:tcPr>
            <w:tcW w:w="827"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gl</w:t>
            </w:r>
          </w:p>
        </w:tc>
        <w:tc>
          <w:tcPr>
            <w:tcW w:w="1372"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SC</w:t>
            </w:r>
          </w:p>
        </w:tc>
        <w:tc>
          <w:tcPr>
            <w:tcW w:w="1160"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CM</w:t>
            </w:r>
          </w:p>
        </w:tc>
        <w:tc>
          <w:tcPr>
            <w:tcW w:w="827"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F</w:t>
            </w:r>
            <w:r>
              <w:rPr>
                <w:color w:val="000000"/>
                <w:lang w:eastAsia="es-PE"/>
              </w:rPr>
              <w:t>c</w:t>
            </w:r>
          </w:p>
        </w:tc>
        <w:tc>
          <w:tcPr>
            <w:tcW w:w="962"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Ft</w:t>
            </w:r>
          </w:p>
        </w:tc>
      </w:tr>
      <w:tr w:rsidR="008F70C2" w:rsidRPr="005263F5" w:rsidTr="008F70C2">
        <w:trPr>
          <w:trHeight w:val="129"/>
        </w:trPr>
        <w:tc>
          <w:tcPr>
            <w:tcW w:w="2688" w:type="dxa"/>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827"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372"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160"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827"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962"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bloque                </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2</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26</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13</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sidRPr="005263F5">
              <w:rPr>
                <w:color w:val="000000"/>
                <w:lang w:eastAsia="es-PE"/>
              </w:rPr>
              <w:t>3</w:t>
            </w:r>
            <w:r>
              <w:rPr>
                <w:color w:val="000000"/>
                <w:lang w:eastAsia="es-PE"/>
              </w:rPr>
              <w:t>,</w:t>
            </w:r>
            <w:r w:rsidRPr="005263F5">
              <w:rPr>
                <w:color w:val="000000"/>
                <w:lang w:eastAsia="es-PE"/>
              </w:rPr>
              <w:t>34</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3,74</w:t>
            </w: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variedades            </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3</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46</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15</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sidRPr="005263F5">
              <w:rPr>
                <w:color w:val="000000"/>
                <w:lang w:eastAsia="es-PE"/>
              </w:rPr>
              <w:t>0</w:t>
            </w:r>
            <w:r>
              <w:rPr>
                <w:color w:val="000000"/>
                <w:lang w:eastAsia="es-PE"/>
              </w:rPr>
              <w:t>,</w:t>
            </w:r>
            <w:r w:rsidRPr="005263F5">
              <w:rPr>
                <w:color w:val="000000"/>
                <w:lang w:eastAsia="es-PE"/>
              </w:rPr>
              <w:t>39</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00D76D09">
              <w:rPr>
                <w:color w:val="000000"/>
                <w:lang w:eastAsia="es-PE"/>
              </w:rPr>
              <w:t>3,</w:t>
            </w:r>
            <w:r w:rsidRPr="005263F5">
              <w:rPr>
                <w:color w:val="000000"/>
                <w:lang w:eastAsia="es-PE"/>
              </w:rPr>
              <w:t>34</w:t>
            </w: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lastRenderedPageBreak/>
              <w:t xml:space="preserve">abonamiento           </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1</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0,00000</w:t>
            </w:r>
            <w:r w:rsidRPr="005263F5">
              <w:rPr>
                <w:color w:val="000000"/>
                <w:lang w:eastAsia="es-PE"/>
              </w:rPr>
              <w:t>42</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0,00000</w:t>
            </w:r>
            <w:r w:rsidRPr="005263F5">
              <w:rPr>
                <w:color w:val="000000"/>
                <w:lang w:eastAsia="es-PE"/>
              </w:rPr>
              <w:t>42</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sidRPr="005263F5">
              <w:rPr>
                <w:color w:val="000000"/>
                <w:lang w:eastAsia="es-PE"/>
              </w:rPr>
              <w:t>0</w:t>
            </w:r>
            <w:r>
              <w:rPr>
                <w:color w:val="000000"/>
                <w:lang w:eastAsia="es-PE"/>
              </w:rPr>
              <w:t>,</w:t>
            </w:r>
            <w:r w:rsidRPr="005263F5">
              <w:rPr>
                <w:color w:val="000000"/>
                <w:lang w:eastAsia="es-PE"/>
              </w:rPr>
              <w:t>11</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4,60</w:t>
            </w: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variedades*abonamiento</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3</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46</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15</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sidRPr="005263F5">
              <w:rPr>
                <w:color w:val="000000"/>
                <w:lang w:eastAsia="es-PE"/>
              </w:rPr>
              <w:t>0</w:t>
            </w:r>
            <w:r>
              <w:rPr>
                <w:color w:val="000000"/>
                <w:lang w:eastAsia="es-PE"/>
              </w:rPr>
              <w:t>,</w:t>
            </w:r>
            <w:r w:rsidRPr="005263F5">
              <w:rPr>
                <w:color w:val="000000"/>
                <w:lang w:eastAsia="es-PE"/>
              </w:rPr>
              <w:t>39</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3,34</w:t>
            </w: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Error                 </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14</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54</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39</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r w:rsidR="008F70C2" w:rsidRPr="005263F5" w:rsidTr="008F70C2">
        <w:trPr>
          <w:trHeight w:val="325"/>
        </w:trPr>
        <w:tc>
          <w:tcPr>
            <w:tcW w:w="268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Total                 </w:t>
            </w:r>
          </w:p>
        </w:tc>
        <w:tc>
          <w:tcPr>
            <w:tcW w:w="827"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23</w:t>
            </w:r>
          </w:p>
        </w:tc>
        <w:tc>
          <w:tcPr>
            <w:tcW w:w="137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w:t>
            </w:r>
            <w:r w:rsidRPr="005263F5">
              <w:rPr>
                <w:color w:val="000000"/>
                <w:lang w:eastAsia="es-PE"/>
              </w:rPr>
              <w:t>9</w:t>
            </w:r>
          </w:p>
        </w:tc>
        <w:tc>
          <w:tcPr>
            <w:tcW w:w="116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82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962"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bl>
    <w:p w:rsidR="008F70C2" w:rsidRPr="00D32AC7" w:rsidRDefault="008F70C2" w:rsidP="00D32AC7">
      <w:pPr>
        <w:jc w:val="left"/>
        <w:rPr>
          <w:sz w:val="20"/>
          <w:szCs w:val="20"/>
        </w:rPr>
      </w:pPr>
      <w:r w:rsidRPr="005F7F1F">
        <w:rPr>
          <w:sz w:val="20"/>
          <w:szCs w:val="20"/>
        </w:rPr>
        <w:t>C.V. 15,39 %</w:t>
      </w:r>
    </w:p>
    <w:p w:rsidR="00F54945" w:rsidRDefault="00F54945" w:rsidP="008F70C2"/>
    <w:p w:rsidR="008F70C2" w:rsidRDefault="00147BC2" w:rsidP="008F70C2">
      <w:bookmarkStart w:id="203" w:name="_Toc517608257"/>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26</w:t>
      </w:r>
      <w:r w:rsidRPr="00D76007">
        <w:fldChar w:fldCharType="end"/>
      </w:r>
      <w:r>
        <w:t xml:space="preserve">: </w:t>
      </w:r>
      <w:r w:rsidR="008F70C2">
        <w:t>Prueba de Tukey del factor abonamiento en el diámetro del tallo</w:t>
      </w:r>
      <w:bookmarkEnd w:id="203"/>
    </w:p>
    <w:tbl>
      <w:tblPr>
        <w:tblW w:w="7669" w:type="dxa"/>
        <w:tblCellMar>
          <w:left w:w="70" w:type="dxa"/>
          <w:right w:w="70" w:type="dxa"/>
        </w:tblCellMar>
        <w:tblLook w:val="04A0" w:firstRow="1" w:lastRow="0" w:firstColumn="1" w:lastColumn="0" w:noHBand="0" w:noVBand="1"/>
      </w:tblPr>
      <w:tblGrid>
        <w:gridCol w:w="3292"/>
        <w:gridCol w:w="2655"/>
        <w:gridCol w:w="1722"/>
      </w:tblGrid>
      <w:tr w:rsidR="008F70C2" w:rsidRPr="005263F5" w:rsidTr="008F70C2">
        <w:trPr>
          <w:trHeight w:val="26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(m)</w:t>
            </w:r>
          </w:p>
        </w:tc>
        <w:tc>
          <w:tcPr>
            <w:tcW w:w="1722"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142"/>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6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F54945" w:rsidRDefault="008F70C2" w:rsidP="008F70C2">
      <w:pPr>
        <w:spacing w:line="480" w:lineRule="auto"/>
        <w:jc w:val="both"/>
        <w:rPr>
          <w:rFonts w:eastAsia="Arial"/>
        </w:rPr>
      </w:pPr>
      <w:r>
        <w:rPr>
          <w:rFonts w:eastAsia="Arial"/>
        </w:rPr>
        <w:t xml:space="preserve">    </w:t>
      </w:r>
    </w:p>
    <w:p w:rsidR="008F70C2" w:rsidRDefault="008F70C2" w:rsidP="008F70C2">
      <w:pPr>
        <w:spacing w:line="480" w:lineRule="auto"/>
        <w:jc w:val="both"/>
      </w:pPr>
      <w:r w:rsidRPr="00462366">
        <w:rPr>
          <w:rFonts w:eastAsia="Arial"/>
        </w:rPr>
        <w:t xml:space="preserve">En el cuadro </w:t>
      </w:r>
      <w:r w:rsidR="00147BC2">
        <w:rPr>
          <w:rFonts w:eastAsia="Arial"/>
        </w:rPr>
        <w:t>N° 26</w:t>
      </w:r>
      <w:r w:rsidRPr="00462366">
        <w:rPr>
          <w:rFonts w:eastAsia="Arial"/>
        </w:rPr>
        <w:t xml:space="preserve">, basados en la salida dada por la Prueba de Tukey para el nivel de significancia de 0,05 se puede confirmar que </w:t>
      </w:r>
      <w:r w:rsidR="006E7700">
        <w:rPr>
          <w:rFonts w:eastAsia="Arial"/>
        </w:rPr>
        <w:t>el abonamiento de 4 y 6 t</w:t>
      </w:r>
      <w:r>
        <w:rPr>
          <w:rFonts w:eastAsia="Arial"/>
        </w:rPr>
        <w:t>/ha no</w:t>
      </w:r>
      <w:r w:rsidRPr="00462366">
        <w:rPr>
          <w:rFonts w:eastAsia="Arial"/>
        </w:rPr>
        <w:t xml:space="preserve"> presenta diferencia estadística significativa. </w:t>
      </w:r>
    </w:p>
    <w:p w:rsidR="008F70C2" w:rsidRDefault="008F70C2" w:rsidP="008F70C2"/>
    <w:p w:rsidR="008F70C2" w:rsidRDefault="008F70C2" w:rsidP="008F70C2"/>
    <w:p w:rsidR="00F54945" w:rsidRDefault="00F54945" w:rsidP="008F70C2"/>
    <w:p w:rsidR="008F70C2" w:rsidRDefault="00147BC2" w:rsidP="008F70C2">
      <w:bookmarkStart w:id="204" w:name="_Toc517608258"/>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27</w:t>
      </w:r>
      <w:r w:rsidRPr="00D76007">
        <w:fldChar w:fldCharType="end"/>
      </w:r>
      <w:r>
        <w:t xml:space="preserve">: </w:t>
      </w:r>
      <w:r w:rsidR="008F70C2">
        <w:t>Prueba de Tukey del factor variedades en el diámetro del tallo</w:t>
      </w:r>
      <w:bookmarkEnd w:id="204"/>
    </w:p>
    <w:tbl>
      <w:tblPr>
        <w:tblW w:w="7397" w:type="dxa"/>
        <w:tblCellMar>
          <w:left w:w="70" w:type="dxa"/>
          <w:right w:w="70" w:type="dxa"/>
        </w:tblCellMar>
        <w:tblLook w:val="04A0" w:firstRow="1" w:lastRow="0" w:firstColumn="1" w:lastColumn="0" w:noHBand="0" w:noVBand="1"/>
      </w:tblPr>
      <w:tblGrid>
        <w:gridCol w:w="3097"/>
        <w:gridCol w:w="2581"/>
        <w:gridCol w:w="1719"/>
      </w:tblGrid>
      <w:tr w:rsidR="008F70C2" w:rsidRPr="005263F5" w:rsidTr="008F70C2">
        <w:trPr>
          <w:trHeight w:val="26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V</w:t>
            </w:r>
            <w:r w:rsidRPr="005263F5">
              <w:rPr>
                <w:color w:val="000000"/>
                <w:lang w:eastAsia="es-PE"/>
              </w:rPr>
              <w:t>ariedades</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(m)</w:t>
            </w:r>
          </w:p>
        </w:tc>
        <w:tc>
          <w:tcPr>
            <w:tcW w:w="1719"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126"/>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147BC2">
        <w:rPr>
          <w:rFonts w:eastAsia="Arial"/>
        </w:rPr>
        <w:t>N° 27</w:t>
      </w:r>
      <w:r w:rsidRPr="00462366">
        <w:rPr>
          <w:rFonts w:eastAsia="Arial"/>
        </w:rPr>
        <w:t xml:space="preserve">, basados en la salida dada por la Prueba de Tukey para el nivel de significancia de 0,05 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s</w:t>
      </w:r>
      <w:r w:rsidRPr="00D20BAC">
        <w:rPr>
          <w:rFonts w:eastAsia="Arial"/>
        </w:rPr>
        <w:t>e observa que</w:t>
      </w:r>
      <w:r>
        <w:rPr>
          <w:rFonts w:eastAsia="Arial"/>
        </w:rPr>
        <w:t xml:space="preserve"> según orden de mérito</w:t>
      </w:r>
      <w:r w:rsidRPr="00D20BAC">
        <w:rPr>
          <w:rFonts w:eastAsia="Arial"/>
        </w:rPr>
        <w:t xml:space="preserve"> l</w:t>
      </w:r>
      <w:r>
        <w:rPr>
          <w:rFonts w:eastAsia="Arial"/>
        </w:rPr>
        <w:t>a variedad INIA 2009 presento</w:t>
      </w:r>
      <w:r w:rsidRPr="00D20BAC">
        <w:rPr>
          <w:rFonts w:eastAsia="Arial"/>
        </w:rPr>
        <w:t xml:space="preserve"> en promedio </w:t>
      </w:r>
      <w:r>
        <w:rPr>
          <w:rFonts w:eastAsia="Arial"/>
        </w:rPr>
        <w:t xml:space="preserve">0,04 </w:t>
      </w:r>
      <w:r w:rsidRPr="00D20BAC">
        <w:rPr>
          <w:rFonts w:eastAsia="Arial"/>
        </w:rPr>
        <w:t xml:space="preserve">m </w:t>
      </w:r>
      <w:r>
        <w:rPr>
          <w:rFonts w:eastAsia="Arial"/>
        </w:rPr>
        <w:t>de diámetro del tallo ocupando el primer lugar y la variedad Icta tarija el último lugar.</w:t>
      </w:r>
    </w:p>
    <w:p w:rsidR="008F70C2" w:rsidRDefault="008F70C2" w:rsidP="008F70C2">
      <w:pPr>
        <w:spacing w:line="480" w:lineRule="auto"/>
        <w:jc w:val="both"/>
      </w:pPr>
    </w:p>
    <w:p w:rsidR="00D32AC7" w:rsidRDefault="00D32AC7" w:rsidP="008F70C2">
      <w:pPr>
        <w:spacing w:line="480" w:lineRule="auto"/>
        <w:jc w:val="both"/>
      </w:pPr>
    </w:p>
    <w:p w:rsidR="00D32AC7" w:rsidRDefault="00D32AC7" w:rsidP="008F70C2">
      <w:pPr>
        <w:spacing w:line="480" w:lineRule="auto"/>
        <w:jc w:val="both"/>
      </w:pPr>
    </w:p>
    <w:p w:rsidR="00D32AC7" w:rsidRDefault="00D32AC7" w:rsidP="008F70C2">
      <w:pPr>
        <w:spacing w:line="480" w:lineRule="auto"/>
        <w:jc w:val="both"/>
      </w:pPr>
    </w:p>
    <w:p w:rsidR="00D32AC7" w:rsidRDefault="00D32AC7" w:rsidP="008F70C2">
      <w:pPr>
        <w:spacing w:line="480" w:lineRule="auto"/>
        <w:jc w:val="both"/>
      </w:pPr>
    </w:p>
    <w:p w:rsidR="008F70C2" w:rsidRDefault="00147BC2" w:rsidP="008F70C2">
      <w:pPr>
        <w:ind w:left="1418" w:hanging="1418"/>
      </w:pPr>
      <w:bookmarkStart w:id="205" w:name="_Toc517608259"/>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28</w:t>
      </w:r>
      <w:r w:rsidRPr="00D76007">
        <w:fldChar w:fldCharType="end"/>
      </w:r>
      <w:r>
        <w:t xml:space="preserve">: </w:t>
      </w:r>
      <w:r w:rsidR="008F70C2">
        <w:t>Prueba de Tukey para la interacción variedades * abonamiento en diámetro del tallo</w:t>
      </w:r>
      <w:bookmarkEnd w:id="205"/>
    </w:p>
    <w:tbl>
      <w:tblPr>
        <w:tblW w:w="7583" w:type="dxa"/>
        <w:tblLayout w:type="fixed"/>
        <w:tblCellMar>
          <w:left w:w="70" w:type="dxa"/>
          <w:right w:w="70" w:type="dxa"/>
        </w:tblCellMar>
        <w:tblLook w:val="04A0" w:firstRow="1" w:lastRow="0" w:firstColumn="1" w:lastColumn="0" w:noHBand="0" w:noVBand="1"/>
      </w:tblPr>
      <w:tblGrid>
        <w:gridCol w:w="1630"/>
        <w:gridCol w:w="1559"/>
        <w:gridCol w:w="1559"/>
        <w:gridCol w:w="1276"/>
        <w:gridCol w:w="1559"/>
      </w:tblGrid>
      <w:tr w:rsidR="008F70C2" w:rsidRPr="005263F5" w:rsidTr="008F70C2">
        <w:trPr>
          <w:trHeight w:val="172"/>
        </w:trPr>
        <w:tc>
          <w:tcPr>
            <w:tcW w:w="1630" w:type="dxa"/>
            <w:tcBorders>
              <w:top w:val="single" w:sz="4" w:space="0" w:color="auto"/>
              <w:left w:val="single" w:sz="4" w:space="0" w:color="auto"/>
              <w:right w:val="single" w:sz="4" w:space="0" w:color="auto"/>
            </w:tcBorders>
          </w:tcPr>
          <w:p w:rsidR="008F70C2" w:rsidRDefault="008F70C2" w:rsidP="008F70C2">
            <w:pPr>
              <w:rPr>
                <w:color w:val="000000"/>
                <w:lang w:eastAsia="es-PE"/>
              </w:rPr>
            </w:pPr>
          </w:p>
        </w:tc>
        <w:tc>
          <w:tcPr>
            <w:tcW w:w="1559"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V</w:t>
            </w:r>
            <w:r w:rsidRPr="005263F5">
              <w:rPr>
                <w:color w:val="000000"/>
                <w:lang w:eastAsia="es-PE"/>
              </w:rPr>
              <w:t>ariedades</w:t>
            </w:r>
          </w:p>
        </w:tc>
        <w:tc>
          <w:tcPr>
            <w:tcW w:w="1559"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1276"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(m)</w:t>
            </w:r>
          </w:p>
        </w:tc>
        <w:tc>
          <w:tcPr>
            <w:tcW w:w="1559"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79"/>
        </w:trPr>
        <w:tc>
          <w:tcPr>
            <w:tcW w:w="1630" w:type="dxa"/>
            <w:tcBorders>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Tratamientos</w:t>
            </w:r>
          </w:p>
        </w:tc>
        <w:tc>
          <w:tcPr>
            <w:tcW w:w="1559" w:type="dxa"/>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559"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276"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T7 (A3 B2)</w:t>
            </w:r>
            <w:r w:rsidRPr="00743D3B">
              <w:rPr>
                <w:color w:val="000000"/>
                <w:lang w:eastAsia="es-PE"/>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T2 (A2 B1) (T)</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T3 (A3 B1)</w:t>
            </w:r>
            <w:r w:rsidRPr="00743D3B">
              <w:rPr>
                <w:color w:val="000000"/>
                <w:lang w:eastAsia="es-PE"/>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T6 (A2 B2) (T)</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 xml:space="preserve">T1 (A1 B1) </w:t>
            </w:r>
            <w:r w:rsidRPr="00743D3B">
              <w:rPr>
                <w:color w:val="000000"/>
                <w:lang w:eastAsia="es-PE"/>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 xml:space="preserve">T5 (A1 B2) </w:t>
            </w:r>
            <w:r w:rsidRPr="00743D3B">
              <w:rPr>
                <w:color w:val="000000"/>
                <w:lang w:eastAsia="es-PE"/>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T4 (A4 B1)</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1630" w:type="dxa"/>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 xml:space="preserve">T8 ( A4 B2) </w:t>
            </w:r>
            <w:r w:rsidRPr="00743D3B">
              <w:rPr>
                <w:color w:val="000000"/>
                <w:lang w:eastAsia="es-PE"/>
              </w:rPr>
              <w:t xml:space="preserve"> </w:t>
            </w: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1276"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04</w:t>
            </w:r>
          </w:p>
        </w:tc>
        <w:tc>
          <w:tcPr>
            <w:tcW w:w="155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8F70C2" w:rsidRDefault="008F70C2" w:rsidP="008F70C2">
      <w:pPr>
        <w:tabs>
          <w:tab w:val="left" w:pos="0"/>
        </w:tabs>
        <w:spacing w:line="480" w:lineRule="auto"/>
        <w:jc w:val="both"/>
        <w:rPr>
          <w:rFonts w:eastAsia="Arial"/>
        </w:rPr>
      </w:pPr>
      <w:r w:rsidRPr="00FA57CB">
        <w:rPr>
          <w:rFonts w:eastAsia="Arial"/>
        </w:rPr>
        <w:t xml:space="preserve">En el cuadro </w:t>
      </w:r>
      <w:r w:rsidR="00147BC2">
        <w:rPr>
          <w:rFonts w:eastAsia="Arial"/>
        </w:rPr>
        <w:t>N° 28</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p>
    <w:p w:rsidR="008F70C2" w:rsidRDefault="008F70C2" w:rsidP="008F70C2">
      <w:pPr>
        <w:tabs>
          <w:tab w:val="left" w:pos="0"/>
        </w:tabs>
        <w:spacing w:line="480" w:lineRule="auto"/>
        <w:jc w:val="both"/>
        <w:rPr>
          <w:rFonts w:eastAsia="Arial"/>
        </w:rPr>
      </w:pPr>
    </w:p>
    <w:p w:rsidR="008F70C2" w:rsidRDefault="008F70C2" w:rsidP="008F70C2">
      <w:pPr>
        <w:spacing w:line="480" w:lineRule="auto"/>
        <w:jc w:val="both"/>
        <w:rPr>
          <w:rFonts w:eastAsia="Arial"/>
        </w:rPr>
      </w:pPr>
      <w:r>
        <w:rPr>
          <w:rFonts w:eastAsia="Arial"/>
        </w:rPr>
        <w:t xml:space="preserve">    Se observa que para el nivel de significancia 0,05 según orden de mérito el t</w:t>
      </w:r>
      <w:r w:rsidR="006E7700">
        <w:rPr>
          <w:rFonts w:eastAsia="Arial"/>
        </w:rPr>
        <w:t>ratamiento T7 INIA 2009 con 6 t</w:t>
      </w:r>
      <w:r>
        <w:rPr>
          <w:rFonts w:eastAsia="Arial"/>
        </w:rPr>
        <w:t xml:space="preserve">/ha presento en promedio 0,04 m de diámetro del tallo ocupando el primer lugar y el T8 Icta </w:t>
      </w:r>
      <w:r w:rsidR="007D620C">
        <w:rPr>
          <w:rFonts w:eastAsia="Arial"/>
        </w:rPr>
        <w:t>Tarija</w:t>
      </w:r>
      <w:r>
        <w:rPr>
          <w:rFonts w:eastAsia="Arial"/>
        </w:rPr>
        <w:t xml:space="preserve"> con 6 t/ha el último lugar. Comparando los resultados se obtuvo mayor diámetro del tallo con lo reportado con </w:t>
      </w:r>
      <w:r w:rsidR="007D620C">
        <w:rPr>
          <w:rFonts w:eastAsia="Arial"/>
        </w:rPr>
        <w:t>Huillca</w:t>
      </w:r>
      <w:r>
        <w:rPr>
          <w:rFonts w:eastAsia="Arial"/>
        </w:rPr>
        <w:t xml:space="preserve"> (2013) que fue de 1,910 cm en la vari</w:t>
      </w:r>
      <w:r w:rsidR="00D32AC7">
        <w:rPr>
          <w:rFonts w:eastAsia="Arial"/>
        </w:rPr>
        <w:t>edad Oscar blanco. Ver figura 08.</w:t>
      </w:r>
    </w:p>
    <w:p w:rsidR="00D32AC7" w:rsidRDefault="00D32AC7" w:rsidP="008F70C2">
      <w:pPr>
        <w:spacing w:line="480" w:lineRule="auto"/>
        <w:jc w:val="both"/>
      </w:pPr>
    </w:p>
    <w:p w:rsidR="008F70C2" w:rsidRDefault="000374D4" w:rsidP="008F70C2">
      <w:pPr>
        <w:spacing w:line="480" w:lineRule="auto"/>
      </w:pPr>
      <w:r>
        <w:rPr>
          <w:noProof/>
        </w:rPr>
        <w:lastRenderedPageBreak/>
        <w:drawing>
          <wp:inline distT="0" distB="0" distL="0" distR="0" wp14:anchorId="5FF83E2A" wp14:editId="5175CB8A">
            <wp:extent cx="5040630" cy="2390775"/>
            <wp:effectExtent l="0" t="0" r="7620" b="9525"/>
            <wp:docPr id="327" name="Gráfico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F70C2" w:rsidRDefault="007325A4" w:rsidP="008F70C2">
      <w:pPr>
        <w:spacing w:line="480" w:lineRule="auto"/>
        <w:rPr>
          <w:sz w:val="20"/>
          <w:szCs w:val="20"/>
        </w:rPr>
      </w:pPr>
      <w:bookmarkStart w:id="206" w:name="_Toc517608594"/>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8</w:t>
      </w:r>
      <w:r w:rsidRPr="007325A4">
        <w:rPr>
          <w:sz w:val="20"/>
          <w:szCs w:val="20"/>
        </w:rPr>
        <w:fldChar w:fldCharType="end"/>
      </w:r>
      <w:r>
        <w:t xml:space="preserve">: </w:t>
      </w:r>
      <w:r w:rsidR="008F70C2" w:rsidRPr="004A4905">
        <w:rPr>
          <w:sz w:val="20"/>
          <w:szCs w:val="20"/>
        </w:rPr>
        <w:t>Diámetro del tallo</w:t>
      </w:r>
      <w:r w:rsidR="008F70C2">
        <w:rPr>
          <w:sz w:val="20"/>
          <w:szCs w:val="20"/>
        </w:rPr>
        <w:t>.</w:t>
      </w:r>
      <w:bookmarkEnd w:id="206"/>
    </w:p>
    <w:p w:rsidR="00F54945" w:rsidRDefault="00F54945" w:rsidP="008F70C2">
      <w:pPr>
        <w:spacing w:line="480" w:lineRule="auto"/>
      </w:pPr>
    </w:p>
    <w:p w:rsidR="008F70C2" w:rsidRDefault="008F70C2" w:rsidP="008F4DD8">
      <w:pPr>
        <w:pStyle w:val="Ttulo3"/>
      </w:pPr>
      <w:bookmarkStart w:id="207" w:name="_Toc525195774"/>
      <w:r w:rsidRPr="00862F3D">
        <w:t>Días a la floración</w:t>
      </w:r>
      <w:bookmarkEnd w:id="207"/>
    </w:p>
    <w:p w:rsidR="00F54945" w:rsidRPr="00D32AC7" w:rsidRDefault="00F54945" w:rsidP="00D32AC7">
      <w:pPr>
        <w:spacing w:line="480" w:lineRule="auto"/>
        <w:jc w:val="both"/>
        <w:rPr>
          <w:rFonts w:eastAsia="Calibri"/>
          <w:snapToGrid w:val="0"/>
        </w:rPr>
      </w:pPr>
      <w:r>
        <w:rPr>
          <w:rFonts w:eastAsia="Arial"/>
        </w:rPr>
        <w:t xml:space="preserve">     </w:t>
      </w:r>
      <w:r w:rsidR="008F70C2" w:rsidRPr="008F70C2">
        <w:rPr>
          <w:rFonts w:eastAsia="Arial"/>
        </w:rPr>
        <w:t>En e</w:t>
      </w:r>
      <w:r w:rsidR="00147BC2">
        <w:rPr>
          <w:rFonts w:eastAsia="Arial"/>
        </w:rPr>
        <w:t>l cuadro N° 29</w:t>
      </w:r>
      <w:r w:rsidR="008F70C2" w:rsidRPr="008F70C2">
        <w:rPr>
          <w:rFonts w:eastAsia="Arial"/>
        </w:rPr>
        <w:t xml:space="preserve">, </w:t>
      </w:r>
      <w:r w:rsidR="008F70C2" w:rsidRPr="008F70C2">
        <w:rPr>
          <w:rFonts w:eastAsia="Calibri"/>
          <w:snapToGrid w:val="0"/>
        </w:rPr>
        <w:t>en el análisis de varianza de días a la floración, podemos indicar que existen diferencias altamente significativa entre bloques; así mismo la fuente de variación de variedades, abonamiento y variedades * abonamiento no existe diferencia estadística o que por lo menos uno de las interacciones tiene promedio diferente estadísticamente en ambos niveles. Con coeficiente de variabilidad de 1,17 % lo cual según Calzada nos indica confiabilidad en los resultados.</w:t>
      </w:r>
    </w:p>
    <w:p w:rsidR="008F70C2" w:rsidRDefault="008F70C2" w:rsidP="008F70C2"/>
    <w:p w:rsidR="008F70C2" w:rsidRDefault="00147BC2" w:rsidP="008F70C2">
      <w:bookmarkStart w:id="208" w:name="_Toc517608260"/>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29</w:t>
      </w:r>
      <w:r w:rsidRPr="00D76007">
        <w:fldChar w:fldCharType="end"/>
      </w:r>
      <w:r>
        <w:t xml:space="preserve">: </w:t>
      </w:r>
      <w:r w:rsidR="008F70C2">
        <w:t>Análisis de varianza a los días a la floración.</w:t>
      </w:r>
      <w:bookmarkEnd w:id="208"/>
    </w:p>
    <w:tbl>
      <w:tblPr>
        <w:tblW w:w="7390" w:type="dxa"/>
        <w:tblCellMar>
          <w:left w:w="70" w:type="dxa"/>
          <w:right w:w="70" w:type="dxa"/>
        </w:tblCellMar>
        <w:tblLook w:val="04A0" w:firstRow="1" w:lastRow="0" w:firstColumn="1" w:lastColumn="0" w:noHBand="0" w:noVBand="1"/>
      </w:tblPr>
      <w:tblGrid>
        <w:gridCol w:w="2798"/>
        <w:gridCol w:w="860"/>
        <w:gridCol w:w="955"/>
        <w:gridCol w:w="874"/>
        <w:gridCol w:w="874"/>
        <w:gridCol w:w="1029"/>
      </w:tblGrid>
      <w:tr w:rsidR="008F70C2" w:rsidRPr="005263F5" w:rsidTr="008F70C2">
        <w:trPr>
          <w:trHeight w:val="244"/>
        </w:trPr>
        <w:tc>
          <w:tcPr>
            <w:tcW w:w="2798"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F.V.           </w:t>
            </w:r>
          </w:p>
        </w:tc>
        <w:tc>
          <w:tcPr>
            <w:tcW w:w="860"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gl</w:t>
            </w:r>
          </w:p>
        </w:tc>
        <w:tc>
          <w:tcPr>
            <w:tcW w:w="955"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SC</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CM</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F</w:t>
            </w:r>
          </w:p>
        </w:tc>
        <w:tc>
          <w:tcPr>
            <w:tcW w:w="1029"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Ft</w:t>
            </w:r>
          </w:p>
        </w:tc>
      </w:tr>
      <w:tr w:rsidR="008F70C2" w:rsidRPr="005263F5" w:rsidTr="008F70C2">
        <w:trPr>
          <w:trHeight w:val="132"/>
        </w:trPr>
        <w:tc>
          <w:tcPr>
            <w:tcW w:w="2798" w:type="dxa"/>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860"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955"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bloque                </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2</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23,</w:t>
            </w:r>
            <w:r w:rsidR="008F70C2" w:rsidRPr="005263F5">
              <w:rPr>
                <w:color w:val="000000"/>
                <w:lang w:eastAsia="es-PE"/>
              </w:rPr>
              <w:t>25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11,</w:t>
            </w:r>
            <w:r w:rsidR="008F70C2" w:rsidRPr="005263F5">
              <w:rPr>
                <w:color w:val="000000"/>
                <w:lang w:eastAsia="es-PE"/>
              </w:rPr>
              <w:t>63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17,</w:t>
            </w:r>
            <w:r w:rsidR="008F70C2" w:rsidRPr="005263F5">
              <w:rPr>
                <w:color w:val="000000"/>
                <w:lang w:eastAsia="es-PE"/>
              </w:rPr>
              <w:t>28</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w:t>
            </w:r>
            <w:r w:rsidRPr="005263F5">
              <w:rPr>
                <w:color w:val="000000"/>
                <w:lang w:eastAsia="es-PE"/>
              </w:rPr>
              <w:t>3,74</w:t>
            </w: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variedades            </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3</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1,</w:t>
            </w:r>
            <w:r w:rsidR="008F70C2"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56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83</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ns</w:t>
            </w:r>
            <w:r w:rsidR="00D76D09">
              <w:rPr>
                <w:color w:val="000000"/>
                <w:lang w:eastAsia="es-PE"/>
              </w:rPr>
              <w:t>3,</w:t>
            </w:r>
            <w:r w:rsidRPr="005263F5">
              <w:rPr>
                <w:color w:val="000000"/>
                <w:lang w:eastAsia="es-PE"/>
              </w:rPr>
              <w:t>34</w:t>
            </w: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abonamiento           </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1</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25</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ns</w:t>
            </w:r>
            <w:r w:rsidRPr="005263F5">
              <w:rPr>
                <w:color w:val="000000"/>
                <w:lang w:eastAsia="es-PE"/>
              </w:rPr>
              <w:t>4,60</w:t>
            </w: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variedades*abonamiento</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3</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1,</w:t>
            </w:r>
            <w:r w:rsidR="008F70C2" w:rsidRPr="005263F5">
              <w:rPr>
                <w:color w:val="000000"/>
                <w:lang w:eastAsia="es-PE"/>
              </w:rPr>
              <w:t>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74</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ns</w:t>
            </w:r>
            <w:r w:rsidRPr="005263F5">
              <w:rPr>
                <w:color w:val="000000"/>
                <w:lang w:eastAsia="es-PE"/>
              </w:rPr>
              <w:t>3,34</w:t>
            </w: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Error                 </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14</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9,</w:t>
            </w:r>
            <w:r w:rsidR="008F70C2" w:rsidRPr="005263F5">
              <w:rPr>
                <w:color w:val="000000"/>
                <w:lang w:eastAsia="es-PE"/>
              </w:rPr>
              <w:t>42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r w:rsidR="008F70C2" w:rsidRPr="005263F5" w:rsidTr="008F70C2">
        <w:trPr>
          <w:trHeight w:val="266"/>
        </w:trPr>
        <w:tc>
          <w:tcPr>
            <w:tcW w:w="2798"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Total                 </w:t>
            </w:r>
          </w:p>
        </w:tc>
        <w:tc>
          <w:tcPr>
            <w:tcW w:w="860"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23</w:t>
            </w:r>
          </w:p>
        </w:tc>
        <w:tc>
          <w:tcPr>
            <w:tcW w:w="955"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sidRPr="005263F5">
              <w:rPr>
                <w:color w:val="000000"/>
                <w:lang w:eastAsia="es-PE"/>
              </w:rPr>
              <w:t>36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bl>
    <w:p w:rsidR="008F70C2" w:rsidRPr="00D32AC7" w:rsidRDefault="008F70C2" w:rsidP="00D32AC7">
      <w:pPr>
        <w:jc w:val="left"/>
        <w:rPr>
          <w:sz w:val="20"/>
          <w:szCs w:val="20"/>
        </w:rPr>
      </w:pPr>
      <w:r w:rsidRPr="00F7308C">
        <w:rPr>
          <w:sz w:val="20"/>
          <w:szCs w:val="20"/>
        </w:rPr>
        <w:lastRenderedPageBreak/>
        <w:t>C.V. 1,17 %</w:t>
      </w:r>
    </w:p>
    <w:p w:rsidR="00F54945" w:rsidRDefault="00F54945" w:rsidP="008F70C2"/>
    <w:p w:rsidR="008F70C2" w:rsidRDefault="00147BC2" w:rsidP="008F70C2">
      <w:bookmarkStart w:id="209" w:name="_Toc517608261"/>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30</w:t>
      </w:r>
      <w:r w:rsidRPr="00D76007">
        <w:fldChar w:fldCharType="end"/>
      </w:r>
      <w:r>
        <w:t xml:space="preserve">: </w:t>
      </w:r>
      <w:r w:rsidR="008F70C2">
        <w:t>Prueba de Tukey del factor abonamiento en día a la floración.</w:t>
      </w:r>
      <w:bookmarkEnd w:id="209"/>
    </w:p>
    <w:tbl>
      <w:tblPr>
        <w:tblW w:w="7239" w:type="dxa"/>
        <w:tblCellMar>
          <w:left w:w="70" w:type="dxa"/>
          <w:right w:w="70" w:type="dxa"/>
        </w:tblCellMar>
        <w:tblLook w:val="04A0" w:firstRow="1" w:lastRow="0" w:firstColumn="1" w:lastColumn="0" w:noHBand="0" w:noVBand="1"/>
      </w:tblPr>
      <w:tblGrid>
        <w:gridCol w:w="2601"/>
        <w:gridCol w:w="2098"/>
        <w:gridCol w:w="2540"/>
      </w:tblGrid>
      <w:tr w:rsidR="008F70C2" w:rsidRPr="005263F5" w:rsidTr="008F70C2">
        <w:trPr>
          <w:trHeight w:val="26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 días)</w:t>
            </w:r>
          </w:p>
        </w:tc>
        <w:tc>
          <w:tcPr>
            <w:tcW w:w="2540"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130"/>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2540"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6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70,</w:t>
            </w:r>
            <w:r w:rsidR="008F70C2" w:rsidRPr="005263F5">
              <w:rPr>
                <w:color w:val="000000"/>
                <w:lang w:eastAsia="es-PE"/>
              </w:rPr>
              <w:t>08</w:t>
            </w:r>
          </w:p>
        </w:tc>
        <w:tc>
          <w:tcPr>
            <w:tcW w:w="254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F54945">
        <w:trPr>
          <w:trHeight w:val="33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69,</w:t>
            </w:r>
            <w:r w:rsidR="008F70C2" w:rsidRPr="005263F5">
              <w:rPr>
                <w:color w:val="000000"/>
                <w:lang w:eastAsia="es-PE"/>
              </w:rPr>
              <w:t>92</w:t>
            </w:r>
          </w:p>
        </w:tc>
        <w:tc>
          <w:tcPr>
            <w:tcW w:w="254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F54945" w:rsidRDefault="00F54945" w:rsidP="008F70C2">
      <w:pPr>
        <w:spacing w:line="480" w:lineRule="auto"/>
        <w:jc w:val="both"/>
        <w:rPr>
          <w:rFonts w:eastAsia="Arial"/>
        </w:rPr>
      </w:pPr>
    </w:p>
    <w:p w:rsidR="008F70C2" w:rsidRDefault="00F54945" w:rsidP="008F70C2">
      <w:pPr>
        <w:spacing w:line="480" w:lineRule="auto"/>
        <w:jc w:val="both"/>
      </w:pPr>
      <w:r>
        <w:rPr>
          <w:rFonts w:eastAsia="Arial"/>
        </w:rPr>
        <w:t xml:space="preserve">     </w:t>
      </w:r>
      <w:r w:rsidR="008F70C2" w:rsidRPr="00462366">
        <w:rPr>
          <w:rFonts w:eastAsia="Arial"/>
        </w:rPr>
        <w:t xml:space="preserve">En el cuadro </w:t>
      </w:r>
      <w:r w:rsidR="00147BC2">
        <w:rPr>
          <w:rFonts w:eastAsia="Arial"/>
        </w:rPr>
        <w:t>N° 30</w:t>
      </w:r>
      <w:r w:rsidR="008F70C2" w:rsidRPr="00462366">
        <w:rPr>
          <w:rFonts w:eastAsia="Arial"/>
        </w:rPr>
        <w:t xml:space="preserve">, basados en la salida dada por la Prueba de Tukey para el nivel de significancia de 0,05 se puede confirmar que </w:t>
      </w:r>
      <w:r w:rsidR="006E7700">
        <w:rPr>
          <w:rFonts w:eastAsia="Arial"/>
        </w:rPr>
        <w:t>el abonamiento de 6 y 4 t</w:t>
      </w:r>
      <w:r w:rsidR="008F70C2">
        <w:rPr>
          <w:rFonts w:eastAsia="Arial"/>
        </w:rPr>
        <w:t>/ha no</w:t>
      </w:r>
      <w:r w:rsidR="008F70C2" w:rsidRPr="00462366">
        <w:rPr>
          <w:rFonts w:eastAsia="Arial"/>
        </w:rPr>
        <w:t xml:space="preserve"> presenta diferencia estadística significativa.</w:t>
      </w:r>
    </w:p>
    <w:p w:rsidR="008F70C2" w:rsidRDefault="008F70C2" w:rsidP="008F70C2"/>
    <w:p w:rsidR="008F70C2" w:rsidRDefault="00147BC2" w:rsidP="008F70C2">
      <w:bookmarkStart w:id="210" w:name="_Toc517608262"/>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31</w:t>
      </w:r>
      <w:r w:rsidRPr="00D76007">
        <w:fldChar w:fldCharType="end"/>
      </w:r>
      <w:r w:rsidR="006E7700">
        <w:t>: Prueba</w:t>
      </w:r>
      <w:r w:rsidR="008F70C2">
        <w:t xml:space="preserve"> de Tukey del factor variedades en días a la floración</w:t>
      </w:r>
      <w:bookmarkEnd w:id="210"/>
    </w:p>
    <w:tbl>
      <w:tblPr>
        <w:tblW w:w="7171" w:type="dxa"/>
        <w:tblCellMar>
          <w:left w:w="70" w:type="dxa"/>
          <w:right w:w="70" w:type="dxa"/>
        </w:tblCellMar>
        <w:tblLook w:val="04A0" w:firstRow="1" w:lastRow="0" w:firstColumn="1" w:lastColumn="0" w:noHBand="0" w:noVBand="1"/>
      </w:tblPr>
      <w:tblGrid>
        <w:gridCol w:w="2521"/>
        <w:gridCol w:w="2101"/>
        <w:gridCol w:w="2549"/>
      </w:tblGrid>
      <w:tr w:rsidR="008F70C2" w:rsidRPr="005263F5" w:rsidTr="008F70C2">
        <w:trPr>
          <w:trHeight w:val="26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V</w:t>
            </w:r>
            <w:r w:rsidRPr="005263F5">
              <w:rPr>
                <w:color w:val="000000"/>
                <w:lang w:eastAsia="es-PE"/>
              </w:rPr>
              <w:t>ariedades</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(Días)</w:t>
            </w:r>
          </w:p>
        </w:tc>
        <w:tc>
          <w:tcPr>
            <w:tcW w:w="2549"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89"/>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2549"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70,</w:t>
            </w:r>
            <w:r w:rsidR="008F70C2" w:rsidRPr="005263F5">
              <w:rPr>
                <w:color w:val="000000"/>
                <w:lang w:eastAsia="es-PE"/>
              </w:rPr>
              <w:t>33</w:t>
            </w:r>
          </w:p>
        </w:tc>
        <w:tc>
          <w:tcPr>
            <w:tcW w:w="254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70,</w:t>
            </w:r>
            <w:r w:rsidR="008F70C2" w:rsidRPr="005263F5">
              <w:rPr>
                <w:color w:val="000000"/>
                <w:lang w:eastAsia="es-PE"/>
              </w:rPr>
              <w:t>17</w:t>
            </w:r>
          </w:p>
        </w:tc>
        <w:tc>
          <w:tcPr>
            <w:tcW w:w="254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rPr>
                <w:color w:val="000000"/>
                <w:lang w:eastAsia="es-PE"/>
              </w:rPr>
            </w:pPr>
            <w:r>
              <w:rPr>
                <w:color w:val="000000"/>
                <w:lang w:eastAsia="es-PE"/>
              </w:rPr>
              <w:t>69,</w:t>
            </w:r>
            <w:r w:rsidR="008F70C2" w:rsidRPr="005263F5">
              <w:rPr>
                <w:color w:val="000000"/>
                <w:lang w:eastAsia="es-PE"/>
              </w:rPr>
              <w:t>83</w:t>
            </w:r>
          </w:p>
        </w:tc>
        <w:tc>
          <w:tcPr>
            <w:tcW w:w="254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5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401DE" w:rsidP="00F54945">
            <w:pPr>
              <w:spacing w:line="480" w:lineRule="auto"/>
              <w:rPr>
                <w:color w:val="000000"/>
                <w:lang w:eastAsia="es-PE"/>
              </w:rPr>
            </w:pPr>
            <w:r>
              <w:rPr>
                <w:color w:val="000000"/>
                <w:lang w:eastAsia="es-PE"/>
              </w:rPr>
              <w:t>69,</w:t>
            </w:r>
            <w:r w:rsidR="008F70C2" w:rsidRPr="005263F5">
              <w:rPr>
                <w:color w:val="000000"/>
                <w:lang w:eastAsia="es-PE"/>
              </w:rPr>
              <w:t>67</w:t>
            </w:r>
          </w:p>
        </w:tc>
        <w:tc>
          <w:tcPr>
            <w:tcW w:w="2549"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A </w:t>
            </w:r>
          </w:p>
        </w:tc>
      </w:tr>
    </w:tbl>
    <w:p w:rsidR="00F54945" w:rsidRDefault="00F54945" w:rsidP="00F54945">
      <w:pPr>
        <w:spacing w:line="480" w:lineRule="auto"/>
        <w:jc w:val="both"/>
        <w:rPr>
          <w:rFonts w:eastAsia="Arial"/>
        </w:rPr>
      </w:pPr>
    </w:p>
    <w:p w:rsidR="008F70C2" w:rsidRPr="00F54945" w:rsidRDefault="00F54945" w:rsidP="00F54945">
      <w:pPr>
        <w:spacing w:line="480" w:lineRule="auto"/>
        <w:jc w:val="both"/>
        <w:rPr>
          <w:rFonts w:eastAsia="Arial"/>
        </w:rPr>
      </w:pPr>
      <w:r>
        <w:rPr>
          <w:rFonts w:eastAsia="Arial"/>
        </w:rPr>
        <w:t xml:space="preserve">     </w:t>
      </w:r>
      <w:r w:rsidR="008F70C2" w:rsidRPr="00462366">
        <w:rPr>
          <w:rFonts w:eastAsia="Arial"/>
        </w:rPr>
        <w:t>En el cuadro</w:t>
      </w:r>
      <w:r w:rsidR="00147BC2">
        <w:rPr>
          <w:rFonts w:eastAsia="Arial"/>
        </w:rPr>
        <w:t xml:space="preserve"> N° 31</w:t>
      </w:r>
      <w:r w:rsidR="008F70C2" w:rsidRPr="00462366">
        <w:rPr>
          <w:rFonts w:eastAsia="Arial"/>
        </w:rPr>
        <w:t xml:space="preserve">, basados en la salida dada por la Prueba de Tukey para el nivel de significancia de 0,05 se puede confirmar que </w:t>
      </w:r>
      <w:r w:rsidR="008F70C2">
        <w:rPr>
          <w:rFonts w:eastAsia="Arial"/>
        </w:rPr>
        <w:t xml:space="preserve">las variedades no </w:t>
      </w:r>
      <w:r w:rsidR="008F70C2" w:rsidRPr="00462366">
        <w:rPr>
          <w:rFonts w:eastAsia="Arial"/>
        </w:rPr>
        <w:t>presenta</w:t>
      </w:r>
      <w:r w:rsidR="008F70C2">
        <w:rPr>
          <w:rFonts w:eastAsia="Arial"/>
        </w:rPr>
        <w:t>n</w:t>
      </w:r>
      <w:r w:rsidR="008F70C2" w:rsidRPr="00462366">
        <w:rPr>
          <w:rFonts w:eastAsia="Arial"/>
        </w:rPr>
        <w:t xml:space="preserve"> diferencia</w:t>
      </w:r>
      <w:r w:rsidR="008F70C2">
        <w:rPr>
          <w:rFonts w:eastAsia="Arial"/>
        </w:rPr>
        <w:t>s</w:t>
      </w:r>
      <w:r w:rsidR="008F70C2" w:rsidRPr="00462366">
        <w:rPr>
          <w:rFonts w:eastAsia="Arial"/>
        </w:rPr>
        <w:t xml:space="preserve"> estadísticas significativa</w:t>
      </w:r>
      <w:r w:rsidR="008F70C2">
        <w:rPr>
          <w:rFonts w:eastAsia="Arial"/>
        </w:rPr>
        <w:t>s</w:t>
      </w:r>
      <w:r w:rsidR="008F70C2" w:rsidRPr="00462366">
        <w:rPr>
          <w:rFonts w:eastAsia="Arial"/>
        </w:rPr>
        <w:t>.</w:t>
      </w:r>
      <w:r w:rsidR="008F70C2">
        <w:rPr>
          <w:rFonts w:eastAsia="Arial"/>
        </w:rPr>
        <w:t xml:space="preserve"> Sin embargo s</w:t>
      </w:r>
      <w:r w:rsidR="008F70C2" w:rsidRPr="00D20BAC">
        <w:rPr>
          <w:rFonts w:eastAsia="Arial"/>
        </w:rPr>
        <w:t>e observa que l</w:t>
      </w:r>
      <w:r w:rsidR="008F70C2">
        <w:rPr>
          <w:rFonts w:eastAsia="Arial"/>
        </w:rPr>
        <w:t>a variedad Oscar blanco obtuvo</w:t>
      </w:r>
      <w:r w:rsidR="008F70C2" w:rsidRPr="00D20BAC">
        <w:rPr>
          <w:rFonts w:eastAsia="Arial"/>
        </w:rPr>
        <w:t xml:space="preserve"> en promedio </w:t>
      </w:r>
      <w:r w:rsidR="008F70C2">
        <w:rPr>
          <w:rFonts w:eastAsia="Arial"/>
        </w:rPr>
        <w:t xml:space="preserve">70,33 días mostrando </w:t>
      </w:r>
      <w:r w:rsidR="008F70C2" w:rsidRPr="00D20BAC">
        <w:rPr>
          <w:rFonts w:eastAsia="Arial"/>
        </w:rPr>
        <w:t xml:space="preserve">mayor </w:t>
      </w:r>
      <w:r w:rsidR="008F70C2">
        <w:rPr>
          <w:rFonts w:eastAsia="Arial"/>
        </w:rPr>
        <w:t>día a la floración</w:t>
      </w:r>
      <w:r w:rsidR="008F70C2" w:rsidRPr="00D20BAC">
        <w:rPr>
          <w:rFonts w:eastAsia="Arial"/>
        </w:rPr>
        <w:t xml:space="preserve"> con respecto a l</w:t>
      </w:r>
      <w:r w:rsidR="008F70C2">
        <w:rPr>
          <w:rFonts w:eastAsia="Arial"/>
        </w:rPr>
        <w:t>a</w:t>
      </w:r>
      <w:r w:rsidR="008F70C2" w:rsidRPr="00D20BAC">
        <w:rPr>
          <w:rFonts w:eastAsia="Arial"/>
        </w:rPr>
        <w:t xml:space="preserve">s demás </w:t>
      </w:r>
      <w:r w:rsidR="008F70C2">
        <w:rPr>
          <w:rFonts w:eastAsia="Arial"/>
        </w:rPr>
        <w:t xml:space="preserve">variedades, ocupando el último lugar Centenario con 69,67 días en promedio. </w:t>
      </w:r>
      <w:r w:rsidR="008F70C2" w:rsidRPr="00F519B5">
        <w:t>En cuanto a los datos de días a la floración del trabajo en estudio resultaron tardíos con respecto a los datos reportados por Huayapa (1991) que obtuvo un rango  de 55 a 60 días, sin embargo, concuerdan con los datos reportados por Hurtado y Gabriel (2009).</w:t>
      </w:r>
    </w:p>
    <w:p w:rsidR="008F70C2" w:rsidRDefault="008F70C2" w:rsidP="008F70C2">
      <w:pPr>
        <w:spacing w:line="480" w:lineRule="auto"/>
        <w:ind w:left="1418" w:hanging="1418"/>
      </w:pPr>
    </w:p>
    <w:p w:rsidR="008F70C2" w:rsidRDefault="00147BC2" w:rsidP="008F70C2">
      <w:pPr>
        <w:spacing w:line="360" w:lineRule="auto"/>
        <w:ind w:left="1418" w:hanging="1418"/>
      </w:pPr>
      <w:bookmarkStart w:id="211" w:name="_Toc517608263"/>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32</w:t>
      </w:r>
      <w:r w:rsidRPr="00D76007">
        <w:fldChar w:fldCharType="end"/>
      </w:r>
      <w:r>
        <w:t xml:space="preserve">: </w:t>
      </w:r>
      <w:r w:rsidR="008F70C2">
        <w:t>Prueba de Tukey para la interacción variedades * abonamiento en días a la floración.</w:t>
      </w:r>
      <w:bookmarkEnd w:id="211"/>
    </w:p>
    <w:tbl>
      <w:tblPr>
        <w:tblW w:w="7777" w:type="dxa"/>
        <w:tblCellMar>
          <w:left w:w="70" w:type="dxa"/>
          <w:right w:w="70" w:type="dxa"/>
        </w:tblCellMar>
        <w:tblLook w:val="04A0" w:firstRow="1" w:lastRow="0" w:firstColumn="1" w:lastColumn="0" w:noHBand="0" w:noVBand="1"/>
      </w:tblPr>
      <w:tblGrid>
        <w:gridCol w:w="1792"/>
        <w:gridCol w:w="1542"/>
        <w:gridCol w:w="1594"/>
        <w:gridCol w:w="1285"/>
        <w:gridCol w:w="1564"/>
      </w:tblGrid>
      <w:tr w:rsidR="008F70C2" w:rsidRPr="005263F5" w:rsidTr="008F70C2">
        <w:trPr>
          <w:trHeight w:val="330"/>
        </w:trPr>
        <w:tc>
          <w:tcPr>
            <w:tcW w:w="0" w:type="auto"/>
            <w:vMerge w:val="restart"/>
            <w:tcBorders>
              <w:top w:val="single" w:sz="4" w:space="0" w:color="auto"/>
              <w:left w:val="single" w:sz="4" w:space="0" w:color="auto"/>
              <w:right w:val="single" w:sz="4" w:space="0" w:color="auto"/>
            </w:tcBorders>
          </w:tcPr>
          <w:p w:rsidR="008F70C2" w:rsidRDefault="008F70C2" w:rsidP="008F70C2">
            <w:pPr>
              <w:rPr>
                <w:color w:val="000000"/>
                <w:lang w:eastAsia="es-PE"/>
              </w:rPr>
            </w:pPr>
            <w:r>
              <w:rPr>
                <w:color w:val="000000"/>
                <w:lang w:eastAsia="es-PE"/>
              </w:rPr>
              <w:t>Tratamientos</w:t>
            </w: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V</w:t>
            </w:r>
            <w:r w:rsidRPr="005263F5">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5263F5" w:rsidRDefault="008F70C2" w:rsidP="008F70C2">
            <w:pPr>
              <w:rPr>
                <w:color w:val="000000"/>
                <w:lang w:eastAsia="es-PE"/>
              </w:rPr>
            </w:pPr>
            <w:r>
              <w:rPr>
                <w:color w:val="000000"/>
                <w:lang w:eastAsia="es-PE"/>
              </w:rPr>
              <w:t>(cm )</w:t>
            </w:r>
          </w:p>
        </w:tc>
        <w:tc>
          <w:tcPr>
            <w:tcW w:w="0" w:type="auto"/>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162"/>
        </w:trPr>
        <w:tc>
          <w:tcPr>
            <w:tcW w:w="0" w:type="auto"/>
            <w:vMerge/>
            <w:tcBorders>
              <w:left w:val="single" w:sz="4" w:space="0" w:color="auto"/>
              <w:bottom w:val="single" w:sz="4" w:space="0" w:color="auto"/>
              <w:right w:val="single" w:sz="4" w:space="0" w:color="auto"/>
            </w:tcBorders>
          </w:tcPr>
          <w:p w:rsidR="008F70C2" w:rsidRDefault="008F70C2" w:rsidP="008F70C2">
            <w:pPr>
              <w:rPr>
                <w:color w:val="000000"/>
                <w:lang w:eastAsia="es-PE"/>
              </w:rPr>
            </w:pPr>
          </w:p>
        </w:tc>
        <w:tc>
          <w:tcPr>
            <w:tcW w:w="0" w:type="auto"/>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0,05</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T8 ( A4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70</w:t>
            </w:r>
            <w:r>
              <w:rPr>
                <w:color w:val="000000"/>
                <w:lang w:eastAsia="es-PE"/>
              </w:rPr>
              <w:t>,</w:t>
            </w:r>
            <w:r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70</w:t>
            </w:r>
            <w:r>
              <w:rPr>
                <w:color w:val="000000"/>
                <w:lang w:eastAsia="es-PE"/>
              </w:rPr>
              <w:t>,</w:t>
            </w:r>
            <w:r w:rsidRPr="005263F5">
              <w:rPr>
                <w:color w:val="000000"/>
                <w:lang w:eastAsia="es-PE"/>
              </w:rPr>
              <w:t>33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70</w:t>
            </w:r>
            <w:r>
              <w:rPr>
                <w:color w:val="000000"/>
                <w:lang w:eastAsia="es-PE"/>
              </w:rPr>
              <w:t>,</w:t>
            </w:r>
            <w:r w:rsidRPr="005263F5">
              <w:rPr>
                <w:color w:val="000000"/>
                <w:lang w:eastAsia="es-PE"/>
              </w:rPr>
              <w:t>33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70</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T5 (A1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69</w:t>
            </w:r>
            <w:r>
              <w:rPr>
                <w:color w:val="000000"/>
                <w:lang w:eastAsia="es-PE"/>
              </w:rPr>
              <w:t>,</w:t>
            </w:r>
            <w:r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69</w:t>
            </w:r>
            <w:r>
              <w:rPr>
                <w:color w:val="000000"/>
                <w:lang w:eastAsia="es-PE"/>
              </w:rPr>
              <w:t>,</w:t>
            </w:r>
            <w:r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T7 (A3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69</w:t>
            </w:r>
            <w:r>
              <w:rPr>
                <w:color w:val="000000"/>
                <w:lang w:eastAsia="es-PE"/>
              </w:rPr>
              <w:t>,</w:t>
            </w:r>
            <w:r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46"/>
        </w:trPr>
        <w:tc>
          <w:tcPr>
            <w:tcW w:w="0" w:type="auto"/>
            <w:tcBorders>
              <w:top w:val="nil"/>
              <w:left w:val="single" w:sz="4" w:space="0" w:color="auto"/>
              <w:bottom w:val="single" w:sz="4" w:space="0" w:color="auto"/>
              <w:right w:val="single" w:sz="4" w:space="0" w:color="auto"/>
            </w:tcBorders>
          </w:tcPr>
          <w:p w:rsidR="008F70C2" w:rsidRPr="005263F5" w:rsidRDefault="008F70C2" w:rsidP="00F54945">
            <w:pPr>
              <w:spacing w:line="480" w:lineRule="auto"/>
              <w:rPr>
                <w:color w:val="000000"/>
                <w:lang w:eastAsia="es-PE"/>
              </w:rPr>
            </w:pPr>
            <w:r>
              <w:rPr>
                <w:color w:val="000000"/>
                <w:lang w:eastAsia="es-PE"/>
              </w:rPr>
              <w:t>T1 (A1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F54945">
            <w:pPr>
              <w:spacing w:line="480" w:lineRule="auto"/>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69</w:t>
            </w:r>
            <w:r>
              <w:rPr>
                <w:color w:val="000000"/>
                <w:lang w:eastAsia="es-PE"/>
              </w:rPr>
              <w:t>,</w:t>
            </w:r>
            <w:r w:rsidRPr="005263F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A </w:t>
            </w:r>
          </w:p>
        </w:tc>
      </w:tr>
    </w:tbl>
    <w:p w:rsidR="008F70C2" w:rsidRDefault="008F70C2" w:rsidP="00F54945">
      <w:pPr>
        <w:spacing w:line="480" w:lineRule="auto"/>
      </w:pPr>
    </w:p>
    <w:p w:rsidR="008F70C2" w:rsidRDefault="008F70C2" w:rsidP="00F54945">
      <w:pPr>
        <w:spacing w:line="480" w:lineRule="auto"/>
        <w:jc w:val="both"/>
        <w:rPr>
          <w:rFonts w:eastAsia="Arial"/>
        </w:rPr>
      </w:pPr>
      <w:r>
        <w:rPr>
          <w:rFonts w:eastAsia="Arial"/>
        </w:rPr>
        <w:t xml:space="preserve">    </w:t>
      </w:r>
      <w:r w:rsidRPr="00FA57CB">
        <w:rPr>
          <w:rFonts w:eastAsia="Arial"/>
        </w:rPr>
        <w:t xml:space="preserve">En el cuadro </w:t>
      </w:r>
      <w:r w:rsidR="00147BC2">
        <w:rPr>
          <w:rFonts w:eastAsia="Arial"/>
        </w:rPr>
        <w:t>N° 32</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p>
    <w:p w:rsidR="008F70C2" w:rsidRDefault="008F70C2" w:rsidP="008F70C2">
      <w:pPr>
        <w:tabs>
          <w:tab w:val="left" w:pos="1209"/>
        </w:tabs>
        <w:spacing w:line="480" w:lineRule="auto"/>
        <w:jc w:val="both"/>
        <w:rPr>
          <w:rFonts w:eastAsia="Arial"/>
        </w:rPr>
      </w:pPr>
    </w:p>
    <w:p w:rsidR="008F70C2" w:rsidRDefault="008F70C2" w:rsidP="008F70C2">
      <w:pPr>
        <w:spacing w:line="480" w:lineRule="auto"/>
        <w:jc w:val="both"/>
        <w:rPr>
          <w:rFonts w:eastAsia="Arial"/>
        </w:rPr>
      </w:pPr>
      <w:r>
        <w:rPr>
          <w:rFonts w:eastAsia="Arial"/>
        </w:rPr>
        <w:t xml:space="preserve">    Se observa que para el nivel de significancia 0,05 el tratamiento T8 Ic</w:t>
      </w:r>
      <w:r w:rsidR="006E7700">
        <w:rPr>
          <w:rFonts w:eastAsia="Arial"/>
        </w:rPr>
        <w:t>ta tarija con 6 t</w:t>
      </w:r>
      <w:r>
        <w:rPr>
          <w:rFonts w:eastAsia="Arial"/>
        </w:rPr>
        <w:t>/ha obtuvo mayor días a la floración con 70,67 en promedio,</w:t>
      </w:r>
      <w:r w:rsidRPr="001E67EE">
        <w:rPr>
          <w:rFonts w:eastAsia="Arial"/>
        </w:rPr>
        <w:t xml:space="preserve"> </w:t>
      </w:r>
      <w:r>
        <w:rPr>
          <w:rFonts w:eastAsia="Arial"/>
        </w:rPr>
        <w:t>ocupando el último</w:t>
      </w:r>
      <w:r w:rsidR="006E7700">
        <w:rPr>
          <w:rFonts w:eastAsia="Arial"/>
        </w:rPr>
        <w:t xml:space="preserve"> lugar el T1 Centenario con 4 t</w:t>
      </w:r>
      <w:r>
        <w:rPr>
          <w:rFonts w:eastAsia="Arial"/>
        </w:rPr>
        <w:t>/ha con 69,67</w:t>
      </w:r>
      <w:r w:rsidR="00D32AC7">
        <w:rPr>
          <w:rFonts w:eastAsia="Arial"/>
        </w:rPr>
        <w:t xml:space="preserve"> días en promedio. Ver figura 09</w:t>
      </w:r>
    </w:p>
    <w:p w:rsidR="008F70C2" w:rsidRDefault="008F70C2" w:rsidP="008F70C2">
      <w:pPr>
        <w:spacing w:line="480" w:lineRule="auto"/>
        <w:jc w:val="both"/>
      </w:pPr>
    </w:p>
    <w:p w:rsidR="008F70C2" w:rsidRDefault="000374D4" w:rsidP="008F70C2">
      <w:r>
        <w:rPr>
          <w:noProof/>
        </w:rPr>
        <w:lastRenderedPageBreak/>
        <w:drawing>
          <wp:inline distT="0" distB="0" distL="0" distR="0" wp14:anchorId="6E339C2E" wp14:editId="4CFB8539">
            <wp:extent cx="5040630" cy="2219325"/>
            <wp:effectExtent l="0" t="0" r="7620" b="9525"/>
            <wp:docPr id="328" name="Gráfico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F70C2" w:rsidRPr="00CD0D6D" w:rsidRDefault="007325A4" w:rsidP="008F70C2">
      <w:pPr>
        <w:rPr>
          <w:sz w:val="20"/>
          <w:szCs w:val="20"/>
        </w:rPr>
      </w:pPr>
      <w:bookmarkStart w:id="212" w:name="_Toc517608595"/>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9</w:t>
      </w:r>
      <w:r w:rsidRPr="007325A4">
        <w:rPr>
          <w:sz w:val="20"/>
          <w:szCs w:val="20"/>
        </w:rPr>
        <w:fldChar w:fldCharType="end"/>
      </w:r>
      <w:r>
        <w:t xml:space="preserve">: </w:t>
      </w:r>
      <w:r w:rsidR="008F70C2" w:rsidRPr="00CD0D6D">
        <w:rPr>
          <w:sz w:val="20"/>
          <w:szCs w:val="20"/>
        </w:rPr>
        <w:t>Días a la floración.</w:t>
      </w:r>
      <w:bookmarkEnd w:id="212"/>
    </w:p>
    <w:p w:rsidR="008F70C2" w:rsidRDefault="008F70C2" w:rsidP="008F70C2">
      <w:pPr>
        <w:jc w:val="left"/>
      </w:pPr>
    </w:p>
    <w:p w:rsidR="008F70C2" w:rsidRDefault="008F70C2" w:rsidP="008F4DD8">
      <w:pPr>
        <w:pStyle w:val="Ttulo3"/>
      </w:pPr>
      <w:bookmarkStart w:id="213" w:name="_Toc525195775"/>
      <w:r w:rsidRPr="009E6E74">
        <w:t>Longitud de la panoja</w:t>
      </w:r>
      <w:bookmarkEnd w:id="213"/>
    </w:p>
    <w:p w:rsidR="008F70C2" w:rsidRPr="00267885" w:rsidRDefault="00F54945" w:rsidP="008F70C2">
      <w:pPr>
        <w:spacing w:line="480" w:lineRule="auto"/>
        <w:jc w:val="both"/>
      </w:pPr>
      <w:r>
        <w:rPr>
          <w:rFonts w:eastAsia="Arial"/>
        </w:rPr>
        <w:t xml:space="preserve">     </w:t>
      </w:r>
      <w:r w:rsidR="008F70C2" w:rsidRPr="00267885">
        <w:rPr>
          <w:rFonts w:eastAsia="Arial"/>
        </w:rPr>
        <w:t xml:space="preserve">En el cuadro N° </w:t>
      </w:r>
      <w:r w:rsidR="00147BC2">
        <w:rPr>
          <w:rFonts w:eastAsia="Arial"/>
        </w:rPr>
        <w:t>33</w:t>
      </w:r>
      <w:r w:rsidR="008F70C2" w:rsidRPr="00267885">
        <w:rPr>
          <w:rFonts w:eastAsia="Arial"/>
        </w:rPr>
        <w:t xml:space="preserve">, </w:t>
      </w:r>
      <w:r w:rsidR="008F70C2" w:rsidRPr="00267885">
        <w:rPr>
          <w:snapToGrid w:val="0"/>
          <w:color w:val="000000"/>
        </w:rPr>
        <w:t xml:space="preserve">en el análisis de varianza de </w:t>
      </w:r>
      <w:r w:rsidR="008F70C2">
        <w:rPr>
          <w:snapToGrid w:val="0"/>
          <w:color w:val="000000"/>
        </w:rPr>
        <w:t>longitud de la panoja</w:t>
      </w:r>
      <w:r w:rsidR="008F70C2" w:rsidRPr="00267885">
        <w:rPr>
          <w:snapToGrid w:val="0"/>
          <w:color w:val="000000"/>
        </w:rPr>
        <w:t xml:space="preserve">, podemos indicar que existe diferencia </w:t>
      </w:r>
      <w:r w:rsidR="008F70C2">
        <w:rPr>
          <w:snapToGrid w:val="0"/>
          <w:color w:val="000000"/>
        </w:rPr>
        <w:t>s</w:t>
      </w:r>
      <w:r w:rsidR="008F70C2" w:rsidRPr="00267885">
        <w:rPr>
          <w:snapToGrid w:val="0"/>
          <w:color w:val="000000"/>
        </w:rPr>
        <w:t>ignificativa entre bloques</w:t>
      </w:r>
      <w:r w:rsidR="008F70C2">
        <w:rPr>
          <w:snapToGrid w:val="0"/>
          <w:color w:val="000000"/>
        </w:rPr>
        <w:t xml:space="preserve">; </w:t>
      </w:r>
      <w:r w:rsidR="008F70C2" w:rsidRPr="00267885">
        <w:rPr>
          <w:snapToGrid w:val="0"/>
          <w:color w:val="000000"/>
        </w:rPr>
        <w:t>para variedades</w:t>
      </w:r>
      <w:r w:rsidR="008F70C2">
        <w:rPr>
          <w:snapToGrid w:val="0"/>
          <w:color w:val="000000"/>
        </w:rPr>
        <w:t>,</w:t>
      </w:r>
      <w:r w:rsidR="008F70C2" w:rsidRPr="00267885">
        <w:rPr>
          <w:snapToGrid w:val="0"/>
          <w:color w:val="000000"/>
        </w:rPr>
        <w:t xml:space="preserve"> abonamiento y variedades * abonamiento no existe</w:t>
      </w:r>
      <w:r w:rsidR="008F70C2">
        <w:rPr>
          <w:snapToGrid w:val="0"/>
          <w:color w:val="000000"/>
        </w:rPr>
        <w:t>n</w:t>
      </w:r>
      <w:r w:rsidR="008F70C2" w:rsidRPr="00267885">
        <w:rPr>
          <w:snapToGrid w:val="0"/>
          <w:color w:val="000000"/>
        </w:rPr>
        <w:t xml:space="preserve"> diferencia</w:t>
      </w:r>
      <w:r w:rsidR="008F70C2">
        <w:rPr>
          <w:snapToGrid w:val="0"/>
          <w:color w:val="000000"/>
        </w:rPr>
        <w:t>s</w:t>
      </w:r>
      <w:r w:rsidR="008F70C2" w:rsidRPr="00267885">
        <w:rPr>
          <w:snapToGrid w:val="0"/>
          <w:color w:val="000000"/>
        </w:rPr>
        <w:t xml:space="preserve"> estadística</w:t>
      </w:r>
      <w:r w:rsidR="008F70C2">
        <w:rPr>
          <w:snapToGrid w:val="0"/>
          <w:color w:val="000000"/>
        </w:rPr>
        <w:t>s</w:t>
      </w:r>
      <w:r w:rsidR="008F70C2" w:rsidRPr="00267885">
        <w:rPr>
          <w:snapToGrid w:val="0"/>
          <w:color w:val="000000"/>
        </w:rPr>
        <w:t xml:space="preserve"> o que por lo menos uno de las interacciones tiene promedio diferente estadísticamente en ambos niveles. Con coeficiente de variabilidad de </w:t>
      </w:r>
      <w:r w:rsidR="008F70C2">
        <w:rPr>
          <w:snapToGrid w:val="0"/>
          <w:color w:val="000000"/>
        </w:rPr>
        <w:t>15,24</w:t>
      </w:r>
      <w:r w:rsidR="008F70C2" w:rsidRPr="00267885">
        <w:rPr>
          <w:snapToGrid w:val="0"/>
          <w:color w:val="000000"/>
        </w:rPr>
        <w:t xml:space="preserve"> % lo cual según Calzada nos indica confiabilidad en los resultados</w:t>
      </w:r>
    </w:p>
    <w:p w:rsidR="008F70C2" w:rsidRDefault="008F70C2" w:rsidP="008F70C2"/>
    <w:p w:rsidR="008F70C2" w:rsidRDefault="00147BC2" w:rsidP="008F70C2">
      <w:bookmarkStart w:id="214" w:name="_Toc517608264"/>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33</w:t>
      </w:r>
      <w:r w:rsidRPr="00D76007">
        <w:fldChar w:fldCharType="end"/>
      </w:r>
      <w:r>
        <w:t xml:space="preserve">: </w:t>
      </w:r>
      <w:r w:rsidR="008F70C2">
        <w:t>Análisis de varianza de longitud de la panoja.</w:t>
      </w:r>
      <w:bookmarkEnd w:id="214"/>
    </w:p>
    <w:tbl>
      <w:tblPr>
        <w:tblW w:w="7573" w:type="dxa"/>
        <w:tblInd w:w="75" w:type="dxa"/>
        <w:tblCellMar>
          <w:left w:w="70" w:type="dxa"/>
          <w:right w:w="70" w:type="dxa"/>
        </w:tblCellMar>
        <w:tblLook w:val="04A0" w:firstRow="1" w:lastRow="0" w:firstColumn="1" w:lastColumn="0" w:noHBand="0" w:noVBand="1"/>
      </w:tblPr>
      <w:tblGrid>
        <w:gridCol w:w="2624"/>
        <w:gridCol w:w="858"/>
        <w:gridCol w:w="1247"/>
        <w:gridCol w:w="1107"/>
        <w:gridCol w:w="810"/>
        <w:gridCol w:w="927"/>
      </w:tblGrid>
      <w:tr w:rsidR="008F70C2" w:rsidRPr="005263F5" w:rsidTr="008F70C2">
        <w:trPr>
          <w:trHeight w:val="253"/>
        </w:trPr>
        <w:tc>
          <w:tcPr>
            <w:tcW w:w="2624" w:type="dxa"/>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F.V.           </w:t>
            </w:r>
          </w:p>
        </w:tc>
        <w:tc>
          <w:tcPr>
            <w:tcW w:w="858"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gl</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SC</w:t>
            </w:r>
          </w:p>
        </w:tc>
        <w:tc>
          <w:tcPr>
            <w:tcW w:w="1107"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CM</w:t>
            </w:r>
          </w:p>
        </w:tc>
        <w:tc>
          <w:tcPr>
            <w:tcW w:w="810" w:type="dxa"/>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F</w:t>
            </w:r>
            <w:r>
              <w:rPr>
                <w:color w:val="000000"/>
                <w:lang w:eastAsia="es-PE"/>
              </w:rPr>
              <w:t>c</w:t>
            </w:r>
          </w:p>
        </w:tc>
        <w:tc>
          <w:tcPr>
            <w:tcW w:w="927"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Ft</w:t>
            </w:r>
          </w:p>
        </w:tc>
      </w:tr>
      <w:tr w:rsidR="008F70C2" w:rsidRPr="005263F5" w:rsidTr="008F70C2">
        <w:trPr>
          <w:trHeight w:val="137"/>
        </w:trPr>
        <w:tc>
          <w:tcPr>
            <w:tcW w:w="2624" w:type="dxa"/>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858"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1107"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810" w:type="dxa"/>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0,05</w:t>
            </w: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bloque                </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2</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08</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04</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6,</w:t>
            </w:r>
            <w:r w:rsidR="008F70C2" w:rsidRPr="005263F5">
              <w:rPr>
                <w:color w:val="000000"/>
                <w:lang w:eastAsia="es-PE"/>
              </w:rPr>
              <w:t>22</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 </w:t>
            </w:r>
            <w:r w:rsidRPr="005263F5">
              <w:rPr>
                <w:color w:val="000000"/>
                <w:lang w:eastAsia="es-PE"/>
              </w:rPr>
              <w:t>3,74</w:t>
            </w: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variedades            </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05</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02</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2,</w:t>
            </w:r>
            <w:r w:rsidR="008F70C2" w:rsidRPr="005263F5">
              <w:rPr>
                <w:color w:val="000000"/>
                <w:lang w:eastAsia="es-PE"/>
              </w:rPr>
              <w:t>58</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00D76D09">
              <w:rPr>
                <w:color w:val="000000"/>
                <w:lang w:eastAsia="es-PE"/>
              </w:rPr>
              <w:t>3,</w:t>
            </w:r>
            <w:r w:rsidRPr="005263F5">
              <w:rPr>
                <w:color w:val="000000"/>
                <w:lang w:eastAsia="es-PE"/>
              </w:rPr>
              <w:t>34</w:t>
            </w: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abonamiento           </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67</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0,0000</w:t>
            </w:r>
            <w:r w:rsidRPr="005263F5">
              <w:rPr>
                <w:color w:val="000000"/>
                <w:lang w:eastAsia="es-PE"/>
              </w:rPr>
              <w:t>67</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01</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4,60</w:t>
            </w: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variedades*abonamiento</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01</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jc w:val="right"/>
              <w:rPr>
                <w:color w:val="000000"/>
                <w:lang w:eastAsia="es-PE"/>
              </w:rPr>
            </w:pPr>
            <w:r>
              <w:rPr>
                <w:color w:val="000000"/>
                <w:lang w:eastAsia="es-PE"/>
              </w:rPr>
              <w:t>0,00</w:t>
            </w:r>
            <w:r w:rsidRPr="005263F5">
              <w:rPr>
                <w:color w:val="000000"/>
                <w:lang w:eastAsia="es-PE"/>
              </w:rPr>
              <w:t>45</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7</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 xml:space="preserve">ns </w:t>
            </w:r>
            <w:r w:rsidRPr="005263F5">
              <w:rPr>
                <w:color w:val="000000"/>
                <w:lang w:eastAsia="es-PE"/>
              </w:rPr>
              <w:t>3,34</w:t>
            </w: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Error                 </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14</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09</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01</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r w:rsidR="008F70C2" w:rsidRPr="005263F5" w:rsidTr="008F70C2">
        <w:trPr>
          <w:trHeight w:val="275"/>
        </w:trPr>
        <w:tc>
          <w:tcPr>
            <w:tcW w:w="2624" w:type="dxa"/>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Total                 </w:t>
            </w:r>
          </w:p>
        </w:tc>
        <w:tc>
          <w:tcPr>
            <w:tcW w:w="858" w:type="dxa"/>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sidRPr="005263F5">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6401DE" w:rsidP="008F70C2">
            <w:pPr>
              <w:jc w:val="right"/>
              <w:rPr>
                <w:color w:val="000000"/>
                <w:lang w:eastAsia="es-PE"/>
              </w:rPr>
            </w:pPr>
            <w:r>
              <w:rPr>
                <w:color w:val="000000"/>
                <w:lang w:eastAsia="es-PE"/>
              </w:rPr>
              <w:t>0,</w:t>
            </w:r>
            <w:r w:rsidR="008F70C2" w:rsidRPr="005263F5">
              <w:rPr>
                <w:color w:val="000000"/>
                <w:lang w:eastAsia="es-PE"/>
              </w:rPr>
              <w:t>23</w:t>
            </w:r>
          </w:p>
        </w:tc>
        <w:tc>
          <w:tcPr>
            <w:tcW w:w="1107"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810"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r>
    </w:tbl>
    <w:p w:rsidR="008F70C2" w:rsidRDefault="008F70C2" w:rsidP="00F54945">
      <w:pPr>
        <w:jc w:val="both"/>
      </w:pPr>
      <w:r>
        <w:t>C.V. 15,24 %</w:t>
      </w:r>
    </w:p>
    <w:p w:rsidR="00F54945" w:rsidRDefault="00F54945" w:rsidP="00F54945">
      <w:pPr>
        <w:jc w:val="both"/>
      </w:pPr>
    </w:p>
    <w:p w:rsidR="00F54945" w:rsidRDefault="00F54945" w:rsidP="00F54945">
      <w:pPr>
        <w:jc w:val="both"/>
      </w:pPr>
    </w:p>
    <w:p w:rsidR="005C04A5" w:rsidRDefault="005C04A5" w:rsidP="00F54945">
      <w:pPr>
        <w:jc w:val="both"/>
      </w:pPr>
    </w:p>
    <w:p w:rsidR="005C04A5" w:rsidRDefault="005C04A5" w:rsidP="00F54945">
      <w:pPr>
        <w:jc w:val="both"/>
      </w:pPr>
    </w:p>
    <w:p w:rsidR="005C04A5" w:rsidRDefault="005C04A5" w:rsidP="00F54945">
      <w:pPr>
        <w:jc w:val="both"/>
      </w:pPr>
    </w:p>
    <w:p w:rsidR="005C04A5" w:rsidRDefault="005C04A5" w:rsidP="00F54945">
      <w:pPr>
        <w:jc w:val="both"/>
      </w:pPr>
    </w:p>
    <w:p w:rsidR="008F70C2" w:rsidRDefault="00147BC2" w:rsidP="008F70C2">
      <w:bookmarkStart w:id="215" w:name="_Toc517608265"/>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34</w:t>
      </w:r>
      <w:r w:rsidRPr="00D76007">
        <w:fldChar w:fldCharType="end"/>
      </w:r>
      <w:r>
        <w:t xml:space="preserve">: </w:t>
      </w:r>
      <w:r w:rsidR="008F70C2">
        <w:t>Prueba de Tukey del factor abonamiento en longitud de la panoja</w:t>
      </w:r>
      <w:bookmarkEnd w:id="215"/>
    </w:p>
    <w:tbl>
      <w:tblPr>
        <w:tblW w:w="7711" w:type="dxa"/>
        <w:tblInd w:w="75" w:type="dxa"/>
        <w:tblCellMar>
          <w:left w:w="70" w:type="dxa"/>
          <w:right w:w="70" w:type="dxa"/>
        </w:tblCellMar>
        <w:tblLook w:val="04A0" w:firstRow="1" w:lastRow="0" w:firstColumn="1" w:lastColumn="0" w:noHBand="0" w:noVBand="1"/>
      </w:tblPr>
      <w:tblGrid>
        <w:gridCol w:w="3303"/>
        <w:gridCol w:w="2664"/>
        <w:gridCol w:w="1744"/>
      </w:tblGrid>
      <w:tr w:rsidR="008F70C2" w:rsidRPr="005263F5" w:rsidTr="008F70C2">
        <w:trPr>
          <w:trHeight w:val="430"/>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A</w:t>
            </w:r>
            <w:r w:rsidRPr="005263F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5263F5" w:rsidRDefault="008F70C2" w:rsidP="008F70C2">
            <w:pPr>
              <w:rPr>
                <w:color w:val="000000"/>
                <w:lang w:eastAsia="es-PE"/>
              </w:rPr>
            </w:pPr>
            <w:r>
              <w:rPr>
                <w:color w:val="000000"/>
                <w:lang w:eastAsia="es-PE"/>
              </w:rPr>
              <w:t>( m )</w:t>
            </w:r>
          </w:p>
        </w:tc>
        <w:tc>
          <w:tcPr>
            <w:tcW w:w="1744"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426"/>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1744"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0,05</w:t>
            </w:r>
          </w:p>
        </w:tc>
      </w:tr>
      <w:tr w:rsidR="008F70C2" w:rsidRPr="005263F5" w:rsidTr="008F70C2">
        <w:trPr>
          <w:trHeight w:val="4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47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r w:rsidR="008F70C2" w:rsidRPr="005263F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8F70C2" w:rsidRDefault="008F70C2" w:rsidP="008F70C2"/>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147BC2">
        <w:rPr>
          <w:rFonts w:eastAsia="Arial"/>
        </w:rPr>
        <w:t>N° 34</w:t>
      </w:r>
      <w:r w:rsidRPr="00462366">
        <w:rPr>
          <w:rFonts w:eastAsia="Arial"/>
        </w:rPr>
        <w:t>, basados en la salida dada por la Prueba de Tukey para el nivel de significancia de 0,05</w:t>
      </w:r>
      <w:r>
        <w:rPr>
          <w:rFonts w:eastAsia="Arial"/>
        </w:rPr>
        <w:t xml:space="preserve"> </w:t>
      </w:r>
      <w:r w:rsidRPr="00462366">
        <w:rPr>
          <w:rFonts w:eastAsia="Arial"/>
        </w:rPr>
        <w:t xml:space="preserve">se puede confirmar que </w:t>
      </w:r>
      <w:r w:rsidR="006E7700">
        <w:rPr>
          <w:rFonts w:eastAsia="Arial"/>
        </w:rPr>
        <w:t>el abonamiento de 4 y 6 t</w:t>
      </w:r>
      <w:r>
        <w:rPr>
          <w:rFonts w:eastAsia="Arial"/>
        </w:rPr>
        <w:t>/ha no</w:t>
      </w:r>
      <w:r w:rsidRPr="00462366">
        <w:rPr>
          <w:rFonts w:eastAsia="Arial"/>
        </w:rPr>
        <w:t xml:space="preserve"> presenta diferencia estadística significativa.</w:t>
      </w:r>
    </w:p>
    <w:p w:rsidR="00D32AC7" w:rsidRDefault="00D32AC7" w:rsidP="008F70C2">
      <w:pPr>
        <w:spacing w:line="480" w:lineRule="auto"/>
        <w:jc w:val="both"/>
      </w:pPr>
    </w:p>
    <w:p w:rsidR="008F70C2" w:rsidRDefault="008F70C2" w:rsidP="008F70C2"/>
    <w:p w:rsidR="008F70C2" w:rsidRDefault="00147BC2" w:rsidP="008F70C2">
      <w:bookmarkStart w:id="216" w:name="_Toc517608266"/>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35</w:t>
      </w:r>
      <w:r w:rsidRPr="00D76007">
        <w:fldChar w:fldCharType="end"/>
      </w:r>
      <w:r>
        <w:t xml:space="preserve">: </w:t>
      </w:r>
      <w:r w:rsidR="008F70C2">
        <w:t>Prueba de Tukey del factor variedades en longitud de la panoja</w:t>
      </w:r>
      <w:bookmarkEnd w:id="216"/>
    </w:p>
    <w:tbl>
      <w:tblPr>
        <w:tblW w:w="7535" w:type="dxa"/>
        <w:tblInd w:w="75" w:type="dxa"/>
        <w:tblCellMar>
          <w:left w:w="70" w:type="dxa"/>
          <w:right w:w="70" w:type="dxa"/>
        </w:tblCellMar>
        <w:tblLook w:val="04A0" w:firstRow="1" w:lastRow="0" w:firstColumn="1" w:lastColumn="0" w:noHBand="0" w:noVBand="1"/>
      </w:tblPr>
      <w:tblGrid>
        <w:gridCol w:w="2978"/>
        <w:gridCol w:w="2483"/>
        <w:gridCol w:w="2074"/>
      </w:tblGrid>
      <w:tr w:rsidR="008F70C2" w:rsidRPr="005263F5" w:rsidTr="008F70C2">
        <w:trPr>
          <w:trHeight w:val="334"/>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Pr>
                <w:color w:val="000000"/>
                <w:lang w:eastAsia="es-PE"/>
              </w:rPr>
              <w:t>V</w:t>
            </w:r>
            <w:r w:rsidRPr="005263F5">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5263F5" w:rsidRDefault="008F70C2" w:rsidP="008F70C2">
            <w:pPr>
              <w:rPr>
                <w:color w:val="000000"/>
                <w:lang w:eastAsia="es-PE"/>
              </w:rPr>
            </w:pPr>
            <w:r>
              <w:rPr>
                <w:color w:val="000000"/>
                <w:lang w:eastAsia="es-PE"/>
              </w:rPr>
              <w:t>(m)</w:t>
            </w:r>
          </w:p>
        </w:tc>
        <w:tc>
          <w:tcPr>
            <w:tcW w:w="2074" w:type="dxa"/>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294"/>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Default="008F70C2" w:rsidP="008F70C2">
            <w:pPr>
              <w:rPr>
                <w:color w:val="000000"/>
                <w:lang w:eastAsia="es-PE"/>
              </w:rPr>
            </w:pPr>
          </w:p>
        </w:tc>
        <w:tc>
          <w:tcPr>
            <w:tcW w:w="2074" w:type="dxa"/>
            <w:tcBorders>
              <w:top w:val="single" w:sz="4" w:space="0" w:color="auto"/>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r>
              <w:rPr>
                <w:color w:val="000000"/>
                <w:lang w:eastAsia="es-PE"/>
              </w:rPr>
              <w:t>0,05</w:t>
            </w:r>
          </w:p>
        </w:tc>
      </w:tr>
      <w:tr w:rsidR="008F70C2" w:rsidRPr="005263F5" w:rsidTr="008F70C2">
        <w:trPr>
          <w:trHeight w:val="35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6</w:t>
            </w:r>
          </w:p>
        </w:tc>
        <w:tc>
          <w:tcPr>
            <w:tcW w:w="207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35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51</w:t>
            </w:r>
          </w:p>
        </w:tc>
        <w:tc>
          <w:tcPr>
            <w:tcW w:w="207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35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49</w:t>
            </w:r>
          </w:p>
        </w:tc>
        <w:tc>
          <w:tcPr>
            <w:tcW w:w="207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35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49</w:t>
            </w:r>
          </w:p>
        </w:tc>
        <w:tc>
          <w:tcPr>
            <w:tcW w:w="2074" w:type="dxa"/>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bl>
    <w:p w:rsidR="008F70C2" w:rsidRDefault="008F70C2" w:rsidP="008F70C2"/>
    <w:p w:rsidR="008F70C2" w:rsidRDefault="008F70C2" w:rsidP="008F70C2"/>
    <w:p w:rsidR="008F70C2" w:rsidRDefault="008F70C2" w:rsidP="008F70C2">
      <w:pPr>
        <w:spacing w:line="480" w:lineRule="auto"/>
        <w:jc w:val="both"/>
      </w:pPr>
      <w:r>
        <w:rPr>
          <w:rFonts w:eastAsia="Arial"/>
        </w:rPr>
        <w:t xml:space="preserve">    </w:t>
      </w:r>
      <w:r w:rsidRPr="00462366">
        <w:rPr>
          <w:rFonts w:eastAsia="Arial"/>
        </w:rPr>
        <w:t xml:space="preserve">En el cuadro </w:t>
      </w:r>
      <w:r w:rsidR="00147BC2">
        <w:rPr>
          <w:rFonts w:eastAsia="Arial"/>
        </w:rPr>
        <w:t>N° 35</w:t>
      </w:r>
      <w:r w:rsidRPr="00462366">
        <w:rPr>
          <w:rFonts w:eastAsia="Arial"/>
        </w:rPr>
        <w:t>, basados en la salida dada por la Prueba de Tukey para el nivel de significancia de 0,05</w:t>
      </w:r>
      <w:r>
        <w:rPr>
          <w:rFonts w:eastAsia="Arial"/>
        </w:rPr>
        <w:t xml:space="preserve"> </w:t>
      </w:r>
      <w:r w:rsidRPr="00462366">
        <w:rPr>
          <w:rFonts w:eastAsia="Arial"/>
        </w:rPr>
        <w:t xml:space="preserve">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w:t>
      </w:r>
      <w:r>
        <w:rPr>
          <w:rFonts w:eastAsia="Arial"/>
        </w:rPr>
        <w:t>s</w:t>
      </w:r>
      <w:r w:rsidRPr="00462366">
        <w:rPr>
          <w:rFonts w:eastAsia="Arial"/>
        </w:rPr>
        <w:t>.</w:t>
      </w:r>
      <w:r>
        <w:rPr>
          <w:rFonts w:eastAsia="Arial"/>
        </w:rPr>
        <w:t xml:space="preserve"> Sin embargo s</w:t>
      </w:r>
      <w:r w:rsidRPr="00D20BAC">
        <w:rPr>
          <w:rFonts w:eastAsia="Arial"/>
        </w:rPr>
        <w:t>e observa que l</w:t>
      </w:r>
      <w:r>
        <w:rPr>
          <w:rFonts w:eastAsia="Arial"/>
        </w:rPr>
        <w:t xml:space="preserve">a variedad Icta </w:t>
      </w:r>
      <w:r w:rsidR="007D620C">
        <w:rPr>
          <w:rFonts w:eastAsia="Arial"/>
        </w:rPr>
        <w:t>tarija</w:t>
      </w:r>
      <w:r>
        <w:rPr>
          <w:rFonts w:eastAsia="Arial"/>
        </w:rPr>
        <w:t xml:space="preserve"> obtuvo</w:t>
      </w:r>
      <w:r w:rsidRPr="00D20BAC">
        <w:rPr>
          <w:rFonts w:eastAsia="Arial"/>
        </w:rPr>
        <w:t xml:space="preserve"> en promedio </w:t>
      </w:r>
      <w:r>
        <w:rPr>
          <w:rFonts w:eastAsia="Arial"/>
        </w:rPr>
        <w:t xml:space="preserve">0,6 m mostrando </w:t>
      </w:r>
      <w:r w:rsidRPr="00D20BAC">
        <w:rPr>
          <w:rFonts w:eastAsia="Arial"/>
        </w:rPr>
        <w:t xml:space="preserve">mayor </w:t>
      </w:r>
      <w:r>
        <w:rPr>
          <w:rFonts w:eastAsia="Arial"/>
        </w:rPr>
        <w:t>longitud de la panoja</w:t>
      </w:r>
      <w:r w:rsidRPr="00D20BAC">
        <w:rPr>
          <w:rFonts w:eastAsia="Arial"/>
        </w:rPr>
        <w:t xml:space="preserve"> con respecto a l</w:t>
      </w:r>
      <w:r>
        <w:rPr>
          <w:rFonts w:eastAsia="Arial"/>
        </w:rPr>
        <w:t>a</w:t>
      </w:r>
      <w:r w:rsidRPr="00D20BAC">
        <w:rPr>
          <w:rFonts w:eastAsia="Arial"/>
        </w:rPr>
        <w:t xml:space="preserve">s demás </w:t>
      </w:r>
      <w:r>
        <w:rPr>
          <w:rFonts w:eastAsia="Arial"/>
        </w:rPr>
        <w:t>variedades, ocupando el último lugar Centenario con 0,49 m en promedio.</w:t>
      </w:r>
    </w:p>
    <w:p w:rsidR="00F54945" w:rsidRDefault="00F54945" w:rsidP="008F70C2"/>
    <w:p w:rsidR="00F54945" w:rsidRDefault="00F54945" w:rsidP="008F70C2"/>
    <w:p w:rsidR="005C04A5" w:rsidRDefault="005C04A5" w:rsidP="008F70C2"/>
    <w:p w:rsidR="008F70C2" w:rsidRDefault="00147BC2" w:rsidP="008F70C2">
      <w:pPr>
        <w:spacing w:line="360" w:lineRule="auto"/>
        <w:ind w:left="1418" w:hanging="1418"/>
      </w:pPr>
      <w:bookmarkStart w:id="217" w:name="_Toc517608267"/>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36</w:t>
      </w:r>
      <w:r w:rsidRPr="00D76007">
        <w:fldChar w:fldCharType="end"/>
      </w:r>
      <w:r>
        <w:t xml:space="preserve">: </w:t>
      </w:r>
      <w:r w:rsidR="008F70C2">
        <w:t>Prueba de Tukey para la interacción variedades * abonamiento en longitud de la panoja.</w:t>
      </w:r>
      <w:bookmarkEnd w:id="217"/>
    </w:p>
    <w:tbl>
      <w:tblPr>
        <w:tblW w:w="7641" w:type="dxa"/>
        <w:tblInd w:w="75" w:type="dxa"/>
        <w:tblCellMar>
          <w:left w:w="70" w:type="dxa"/>
          <w:right w:w="70" w:type="dxa"/>
        </w:tblCellMar>
        <w:tblLook w:val="04A0" w:firstRow="1" w:lastRow="0" w:firstColumn="1" w:lastColumn="0" w:noHBand="0" w:noVBand="1"/>
      </w:tblPr>
      <w:tblGrid>
        <w:gridCol w:w="1760"/>
        <w:gridCol w:w="1515"/>
        <w:gridCol w:w="1566"/>
        <w:gridCol w:w="1263"/>
        <w:gridCol w:w="1537"/>
      </w:tblGrid>
      <w:tr w:rsidR="008F70C2" w:rsidRPr="005263F5" w:rsidTr="008F70C2">
        <w:trPr>
          <w:trHeight w:val="277"/>
        </w:trPr>
        <w:tc>
          <w:tcPr>
            <w:tcW w:w="0" w:type="auto"/>
            <w:vMerge w:val="restart"/>
            <w:tcBorders>
              <w:top w:val="single" w:sz="4" w:space="0" w:color="auto"/>
              <w:left w:val="single" w:sz="4" w:space="0" w:color="auto"/>
              <w:right w:val="single" w:sz="4" w:space="0" w:color="auto"/>
            </w:tcBorders>
          </w:tcPr>
          <w:p w:rsidR="008F70C2" w:rsidRPr="005263F5" w:rsidRDefault="008F70C2" w:rsidP="008F70C2">
            <w:pPr>
              <w:rPr>
                <w:color w:val="000000"/>
                <w:lang w:eastAsia="es-PE"/>
              </w:rPr>
            </w:pPr>
            <w:r>
              <w:rPr>
                <w:color w:val="000000"/>
                <w:lang w:eastAsia="es-PE"/>
              </w:rPr>
              <w:t>Tratamientos</w:t>
            </w: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Variedades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Abonamiento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Promedios</w:t>
            </w:r>
          </w:p>
          <w:p w:rsidR="008F70C2" w:rsidRPr="005263F5" w:rsidRDefault="008F70C2" w:rsidP="008F70C2">
            <w:pPr>
              <w:rPr>
                <w:color w:val="000000"/>
                <w:lang w:eastAsia="es-PE"/>
              </w:rPr>
            </w:pPr>
            <w:r w:rsidRPr="005263F5">
              <w:rPr>
                <w:color w:val="000000"/>
                <w:lang w:eastAsia="es-PE"/>
              </w:rPr>
              <w:t>(m)</w:t>
            </w:r>
          </w:p>
        </w:tc>
        <w:tc>
          <w:tcPr>
            <w:tcW w:w="0" w:type="auto"/>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Significación</w:t>
            </w:r>
          </w:p>
        </w:tc>
      </w:tr>
      <w:tr w:rsidR="008F70C2" w:rsidRPr="005263F5" w:rsidTr="008F70C2">
        <w:trPr>
          <w:trHeight w:val="221"/>
        </w:trPr>
        <w:tc>
          <w:tcPr>
            <w:tcW w:w="0" w:type="auto"/>
            <w:vMerge/>
            <w:tcBorders>
              <w:left w:val="single" w:sz="4" w:space="0" w:color="auto"/>
              <w:bottom w:val="single" w:sz="4" w:space="0" w:color="auto"/>
              <w:right w:val="single" w:sz="4" w:space="0" w:color="auto"/>
            </w:tcBorders>
          </w:tcPr>
          <w:p w:rsidR="008F70C2" w:rsidRDefault="008F70C2" w:rsidP="008F70C2">
            <w:pPr>
              <w:rPr>
                <w:color w:val="000000"/>
                <w:lang w:eastAsia="es-PE"/>
              </w:rPr>
            </w:pPr>
          </w:p>
        </w:tc>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5263F5" w:rsidRDefault="008F70C2" w:rsidP="008F70C2">
            <w:pPr>
              <w:rPr>
                <w:color w:val="000000"/>
                <w:lang w:eastAsia="es-PE"/>
              </w:rPr>
            </w:pPr>
          </w:p>
        </w:tc>
        <w:tc>
          <w:tcPr>
            <w:tcW w:w="0" w:type="auto"/>
            <w:tcBorders>
              <w:top w:val="single" w:sz="4" w:space="0" w:color="auto"/>
              <w:bottom w:val="single" w:sz="4" w:space="0" w:color="auto"/>
              <w:right w:val="single" w:sz="4" w:space="0" w:color="auto"/>
            </w:tcBorders>
            <w:shd w:val="clear" w:color="auto" w:fill="auto"/>
          </w:tcPr>
          <w:p w:rsidR="008F70C2" w:rsidRPr="005263F5" w:rsidRDefault="008F70C2" w:rsidP="008F70C2">
            <w:pPr>
              <w:rPr>
                <w:lang w:eastAsia="es-PE"/>
              </w:rPr>
            </w:pPr>
            <w:r>
              <w:rPr>
                <w:lang w:eastAsia="es-PE"/>
              </w:rPr>
              <w:t>0,05</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63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T8 ( A4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T7 (A3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54</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T5 (A1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48</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8F70C2">
        <w:trPr>
          <w:trHeight w:val="264"/>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8F70C2">
            <w:pPr>
              <w:rPr>
                <w:color w:val="000000"/>
                <w:lang w:eastAsia="es-PE"/>
              </w:rPr>
            </w:pPr>
            <w:r>
              <w:rPr>
                <w:color w:val="000000"/>
                <w:lang w:eastAsia="es-PE"/>
              </w:rPr>
              <w:t>6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0</w:t>
            </w:r>
            <w:r>
              <w:rPr>
                <w:color w:val="000000"/>
                <w:lang w:eastAsia="es-PE"/>
              </w:rPr>
              <w:t>,</w:t>
            </w:r>
            <w:r w:rsidRPr="005263F5">
              <w:rPr>
                <w:color w:val="000000"/>
                <w:lang w:eastAsia="es-PE"/>
              </w:rPr>
              <w:t>47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8F70C2">
            <w:pPr>
              <w:rPr>
                <w:color w:val="000000"/>
                <w:lang w:eastAsia="es-PE"/>
              </w:rPr>
            </w:pPr>
            <w:r w:rsidRPr="005263F5">
              <w:rPr>
                <w:color w:val="000000"/>
                <w:lang w:eastAsia="es-PE"/>
              </w:rPr>
              <w:t xml:space="preserve">A </w:t>
            </w:r>
          </w:p>
        </w:tc>
      </w:tr>
      <w:tr w:rsidR="008F70C2" w:rsidRPr="005263F5" w:rsidTr="00F54945">
        <w:trPr>
          <w:trHeight w:val="276"/>
        </w:trPr>
        <w:tc>
          <w:tcPr>
            <w:tcW w:w="0" w:type="auto"/>
            <w:tcBorders>
              <w:top w:val="nil"/>
              <w:left w:val="single" w:sz="4" w:space="0" w:color="auto"/>
              <w:bottom w:val="single" w:sz="4" w:space="0" w:color="auto"/>
              <w:right w:val="single" w:sz="4" w:space="0" w:color="auto"/>
            </w:tcBorders>
          </w:tcPr>
          <w:p w:rsidR="008F70C2" w:rsidRPr="005263F5" w:rsidRDefault="008F70C2" w:rsidP="00F54945">
            <w:pPr>
              <w:spacing w:line="480" w:lineRule="auto"/>
              <w:rPr>
                <w:color w:val="000000"/>
                <w:lang w:eastAsia="es-PE"/>
              </w:rPr>
            </w:pPr>
            <w:r>
              <w:rPr>
                <w:color w:val="000000"/>
                <w:lang w:eastAsia="es-PE"/>
              </w:rPr>
              <w:t>T1 (A1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6E7700" w:rsidP="00F54945">
            <w:pPr>
              <w:spacing w:line="480" w:lineRule="auto"/>
              <w:rPr>
                <w:color w:val="000000"/>
                <w:lang w:eastAsia="es-PE"/>
              </w:rPr>
            </w:pPr>
            <w:r>
              <w:rPr>
                <w:color w:val="000000"/>
                <w:lang w:eastAsia="es-PE"/>
              </w:rPr>
              <w:t>4 t</w:t>
            </w:r>
            <w:r w:rsidR="008F70C2">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0</w:t>
            </w:r>
            <w:r>
              <w:rPr>
                <w:color w:val="000000"/>
                <w:lang w:eastAsia="es-PE"/>
              </w:rPr>
              <w:t>,</w:t>
            </w:r>
            <w:r w:rsidRPr="005263F5">
              <w:rPr>
                <w:color w:val="000000"/>
                <w:lang w:eastAsia="es-PE"/>
              </w:rPr>
              <w:t>47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5263F5" w:rsidRDefault="008F70C2" w:rsidP="00F54945">
            <w:pPr>
              <w:spacing w:line="480" w:lineRule="auto"/>
              <w:rPr>
                <w:color w:val="000000"/>
                <w:lang w:eastAsia="es-PE"/>
              </w:rPr>
            </w:pPr>
            <w:r w:rsidRPr="005263F5">
              <w:rPr>
                <w:color w:val="000000"/>
                <w:lang w:eastAsia="es-PE"/>
              </w:rPr>
              <w:t xml:space="preserve">A </w:t>
            </w:r>
          </w:p>
        </w:tc>
      </w:tr>
    </w:tbl>
    <w:p w:rsidR="008F70C2" w:rsidRDefault="008F70C2" w:rsidP="00F54945">
      <w:pPr>
        <w:spacing w:line="480" w:lineRule="auto"/>
      </w:pPr>
    </w:p>
    <w:p w:rsidR="008F70C2" w:rsidRDefault="008F70C2" w:rsidP="00F54945">
      <w:pPr>
        <w:tabs>
          <w:tab w:val="left" w:pos="0"/>
        </w:tabs>
        <w:spacing w:line="480" w:lineRule="auto"/>
        <w:jc w:val="both"/>
        <w:rPr>
          <w:rFonts w:eastAsia="Arial"/>
        </w:rPr>
      </w:pPr>
      <w:r>
        <w:rPr>
          <w:rFonts w:eastAsia="Arial"/>
        </w:rPr>
        <w:t xml:space="preserve">    </w:t>
      </w:r>
      <w:r w:rsidRPr="00FA57CB">
        <w:rPr>
          <w:rFonts w:eastAsia="Arial"/>
        </w:rPr>
        <w:t xml:space="preserve">En el cuadro </w:t>
      </w:r>
      <w:r w:rsidR="00147BC2">
        <w:rPr>
          <w:rFonts w:eastAsia="Arial"/>
        </w:rPr>
        <w:t>N° 36</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p>
    <w:p w:rsidR="008F70C2" w:rsidRDefault="008F70C2" w:rsidP="008F70C2">
      <w:pPr>
        <w:tabs>
          <w:tab w:val="left" w:pos="1209"/>
        </w:tabs>
        <w:spacing w:line="480" w:lineRule="auto"/>
        <w:jc w:val="both"/>
        <w:rPr>
          <w:rFonts w:eastAsia="Arial"/>
        </w:rPr>
      </w:pPr>
    </w:p>
    <w:p w:rsidR="008F70C2" w:rsidRDefault="008F70C2" w:rsidP="008F70C2">
      <w:pPr>
        <w:spacing w:line="480" w:lineRule="auto"/>
        <w:jc w:val="both"/>
        <w:rPr>
          <w:rFonts w:eastAsia="Arial"/>
        </w:rPr>
      </w:pPr>
      <w:r>
        <w:rPr>
          <w:rFonts w:eastAsia="Arial"/>
        </w:rPr>
        <w:t xml:space="preserve">    Se observa que para el nivel de significancia 0,05 el tra</w:t>
      </w:r>
      <w:r w:rsidR="006E7700">
        <w:rPr>
          <w:rFonts w:eastAsia="Arial"/>
        </w:rPr>
        <w:t>tamiento T4 Icta tarija con 4 t</w:t>
      </w:r>
      <w:r>
        <w:rPr>
          <w:rFonts w:eastAsia="Arial"/>
        </w:rPr>
        <w:t>/ha obtuvo mayor longitud de panoja con 0,63 m en promedio,</w:t>
      </w:r>
      <w:r w:rsidRPr="001E67EE">
        <w:rPr>
          <w:rFonts w:eastAsia="Arial"/>
        </w:rPr>
        <w:t xml:space="preserve"> </w:t>
      </w:r>
      <w:r>
        <w:rPr>
          <w:rFonts w:eastAsia="Arial"/>
        </w:rPr>
        <w:t>ocupando el último</w:t>
      </w:r>
      <w:r w:rsidR="006E7700">
        <w:rPr>
          <w:rFonts w:eastAsia="Arial"/>
        </w:rPr>
        <w:t xml:space="preserve"> lugar el T1 Centenario con 4 t</w:t>
      </w:r>
      <w:r>
        <w:rPr>
          <w:rFonts w:eastAsia="Arial"/>
        </w:rPr>
        <w:t xml:space="preserve">/ha con 0,47 m en promedio. Comparando los resultados se obtuvo mayor longitud de panoja con lo reportado por </w:t>
      </w:r>
      <w:r w:rsidR="007D620C">
        <w:rPr>
          <w:rFonts w:eastAsia="Arial"/>
        </w:rPr>
        <w:t>Huillca</w:t>
      </w:r>
      <w:r>
        <w:rPr>
          <w:rFonts w:eastAsia="Arial"/>
        </w:rPr>
        <w:t xml:space="preserve"> (2013) que fue de 45,05 cm para la variedad Oscar blanco. Así mismo </w:t>
      </w:r>
      <w:r w:rsidRPr="00F519B5">
        <w:t>los resultados promedios de la longitud de inflorescencias se encuentran dentro del rango de 0</w:t>
      </w:r>
      <w:r>
        <w:t>,</w:t>
      </w:r>
      <w:r w:rsidRPr="00F519B5">
        <w:t>50 a 0</w:t>
      </w:r>
      <w:r>
        <w:t>,</w:t>
      </w:r>
      <w:r w:rsidRPr="00F519B5">
        <w:t>90 m indicado por Tapia (1997)</w:t>
      </w:r>
      <w:r>
        <w:t>.</w:t>
      </w:r>
      <w:r w:rsidRPr="00F519B5">
        <w:t xml:space="preserve"> </w:t>
      </w:r>
      <w:r w:rsidR="00D32AC7">
        <w:rPr>
          <w:rFonts w:eastAsia="Arial"/>
        </w:rPr>
        <w:t>Ver figura 10</w:t>
      </w:r>
      <w:r w:rsidR="00F54945">
        <w:rPr>
          <w:rFonts w:eastAsia="Arial"/>
        </w:rPr>
        <w:t>.</w:t>
      </w:r>
    </w:p>
    <w:p w:rsidR="008F70C2" w:rsidRPr="00D32AC7" w:rsidRDefault="008F70C2" w:rsidP="00D32AC7">
      <w:pPr>
        <w:spacing w:after="360" w:line="480" w:lineRule="auto"/>
        <w:jc w:val="both"/>
      </w:pPr>
    </w:p>
    <w:p w:rsidR="008F70C2" w:rsidRDefault="008F70C2" w:rsidP="008F70C2">
      <w:bookmarkStart w:id="218" w:name="_Toc517608596"/>
      <w:r>
        <w:rPr>
          <w:noProof/>
        </w:rPr>
        <w:lastRenderedPageBreak/>
        <w:drawing>
          <wp:anchor distT="0" distB="0" distL="114300" distR="114300" simplePos="0" relativeHeight="251656192" behindDoc="0" locked="0" layoutInCell="1" allowOverlap="1" wp14:anchorId="6E52B953" wp14:editId="769C904C">
            <wp:simplePos x="0" y="0"/>
            <wp:positionH relativeFrom="column">
              <wp:posOffset>0</wp:posOffset>
            </wp:positionH>
            <wp:positionV relativeFrom="paragraph">
              <wp:posOffset>0</wp:posOffset>
            </wp:positionV>
            <wp:extent cx="5065395" cy="2771775"/>
            <wp:effectExtent l="0" t="0" r="1905" b="0"/>
            <wp:wrapTight wrapText="bothSides">
              <wp:wrapPolygon edited="0">
                <wp:start x="119" y="371"/>
                <wp:lineTo x="119" y="21155"/>
                <wp:lineTo x="21443" y="21155"/>
                <wp:lineTo x="21443" y="371"/>
                <wp:lineTo x="119" y="371"/>
              </wp:wrapPolygon>
            </wp:wrapTight>
            <wp:docPr id="322" name="Gráfico 3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7325A4" w:rsidRPr="007325A4">
        <w:rPr>
          <w:sz w:val="20"/>
          <w:szCs w:val="20"/>
        </w:rPr>
        <w:t xml:space="preserve"> Figura Nº </w:t>
      </w:r>
      <w:r w:rsidR="007325A4" w:rsidRPr="007325A4">
        <w:rPr>
          <w:sz w:val="20"/>
          <w:szCs w:val="20"/>
        </w:rPr>
        <w:fldChar w:fldCharType="begin"/>
      </w:r>
      <w:r w:rsidR="007325A4" w:rsidRPr="007325A4">
        <w:rPr>
          <w:sz w:val="20"/>
          <w:szCs w:val="20"/>
        </w:rPr>
        <w:instrText xml:space="preserve"> SEQ Figura \* ARABIC </w:instrText>
      </w:r>
      <w:r w:rsidR="007325A4" w:rsidRPr="007325A4">
        <w:rPr>
          <w:sz w:val="20"/>
          <w:szCs w:val="20"/>
        </w:rPr>
        <w:fldChar w:fldCharType="separate"/>
      </w:r>
      <w:r w:rsidR="00F40063">
        <w:rPr>
          <w:noProof/>
          <w:sz w:val="20"/>
          <w:szCs w:val="20"/>
        </w:rPr>
        <w:t>10</w:t>
      </w:r>
      <w:r w:rsidR="007325A4" w:rsidRPr="007325A4">
        <w:rPr>
          <w:sz w:val="20"/>
          <w:szCs w:val="20"/>
        </w:rPr>
        <w:fldChar w:fldCharType="end"/>
      </w:r>
      <w:r w:rsidR="007325A4">
        <w:t xml:space="preserve">: </w:t>
      </w:r>
      <w:r w:rsidRPr="002606D0">
        <w:rPr>
          <w:sz w:val="20"/>
          <w:szCs w:val="20"/>
        </w:rPr>
        <w:t>Longitud de la panoja.</w:t>
      </w:r>
      <w:bookmarkEnd w:id="218"/>
    </w:p>
    <w:p w:rsidR="008F70C2" w:rsidRDefault="008F70C2" w:rsidP="008F70C2">
      <w:pPr>
        <w:jc w:val="left"/>
      </w:pPr>
    </w:p>
    <w:p w:rsidR="00D32AC7" w:rsidRDefault="00D32AC7" w:rsidP="008F70C2">
      <w:pPr>
        <w:jc w:val="left"/>
      </w:pPr>
    </w:p>
    <w:p w:rsidR="00D32AC7" w:rsidRDefault="00D32AC7" w:rsidP="008F70C2">
      <w:pPr>
        <w:jc w:val="left"/>
      </w:pPr>
    </w:p>
    <w:p w:rsidR="00D32AC7" w:rsidRDefault="00D32AC7" w:rsidP="008F70C2">
      <w:pPr>
        <w:jc w:val="left"/>
      </w:pPr>
    </w:p>
    <w:p w:rsidR="008F70C2" w:rsidRDefault="008F70C2" w:rsidP="008F4DD8">
      <w:pPr>
        <w:pStyle w:val="Ttulo3"/>
      </w:pPr>
      <w:bookmarkStart w:id="219" w:name="_Toc525195776"/>
      <w:r w:rsidRPr="003A0F01">
        <w:t>Ancho de la panoja</w:t>
      </w:r>
      <w:bookmarkEnd w:id="219"/>
    </w:p>
    <w:p w:rsidR="008F70C2" w:rsidRPr="00267885" w:rsidRDefault="006D3C09" w:rsidP="008F70C2">
      <w:pPr>
        <w:spacing w:line="480" w:lineRule="auto"/>
        <w:jc w:val="both"/>
      </w:pPr>
      <w:r>
        <w:rPr>
          <w:rFonts w:eastAsia="Arial"/>
        </w:rPr>
        <w:t xml:space="preserve">     </w:t>
      </w:r>
      <w:r w:rsidR="008F70C2" w:rsidRPr="00267885">
        <w:rPr>
          <w:rFonts w:eastAsia="Arial"/>
        </w:rPr>
        <w:t xml:space="preserve">En el cuadro N° </w:t>
      </w:r>
      <w:r w:rsidR="00147BC2">
        <w:rPr>
          <w:rFonts w:eastAsia="Arial"/>
        </w:rPr>
        <w:t>37</w:t>
      </w:r>
      <w:r w:rsidR="008F70C2" w:rsidRPr="00267885">
        <w:rPr>
          <w:rFonts w:eastAsia="Arial"/>
        </w:rPr>
        <w:t xml:space="preserve">, </w:t>
      </w:r>
      <w:r w:rsidR="008F70C2" w:rsidRPr="00267885">
        <w:rPr>
          <w:snapToGrid w:val="0"/>
          <w:color w:val="000000"/>
        </w:rPr>
        <w:t xml:space="preserve">en el análisis de varianza de </w:t>
      </w:r>
      <w:r w:rsidR="008F70C2">
        <w:rPr>
          <w:snapToGrid w:val="0"/>
          <w:color w:val="000000"/>
        </w:rPr>
        <w:t>longitud de la panoja</w:t>
      </w:r>
      <w:r w:rsidR="008F70C2" w:rsidRPr="00267885">
        <w:rPr>
          <w:snapToGrid w:val="0"/>
          <w:color w:val="000000"/>
        </w:rPr>
        <w:t>, podemos indicar que existe diferencia</w:t>
      </w:r>
      <w:r w:rsidR="008F70C2">
        <w:rPr>
          <w:snapToGrid w:val="0"/>
          <w:color w:val="000000"/>
        </w:rPr>
        <w:t xml:space="preserve"> altamente s</w:t>
      </w:r>
      <w:r w:rsidR="008F70C2" w:rsidRPr="00267885">
        <w:rPr>
          <w:snapToGrid w:val="0"/>
          <w:color w:val="000000"/>
        </w:rPr>
        <w:t>ignificativa entre bloques</w:t>
      </w:r>
      <w:r w:rsidR="008F70C2">
        <w:rPr>
          <w:snapToGrid w:val="0"/>
          <w:color w:val="000000"/>
        </w:rPr>
        <w:t xml:space="preserve"> y variedades; </w:t>
      </w:r>
      <w:r w:rsidR="008F70C2" w:rsidRPr="00267885">
        <w:rPr>
          <w:snapToGrid w:val="0"/>
          <w:color w:val="000000"/>
        </w:rPr>
        <w:t>para abonamiento y variedades * abonamiento no existe</w:t>
      </w:r>
      <w:r w:rsidR="008F70C2">
        <w:rPr>
          <w:snapToGrid w:val="0"/>
          <w:color w:val="000000"/>
        </w:rPr>
        <w:t>n</w:t>
      </w:r>
      <w:r w:rsidR="008F70C2" w:rsidRPr="00267885">
        <w:rPr>
          <w:snapToGrid w:val="0"/>
          <w:color w:val="000000"/>
        </w:rPr>
        <w:t xml:space="preserve"> diferencia</w:t>
      </w:r>
      <w:r w:rsidR="008F70C2">
        <w:rPr>
          <w:snapToGrid w:val="0"/>
          <w:color w:val="000000"/>
        </w:rPr>
        <w:t>s</w:t>
      </w:r>
      <w:r w:rsidR="008F70C2" w:rsidRPr="00267885">
        <w:rPr>
          <w:snapToGrid w:val="0"/>
          <w:color w:val="000000"/>
        </w:rPr>
        <w:t xml:space="preserve"> estadística</w:t>
      </w:r>
      <w:r w:rsidR="008F70C2">
        <w:rPr>
          <w:snapToGrid w:val="0"/>
          <w:color w:val="000000"/>
        </w:rPr>
        <w:t>s</w:t>
      </w:r>
      <w:r w:rsidR="008F70C2" w:rsidRPr="00267885">
        <w:rPr>
          <w:snapToGrid w:val="0"/>
          <w:color w:val="000000"/>
        </w:rPr>
        <w:t xml:space="preserve"> o que por lo menos uno de las interacciones tiene promedio diferente estadísticamente en ambos niveles. Con coeficiente de variabilidad de </w:t>
      </w:r>
      <w:r w:rsidR="008F70C2">
        <w:rPr>
          <w:snapToGrid w:val="0"/>
          <w:color w:val="000000"/>
        </w:rPr>
        <w:t>4,67</w:t>
      </w:r>
      <w:r w:rsidR="008F70C2" w:rsidRPr="00267885">
        <w:rPr>
          <w:snapToGrid w:val="0"/>
          <w:color w:val="000000"/>
        </w:rPr>
        <w:t xml:space="preserve"> % lo cual según Calzada nos indica confiabilidad en los resultados</w:t>
      </w:r>
    </w:p>
    <w:p w:rsidR="008F70C2" w:rsidRDefault="008F70C2" w:rsidP="008F70C2"/>
    <w:p w:rsidR="008F70C2" w:rsidRDefault="00147BC2" w:rsidP="008F70C2">
      <w:bookmarkStart w:id="220" w:name="_Toc517608268"/>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37</w:t>
      </w:r>
      <w:r w:rsidRPr="00D76007">
        <w:fldChar w:fldCharType="end"/>
      </w:r>
      <w:r>
        <w:t xml:space="preserve">: </w:t>
      </w:r>
      <w:r w:rsidR="008F70C2">
        <w:t>Análisis de varianza de ancho de la panoja</w:t>
      </w:r>
      <w:bookmarkEnd w:id="220"/>
    </w:p>
    <w:tbl>
      <w:tblPr>
        <w:tblW w:w="7476" w:type="dxa"/>
        <w:tblInd w:w="75" w:type="dxa"/>
        <w:tblCellMar>
          <w:left w:w="70" w:type="dxa"/>
          <w:right w:w="70" w:type="dxa"/>
        </w:tblCellMar>
        <w:tblLook w:val="04A0" w:firstRow="1" w:lastRow="0" w:firstColumn="1" w:lastColumn="0" w:noHBand="0" w:noVBand="1"/>
      </w:tblPr>
      <w:tblGrid>
        <w:gridCol w:w="2689"/>
        <w:gridCol w:w="683"/>
        <w:gridCol w:w="1179"/>
        <w:gridCol w:w="1179"/>
        <w:gridCol w:w="771"/>
        <w:gridCol w:w="975"/>
      </w:tblGrid>
      <w:tr w:rsidR="008F70C2" w:rsidRPr="001604AD" w:rsidTr="008F70C2">
        <w:trPr>
          <w:trHeight w:val="316"/>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F.V.           </w:t>
            </w:r>
          </w:p>
        </w:tc>
        <w:tc>
          <w:tcPr>
            <w:tcW w:w="683" w:type="dxa"/>
            <w:tcBorders>
              <w:top w:val="single" w:sz="4" w:space="0" w:color="auto"/>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r>
              <w:rPr>
                <w:color w:val="000000"/>
                <w:lang w:eastAsia="es-PE"/>
              </w:rPr>
              <w:t>gl</w:t>
            </w:r>
            <w:r w:rsidRPr="001604AD">
              <w:rPr>
                <w:color w:val="000000"/>
                <w:lang w:eastAsia="es-PE"/>
              </w:rPr>
              <w:t xml:space="preserve">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CM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F</w:t>
            </w:r>
            <w:r>
              <w:rPr>
                <w:color w:val="000000"/>
                <w:lang w:eastAsia="es-PE"/>
              </w:rPr>
              <w:t>c</w:t>
            </w:r>
            <w:r w:rsidRPr="001604AD">
              <w:rPr>
                <w:color w:val="000000"/>
                <w:lang w:eastAsia="es-PE"/>
              </w:rPr>
              <w:t xml:space="preserve">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Ft</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bloque                </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2</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00082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14,</w:t>
            </w:r>
            <w:r w:rsidR="008F70C2" w:rsidRPr="001604AD">
              <w:rPr>
                <w:color w:val="000000"/>
                <w:lang w:eastAsia="es-PE"/>
              </w:rPr>
              <w:t>91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 3,</w:t>
            </w:r>
            <w:r w:rsidR="008F70C2" w:rsidRPr="001604AD">
              <w:rPr>
                <w:color w:val="000000"/>
                <w:lang w:eastAsia="es-PE"/>
              </w:rPr>
              <w:t>74</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variedades            </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01</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0045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82,</w:t>
            </w:r>
            <w:r w:rsidR="008F70C2" w:rsidRPr="001604AD">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rPr>
                <w:color w:val="000000"/>
                <w:lang w:eastAsia="es-PE"/>
              </w:rPr>
            </w:pPr>
            <w:r>
              <w:rPr>
                <w:color w:val="000000"/>
                <w:lang w:eastAsia="es-PE"/>
              </w:rPr>
              <w:t>** 3,</w:t>
            </w:r>
            <w:r w:rsidR="008F70C2" w:rsidRPr="001604AD">
              <w:rPr>
                <w:color w:val="000000"/>
                <w:lang w:eastAsia="es-PE"/>
              </w:rPr>
              <w:t>34</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abonamiento           </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1</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000017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000017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ns 4,</w:t>
            </w:r>
            <w:r w:rsidR="008F70C2" w:rsidRPr="001604AD">
              <w:rPr>
                <w:color w:val="000000"/>
                <w:lang w:eastAsia="es-PE"/>
              </w:rPr>
              <w:t>60</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variedades*abonamiento</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3</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00022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000072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1,</w:t>
            </w:r>
            <w:r w:rsidR="008F70C2" w:rsidRPr="001604AD">
              <w:rPr>
                <w:color w:val="000000"/>
                <w:lang w:eastAsia="es-PE"/>
              </w:rPr>
              <w:t>32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ns 3,</w:t>
            </w:r>
            <w:r w:rsidR="008F70C2" w:rsidRPr="001604AD">
              <w:rPr>
                <w:color w:val="000000"/>
                <w:lang w:eastAsia="es-PE"/>
              </w:rPr>
              <w:t>34</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Error                 </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14</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00077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000055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p>
        </w:tc>
      </w:tr>
      <w:tr w:rsidR="008F70C2" w:rsidRPr="001604AD" w:rsidTr="008F70C2">
        <w:trPr>
          <w:trHeight w:val="316"/>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Total                 </w:t>
            </w:r>
          </w:p>
        </w:tc>
        <w:tc>
          <w:tcPr>
            <w:tcW w:w="683" w:type="dxa"/>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jc w:val="right"/>
              <w:rPr>
                <w:color w:val="000000"/>
                <w:lang w:eastAsia="es-PE"/>
              </w:rPr>
            </w:pPr>
            <w:r w:rsidRPr="001604AD">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6401DE" w:rsidP="008F70C2">
            <w:pPr>
              <w:jc w:val="right"/>
              <w:rPr>
                <w:color w:val="000000"/>
                <w:lang w:eastAsia="es-PE"/>
              </w:rPr>
            </w:pPr>
            <w:r>
              <w:rPr>
                <w:color w:val="000000"/>
                <w:lang w:eastAsia="es-PE"/>
              </w:rPr>
              <w:t>0,</w:t>
            </w:r>
            <w:r w:rsidR="008F70C2" w:rsidRPr="001604AD">
              <w:rPr>
                <w:color w:val="000000"/>
                <w:lang w:eastAsia="es-PE"/>
              </w:rPr>
              <w:t>02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       </w:t>
            </w:r>
          </w:p>
        </w:tc>
      </w:tr>
    </w:tbl>
    <w:p w:rsidR="008F70C2" w:rsidRDefault="008F70C2" w:rsidP="006D3C09">
      <w:pPr>
        <w:jc w:val="left"/>
      </w:pPr>
      <w:r>
        <w:lastRenderedPageBreak/>
        <w:t>C.V. 4,67 %</w:t>
      </w:r>
    </w:p>
    <w:p w:rsidR="008F70C2" w:rsidRDefault="00147BC2" w:rsidP="008F70C2">
      <w:bookmarkStart w:id="221" w:name="_Toc517608269"/>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38</w:t>
      </w:r>
      <w:r w:rsidRPr="00D76007">
        <w:fldChar w:fldCharType="end"/>
      </w:r>
      <w:r>
        <w:t xml:space="preserve">: </w:t>
      </w:r>
      <w:r w:rsidR="008F70C2">
        <w:t>Prueba de Tukey del factor abonamiento en ancho de la panoja</w:t>
      </w:r>
      <w:bookmarkEnd w:id="221"/>
    </w:p>
    <w:tbl>
      <w:tblPr>
        <w:tblW w:w="7515" w:type="dxa"/>
        <w:tblInd w:w="75" w:type="dxa"/>
        <w:tblCellMar>
          <w:left w:w="70" w:type="dxa"/>
          <w:right w:w="70" w:type="dxa"/>
        </w:tblCellMar>
        <w:tblLook w:val="04A0" w:firstRow="1" w:lastRow="0" w:firstColumn="1" w:lastColumn="0" w:noHBand="0" w:noVBand="1"/>
      </w:tblPr>
      <w:tblGrid>
        <w:gridCol w:w="3010"/>
        <w:gridCol w:w="2428"/>
        <w:gridCol w:w="2077"/>
      </w:tblGrid>
      <w:tr w:rsidR="008F70C2" w:rsidRPr="001604AD" w:rsidTr="008F70C2">
        <w:trPr>
          <w:trHeight w:val="391"/>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Abonamiento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Promedios</w:t>
            </w:r>
          </w:p>
          <w:p w:rsidR="008F70C2" w:rsidRPr="001604AD" w:rsidRDefault="008F70C2" w:rsidP="008F70C2">
            <w:pPr>
              <w:rPr>
                <w:color w:val="000000"/>
                <w:lang w:eastAsia="es-PE"/>
              </w:rPr>
            </w:pPr>
            <w:r w:rsidRPr="001604AD">
              <w:rPr>
                <w:color w:val="000000"/>
                <w:lang w:eastAsia="es-PE"/>
              </w:rPr>
              <w:t>(m)</w:t>
            </w:r>
          </w:p>
        </w:tc>
        <w:tc>
          <w:tcPr>
            <w:tcW w:w="2077" w:type="dxa"/>
            <w:tcBorders>
              <w:top w:val="single" w:sz="4" w:space="0" w:color="auto"/>
              <w:bottom w:val="single" w:sz="4" w:space="0" w:color="auto"/>
              <w:right w:val="single" w:sz="4" w:space="0" w:color="auto"/>
            </w:tcBorders>
            <w:shd w:val="clear" w:color="auto" w:fill="auto"/>
          </w:tcPr>
          <w:p w:rsidR="008F70C2" w:rsidRPr="001604AD" w:rsidRDefault="008F70C2" w:rsidP="008F70C2">
            <w:pPr>
              <w:rPr>
                <w:lang w:eastAsia="es-PE"/>
              </w:rPr>
            </w:pPr>
            <w:r>
              <w:rPr>
                <w:lang w:eastAsia="es-PE"/>
              </w:rPr>
              <w:t>Significación</w:t>
            </w:r>
          </w:p>
        </w:tc>
      </w:tr>
      <w:tr w:rsidR="008F70C2" w:rsidRPr="001604AD" w:rsidTr="008F70C2">
        <w:trPr>
          <w:trHeight w:val="346"/>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0,05</w:t>
            </w:r>
          </w:p>
        </w:tc>
      </w:tr>
      <w:tr w:rsidR="008F70C2" w:rsidRPr="001604AD" w:rsidTr="008F70C2">
        <w:trPr>
          <w:trHeight w:val="41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6E7700" w:rsidP="008F70C2">
            <w:pPr>
              <w:rPr>
                <w:color w:val="000000"/>
                <w:lang w:eastAsia="es-PE"/>
              </w:rPr>
            </w:pPr>
            <w:r>
              <w:rPr>
                <w:color w:val="000000"/>
                <w:lang w:eastAsia="es-PE"/>
              </w:rPr>
              <w:t>6 t</w:t>
            </w:r>
            <w:r w:rsidR="008F70C2">
              <w:rPr>
                <w:color w:val="000000"/>
                <w:lang w:eastAsia="es-PE"/>
              </w:rPr>
              <w:t>/ha</w:t>
            </w:r>
            <w:r w:rsidR="008F70C2" w:rsidRPr="001604AD">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0,16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A </w:t>
            </w:r>
          </w:p>
        </w:tc>
      </w:tr>
      <w:tr w:rsidR="008F70C2" w:rsidRPr="001604AD" w:rsidTr="008F70C2">
        <w:trPr>
          <w:trHeight w:val="41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6E7700" w:rsidP="008F70C2">
            <w:pPr>
              <w:rPr>
                <w:color w:val="000000"/>
                <w:lang w:eastAsia="es-PE"/>
              </w:rPr>
            </w:pPr>
            <w:r>
              <w:rPr>
                <w:color w:val="000000"/>
                <w:lang w:eastAsia="es-PE"/>
              </w:rPr>
              <w:t>4 t</w:t>
            </w:r>
            <w:r w:rsidR="008F70C2">
              <w:rPr>
                <w:color w:val="000000"/>
                <w:lang w:eastAsia="es-PE"/>
              </w:rPr>
              <w:t>/ha</w:t>
            </w:r>
            <w:r w:rsidR="008F70C2" w:rsidRPr="001604AD">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0,16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A </w:t>
            </w:r>
          </w:p>
        </w:tc>
      </w:tr>
    </w:tbl>
    <w:p w:rsidR="008F70C2" w:rsidRDefault="008F70C2" w:rsidP="008F70C2"/>
    <w:p w:rsidR="008F70C2" w:rsidRDefault="008F70C2" w:rsidP="008F70C2"/>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147BC2">
        <w:rPr>
          <w:rFonts w:eastAsia="Arial"/>
        </w:rPr>
        <w:t>N° 38</w:t>
      </w:r>
      <w:r w:rsidRPr="00462366">
        <w:rPr>
          <w:rFonts w:eastAsia="Arial"/>
        </w:rPr>
        <w:t xml:space="preserve">, basados en la salida dada por la Prueba de Tukey para el nivel de significancia de 0,05 se puede confirmar que </w:t>
      </w:r>
      <w:r w:rsidR="00115717">
        <w:rPr>
          <w:rFonts w:eastAsia="Arial"/>
        </w:rPr>
        <w:t>el abonamiento de 6 y 4 t</w:t>
      </w:r>
      <w:r>
        <w:rPr>
          <w:rFonts w:eastAsia="Arial"/>
        </w:rPr>
        <w:t>/ha no</w:t>
      </w:r>
      <w:r w:rsidRPr="00462366">
        <w:rPr>
          <w:rFonts w:eastAsia="Arial"/>
        </w:rPr>
        <w:t xml:space="preserve"> presenta diferencia estadística significativa</w:t>
      </w:r>
    </w:p>
    <w:p w:rsidR="00D32AC7" w:rsidRDefault="00D32AC7" w:rsidP="008F70C2">
      <w:pPr>
        <w:spacing w:line="480" w:lineRule="auto"/>
        <w:jc w:val="both"/>
        <w:rPr>
          <w:rFonts w:eastAsia="Arial"/>
        </w:rPr>
      </w:pPr>
    </w:p>
    <w:p w:rsidR="008F70C2" w:rsidRDefault="00147BC2" w:rsidP="008F70C2">
      <w:bookmarkStart w:id="222" w:name="_Toc517608270"/>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39</w:t>
      </w:r>
      <w:r w:rsidRPr="00D76007">
        <w:fldChar w:fldCharType="end"/>
      </w:r>
      <w:r>
        <w:t xml:space="preserve">: </w:t>
      </w:r>
      <w:r w:rsidR="008F70C2">
        <w:t>Prueba de Tukey del factor variedades en ancho de la panoja</w:t>
      </w:r>
      <w:bookmarkEnd w:id="222"/>
    </w:p>
    <w:tbl>
      <w:tblPr>
        <w:tblW w:w="7295" w:type="dxa"/>
        <w:tblInd w:w="75" w:type="dxa"/>
        <w:tblCellMar>
          <w:left w:w="70" w:type="dxa"/>
          <w:right w:w="70" w:type="dxa"/>
        </w:tblCellMar>
        <w:tblLook w:val="04A0" w:firstRow="1" w:lastRow="0" w:firstColumn="1" w:lastColumn="0" w:noHBand="0" w:noVBand="1"/>
      </w:tblPr>
      <w:tblGrid>
        <w:gridCol w:w="2846"/>
        <w:gridCol w:w="2373"/>
        <w:gridCol w:w="2076"/>
      </w:tblGrid>
      <w:tr w:rsidR="008F70C2" w:rsidRPr="001604AD" w:rsidTr="008F70C2">
        <w:trPr>
          <w:trHeight w:val="319"/>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V</w:t>
            </w:r>
            <w:r w:rsidRPr="001604AD">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1604AD" w:rsidRDefault="008F70C2" w:rsidP="008F70C2">
            <w:pPr>
              <w:rPr>
                <w:color w:val="000000"/>
                <w:lang w:eastAsia="es-PE"/>
              </w:rPr>
            </w:pPr>
            <w:r>
              <w:rPr>
                <w:color w:val="000000"/>
                <w:lang w:eastAsia="es-PE"/>
              </w:rPr>
              <w:t>(m)</w:t>
            </w:r>
          </w:p>
        </w:tc>
        <w:tc>
          <w:tcPr>
            <w:tcW w:w="2076" w:type="dxa"/>
            <w:tcBorders>
              <w:top w:val="single" w:sz="4" w:space="0" w:color="auto"/>
              <w:bottom w:val="single" w:sz="4" w:space="0" w:color="auto"/>
              <w:right w:val="single" w:sz="4" w:space="0" w:color="auto"/>
            </w:tcBorders>
            <w:shd w:val="clear" w:color="auto" w:fill="auto"/>
          </w:tcPr>
          <w:p w:rsidR="008F70C2" w:rsidRPr="001604AD" w:rsidRDefault="008F70C2" w:rsidP="008F70C2">
            <w:pPr>
              <w:rPr>
                <w:lang w:eastAsia="es-PE"/>
              </w:rPr>
            </w:pPr>
            <w:r>
              <w:rPr>
                <w:lang w:eastAsia="es-PE"/>
              </w:rPr>
              <w:t>Significación</w:t>
            </w:r>
          </w:p>
        </w:tc>
      </w:tr>
      <w:tr w:rsidR="008F70C2" w:rsidRPr="001604AD" w:rsidTr="008F70C2">
        <w:trPr>
          <w:trHeight w:val="152"/>
        </w:trPr>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0,05</w:t>
            </w:r>
          </w:p>
        </w:tc>
      </w:tr>
      <w:tr w:rsidR="008F70C2" w:rsidRPr="001604AD" w:rsidTr="008F70C2">
        <w:trPr>
          <w:trHeight w:val="34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0,19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A </w:t>
            </w:r>
          </w:p>
        </w:tc>
      </w:tr>
      <w:tr w:rsidR="008F70C2" w:rsidRPr="001604AD" w:rsidTr="008F70C2">
        <w:trPr>
          <w:trHeight w:val="34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 xml:space="preserve">  </w:t>
            </w:r>
            <w:r w:rsidRPr="001604AD">
              <w:rPr>
                <w:color w:val="000000"/>
                <w:lang w:eastAsia="es-PE"/>
              </w:rPr>
              <w:t xml:space="preserve">  B </w:t>
            </w:r>
          </w:p>
        </w:tc>
      </w:tr>
      <w:tr w:rsidR="008F70C2" w:rsidRPr="001604AD" w:rsidTr="008F70C2">
        <w:trPr>
          <w:trHeight w:val="34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0,15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 xml:space="preserve">        C</w:t>
            </w:r>
            <w:r w:rsidRPr="001604AD">
              <w:rPr>
                <w:color w:val="000000"/>
                <w:lang w:eastAsia="es-PE"/>
              </w:rPr>
              <w:t xml:space="preserve"> </w:t>
            </w:r>
          </w:p>
        </w:tc>
      </w:tr>
      <w:tr w:rsidR="008F70C2" w:rsidRPr="001604AD" w:rsidTr="008F70C2">
        <w:trPr>
          <w:trHeight w:val="34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sidRPr="001604AD">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tcPr>
          <w:p w:rsidR="008F70C2" w:rsidRPr="001604AD" w:rsidRDefault="008F70C2" w:rsidP="008F70C2">
            <w:pPr>
              <w:rPr>
                <w:color w:val="000000"/>
                <w:lang w:eastAsia="es-PE"/>
              </w:rPr>
            </w:pPr>
            <w:r>
              <w:rPr>
                <w:color w:val="000000"/>
                <w:lang w:eastAsia="es-PE"/>
              </w:rPr>
              <w:t>0,13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1604AD" w:rsidRDefault="008F70C2" w:rsidP="008F70C2">
            <w:pPr>
              <w:rPr>
                <w:color w:val="000000"/>
                <w:lang w:eastAsia="es-PE"/>
              </w:rPr>
            </w:pPr>
            <w:r>
              <w:rPr>
                <w:color w:val="000000"/>
                <w:lang w:eastAsia="es-PE"/>
              </w:rPr>
              <w:t xml:space="preserve">            D</w:t>
            </w:r>
            <w:r w:rsidRPr="001604AD">
              <w:rPr>
                <w:color w:val="000000"/>
                <w:lang w:eastAsia="es-PE"/>
              </w:rPr>
              <w:t xml:space="preserve"> </w:t>
            </w:r>
          </w:p>
        </w:tc>
      </w:tr>
    </w:tbl>
    <w:p w:rsidR="008F70C2" w:rsidRDefault="008F70C2" w:rsidP="008F70C2"/>
    <w:p w:rsidR="008F70C2" w:rsidRDefault="008F70C2" w:rsidP="008F70C2"/>
    <w:p w:rsidR="006D3C09"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147BC2">
        <w:rPr>
          <w:rFonts w:eastAsia="Arial"/>
        </w:rPr>
        <w:t>N° 39</w:t>
      </w:r>
      <w:r w:rsidRPr="00462366">
        <w:rPr>
          <w:rFonts w:eastAsia="Arial"/>
        </w:rPr>
        <w:t xml:space="preserve">, basados en la salida dada por la Prueba de Tukey para el nivel de significancia de 0,05 se puede confirmar que </w:t>
      </w:r>
      <w:r>
        <w:rPr>
          <w:rFonts w:eastAsia="Arial"/>
        </w:rPr>
        <w:t xml:space="preserve">las variedades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w:t>
      </w:r>
      <w:r>
        <w:rPr>
          <w:rFonts w:eastAsia="Arial"/>
        </w:rPr>
        <w:t>s</w:t>
      </w:r>
      <w:r w:rsidRPr="00462366">
        <w:rPr>
          <w:rFonts w:eastAsia="Arial"/>
        </w:rPr>
        <w:t>.</w:t>
      </w:r>
      <w:r>
        <w:rPr>
          <w:rFonts w:eastAsia="Arial"/>
        </w:rPr>
        <w:t xml:space="preserve"> Sin embargo s</w:t>
      </w:r>
      <w:r w:rsidRPr="00D20BAC">
        <w:rPr>
          <w:rFonts w:eastAsia="Arial"/>
        </w:rPr>
        <w:t>e observa que l</w:t>
      </w:r>
      <w:r>
        <w:rPr>
          <w:rFonts w:eastAsia="Arial"/>
        </w:rPr>
        <w:t>a variedad Centenario obtuvo</w:t>
      </w:r>
      <w:r w:rsidRPr="00D20BAC">
        <w:rPr>
          <w:rFonts w:eastAsia="Arial"/>
        </w:rPr>
        <w:t xml:space="preserve"> en promedio </w:t>
      </w:r>
      <w:r>
        <w:rPr>
          <w:rFonts w:eastAsia="Arial"/>
        </w:rPr>
        <w:t xml:space="preserve">0,19 m mostrando </w:t>
      </w:r>
      <w:r w:rsidRPr="00D20BAC">
        <w:rPr>
          <w:rFonts w:eastAsia="Arial"/>
        </w:rPr>
        <w:t xml:space="preserve">mayor </w:t>
      </w:r>
      <w:r>
        <w:rPr>
          <w:rFonts w:eastAsia="Arial"/>
        </w:rPr>
        <w:t>ancho de la panoja de la kiwicha</w:t>
      </w:r>
      <w:r w:rsidRPr="00D20BAC">
        <w:rPr>
          <w:rFonts w:eastAsia="Arial"/>
        </w:rPr>
        <w:t xml:space="preserve"> con respecto a l</w:t>
      </w:r>
      <w:r>
        <w:rPr>
          <w:rFonts w:eastAsia="Arial"/>
        </w:rPr>
        <w:t>a</w:t>
      </w:r>
      <w:r w:rsidRPr="00D20BAC">
        <w:rPr>
          <w:rFonts w:eastAsia="Arial"/>
        </w:rPr>
        <w:t xml:space="preserve">s demás </w:t>
      </w:r>
      <w:r>
        <w:rPr>
          <w:rFonts w:eastAsia="Arial"/>
        </w:rPr>
        <w:t>variedades, ocupando el último lugar INIA 2009 con 0,13 m en promedio</w:t>
      </w:r>
    </w:p>
    <w:p w:rsidR="008F70C2" w:rsidRDefault="008F70C2" w:rsidP="00D32AC7">
      <w:pPr>
        <w:jc w:val="both"/>
      </w:pPr>
    </w:p>
    <w:p w:rsidR="00D32AC7" w:rsidRDefault="00D32AC7" w:rsidP="00D32AC7">
      <w:pPr>
        <w:jc w:val="both"/>
      </w:pPr>
    </w:p>
    <w:p w:rsidR="005C04A5" w:rsidRDefault="005C04A5" w:rsidP="00D32AC7">
      <w:pPr>
        <w:jc w:val="both"/>
      </w:pPr>
    </w:p>
    <w:p w:rsidR="005C04A5" w:rsidRDefault="005C04A5" w:rsidP="00D32AC7">
      <w:pPr>
        <w:jc w:val="both"/>
      </w:pPr>
    </w:p>
    <w:p w:rsidR="005C04A5" w:rsidRDefault="005C04A5" w:rsidP="00D32AC7">
      <w:pPr>
        <w:jc w:val="both"/>
      </w:pPr>
    </w:p>
    <w:p w:rsidR="005C04A5" w:rsidRDefault="005C04A5" w:rsidP="00D32AC7">
      <w:pPr>
        <w:jc w:val="both"/>
      </w:pPr>
    </w:p>
    <w:p w:rsidR="005C04A5" w:rsidRDefault="005C04A5" w:rsidP="00D32AC7">
      <w:pPr>
        <w:jc w:val="both"/>
      </w:pPr>
    </w:p>
    <w:p w:rsidR="008F70C2" w:rsidRDefault="00147BC2" w:rsidP="008F70C2">
      <w:bookmarkStart w:id="223" w:name="_Toc517608271"/>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40</w:t>
      </w:r>
      <w:r w:rsidRPr="00D76007">
        <w:fldChar w:fldCharType="end"/>
      </w:r>
      <w:r>
        <w:t xml:space="preserve">: </w:t>
      </w:r>
      <w:r w:rsidR="008F70C2">
        <w:t>Prueba de Tukey para la interacción variedades * abonamiento en ancho de la panoja</w:t>
      </w:r>
      <w:bookmarkEnd w:id="223"/>
    </w:p>
    <w:tbl>
      <w:tblPr>
        <w:tblW w:w="7743" w:type="dxa"/>
        <w:tblInd w:w="70" w:type="dxa"/>
        <w:tblCellMar>
          <w:left w:w="70" w:type="dxa"/>
          <w:right w:w="70" w:type="dxa"/>
        </w:tblCellMar>
        <w:tblLook w:val="04A0" w:firstRow="1" w:lastRow="0" w:firstColumn="1" w:lastColumn="0" w:noHBand="0" w:noVBand="1"/>
      </w:tblPr>
      <w:tblGrid>
        <w:gridCol w:w="1801"/>
        <w:gridCol w:w="1550"/>
        <w:gridCol w:w="1528"/>
        <w:gridCol w:w="1292"/>
        <w:gridCol w:w="1572"/>
      </w:tblGrid>
      <w:tr w:rsidR="008F70C2" w:rsidRPr="007F2B5E" w:rsidTr="008F70C2">
        <w:trPr>
          <w:trHeight w:val="263"/>
        </w:trPr>
        <w:tc>
          <w:tcPr>
            <w:tcW w:w="0" w:type="auto"/>
            <w:vMerge w:val="restart"/>
            <w:tcBorders>
              <w:top w:val="single" w:sz="4" w:space="0" w:color="auto"/>
              <w:left w:val="single" w:sz="4" w:space="0" w:color="auto"/>
              <w:right w:val="single" w:sz="4" w:space="0" w:color="auto"/>
            </w:tcBorders>
          </w:tcPr>
          <w:p w:rsidR="008F70C2" w:rsidRPr="007F2B5E" w:rsidRDefault="008F70C2" w:rsidP="008F70C2">
            <w:pPr>
              <w:rPr>
                <w:color w:val="000000"/>
                <w:lang w:eastAsia="es-PE"/>
              </w:rPr>
            </w:pPr>
            <w:r w:rsidRPr="007F2B5E">
              <w:rPr>
                <w:color w:val="000000"/>
                <w:lang w:eastAsia="es-PE"/>
              </w:rPr>
              <w:t>Tratamientos</w:t>
            </w: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variedades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abonamiento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8F70C2" w:rsidRDefault="008F70C2" w:rsidP="008F70C2">
            <w:pPr>
              <w:rPr>
                <w:color w:val="000000"/>
                <w:lang w:eastAsia="es-PE"/>
              </w:rPr>
            </w:pPr>
            <w:r>
              <w:rPr>
                <w:color w:val="000000"/>
                <w:lang w:eastAsia="es-PE"/>
              </w:rPr>
              <w:t>Promedios</w:t>
            </w:r>
          </w:p>
          <w:p w:rsidR="008F70C2" w:rsidRPr="00E128E7" w:rsidRDefault="008F70C2" w:rsidP="008F70C2">
            <w:pPr>
              <w:rPr>
                <w:color w:val="000000"/>
                <w:lang w:eastAsia="es-PE"/>
              </w:rPr>
            </w:pPr>
            <w:r>
              <w:rPr>
                <w:color w:val="000000"/>
                <w:lang w:eastAsia="es-PE"/>
              </w:rPr>
              <w:t>(m)</w:t>
            </w:r>
          </w:p>
        </w:tc>
        <w:tc>
          <w:tcPr>
            <w:tcW w:w="0" w:type="auto"/>
            <w:tcBorders>
              <w:top w:val="single" w:sz="4" w:space="0" w:color="auto"/>
              <w:bottom w:val="single" w:sz="4" w:space="0" w:color="auto"/>
              <w:right w:val="single" w:sz="4" w:space="0" w:color="auto"/>
            </w:tcBorders>
            <w:shd w:val="clear" w:color="auto" w:fill="auto"/>
          </w:tcPr>
          <w:p w:rsidR="008F70C2" w:rsidRPr="007F2B5E" w:rsidRDefault="008F70C2" w:rsidP="008F70C2">
            <w:pPr>
              <w:rPr>
                <w:lang w:eastAsia="es-PE"/>
              </w:rPr>
            </w:pPr>
            <w:r>
              <w:rPr>
                <w:lang w:eastAsia="es-PE"/>
              </w:rPr>
              <w:t>Significación</w:t>
            </w:r>
          </w:p>
        </w:tc>
      </w:tr>
      <w:tr w:rsidR="008F70C2" w:rsidRPr="007F2B5E" w:rsidTr="008F70C2">
        <w:trPr>
          <w:trHeight w:val="143"/>
        </w:trPr>
        <w:tc>
          <w:tcPr>
            <w:tcW w:w="0" w:type="auto"/>
            <w:vMerge/>
            <w:tcBorders>
              <w:left w:val="single" w:sz="4" w:space="0" w:color="auto"/>
              <w:bottom w:val="single" w:sz="4" w:space="0" w:color="auto"/>
              <w:right w:val="single" w:sz="4" w:space="0" w:color="auto"/>
            </w:tcBorders>
          </w:tcPr>
          <w:p w:rsidR="008F70C2" w:rsidRPr="007F2B5E" w:rsidRDefault="008F70C2" w:rsidP="008F70C2">
            <w:pPr>
              <w:rPr>
                <w:color w:val="000000"/>
                <w:lang w:eastAsia="es-PE"/>
              </w:rPr>
            </w:pPr>
          </w:p>
        </w:tc>
        <w:tc>
          <w:tcPr>
            <w:tcW w:w="0" w:type="auto"/>
            <w:vMerge/>
            <w:tcBorders>
              <w:left w:val="single" w:sz="4" w:space="0" w:color="auto"/>
              <w:bottom w:val="single" w:sz="4" w:space="0" w:color="auto"/>
              <w:right w:val="single" w:sz="4" w:space="0" w:color="auto"/>
            </w:tcBorders>
            <w:shd w:val="clear" w:color="auto" w:fill="auto"/>
            <w:noWrap/>
            <w:vAlign w:val="bottom"/>
          </w:tcPr>
          <w:p w:rsidR="008F70C2" w:rsidRPr="00E128E7"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E128E7" w:rsidRDefault="008F70C2" w:rsidP="008F70C2">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8F70C2" w:rsidRPr="00E128E7" w:rsidRDefault="008F70C2" w:rsidP="008F70C2">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F70C2" w:rsidRPr="00E128E7" w:rsidRDefault="008F70C2" w:rsidP="008F70C2">
            <w:pPr>
              <w:rPr>
                <w:color w:val="000000"/>
                <w:lang w:eastAsia="es-PE"/>
              </w:rPr>
            </w:pPr>
            <w:r>
              <w:rPr>
                <w:color w:val="000000"/>
                <w:lang w:eastAsia="es-PE"/>
              </w:rPr>
              <w:t>0,05</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T5 (A1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6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A </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T1 (A1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4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19</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A </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4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Pr>
                <w:color w:val="000000"/>
                <w:lang w:eastAsia="es-PE"/>
              </w:rPr>
              <w:t xml:space="preserve">   </w:t>
            </w:r>
            <w:r w:rsidRPr="00E128E7">
              <w:rPr>
                <w:color w:val="000000"/>
                <w:lang w:eastAsia="es-PE"/>
              </w:rPr>
              <w:t>B</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6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16</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Pr>
                <w:color w:val="000000"/>
                <w:lang w:eastAsia="es-PE"/>
              </w:rPr>
              <w:t xml:space="preserve">   </w:t>
            </w:r>
            <w:r w:rsidRPr="00E128E7">
              <w:rPr>
                <w:color w:val="000000"/>
                <w:lang w:eastAsia="es-PE"/>
              </w:rPr>
              <w:t>B</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T8 ( A4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6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Pr>
                <w:color w:val="000000"/>
                <w:lang w:eastAsia="es-PE"/>
              </w:rPr>
              <w:t xml:space="preserve">   </w:t>
            </w:r>
            <w:r w:rsidRPr="00E128E7">
              <w:rPr>
                <w:color w:val="000000"/>
                <w:lang w:eastAsia="es-PE"/>
              </w:rPr>
              <w:t>B C</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4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15</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 </w:t>
            </w:r>
            <w:r>
              <w:rPr>
                <w:color w:val="000000"/>
                <w:lang w:eastAsia="es-PE"/>
              </w:rPr>
              <w:t xml:space="preserve">  </w:t>
            </w:r>
            <w:r w:rsidRPr="00E128E7">
              <w:rPr>
                <w:color w:val="000000"/>
                <w:lang w:eastAsia="es-PE"/>
              </w:rPr>
              <w:t>B C</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T7 (A3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6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13</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Pr>
                <w:color w:val="000000"/>
                <w:lang w:eastAsia="es-PE"/>
              </w:rPr>
              <w:t xml:space="preserve">      </w:t>
            </w:r>
            <w:r w:rsidRPr="00E128E7">
              <w:rPr>
                <w:color w:val="000000"/>
                <w:lang w:eastAsia="es-PE"/>
              </w:rPr>
              <w:t>C D</w:t>
            </w:r>
          </w:p>
        </w:tc>
      </w:tr>
      <w:tr w:rsidR="008F70C2" w:rsidRPr="007F2B5E" w:rsidTr="008F70C2">
        <w:trPr>
          <w:trHeight w:val="288"/>
        </w:trPr>
        <w:tc>
          <w:tcPr>
            <w:tcW w:w="0" w:type="auto"/>
            <w:tcBorders>
              <w:top w:val="nil"/>
              <w:left w:val="single" w:sz="4" w:space="0" w:color="auto"/>
              <w:bottom w:val="single" w:sz="4" w:space="0" w:color="auto"/>
              <w:right w:val="single" w:sz="4" w:space="0" w:color="auto"/>
            </w:tcBorders>
          </w:tcPr>
          <w:p w:rsidR="008F70C2" w:rsidRPr="005263F5" w:rsidRDefault="008F70C2" w:rsidP="008F70C2">
            <w:pPr>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6E7700" w:rsidP="008F70C2">
            <w:pPr>
              <w:rPr>
                <w:color w:val="000000"/>
                <w:lang w:eastAsia="es-PE"/>
              </w:rPr>
            </w:pPr>
            <w:r>
              <w:rPr>
                <w:color w:val="000000"/>
                <w:lang w:eastAsia="es-PE"/>
              </w:rPr>
              <w:t>4 t</w:t>
            </w:r>
            <w:r w:rsidR="008F70C2">
              <w:rPr>
                <w:color w:val="000000"/>
                <w:lang w:eastAsia="es-PE"/>
              </w:rPr>
              <w:t>/ha</w:t>
            </w:r>
            <w:r w:rsidR="008F70C2" w:rsidRPr="00E128E7">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sidRPr="00E128E7">
              <w:rPr>
                <w:color w:val="000000"/>
                <w:lang w:eastAsia="es-PE"/>
              </w:rPr>
              <w:t>0</w:t>
            </w:r>
            <w:r>
              <w:rPr>
                <w:color w:val="000000"/>
                <w:lang w:eastAsia="es-PE"/>
              </w:rPr>
              <w:t>,</w:t>
            </w:r>
            <w:r w:rsidRPr="00E128E7">
              <w:rPr>
                <w:color w:val="000000"/>
                <w:lang w:eastAsia="es-PE"/>
              </w:rPr>
              <w:t>12</w:t>
            </w:r>
          </w:p>
        </w:tc>
        <w:tc>
          <w:tcPr>
            <w:tcW w:w="0" w:type="auto"/>
            <w:tcBorders>
              <w:top w:val="nil"/>
              <w:left w:val="nil"/>
              <w:bottom w:val="single" w:sz="4" w:space="0" w:color="auto"/>
              <w:right w:val="single" w:sz="4" w:space="0" w:color="auto"/>
            </w:tcBorders>
            <w:shd w:val="clear" w:color="auto" w:fill="auto"/>
            <w:noWrap/>
            <w:vAlign w:val="bottom"/>
            <w:hideMark/>
          </w:tcPr>
          <w:p w:rsidR="008F70C2" w:rsidRPr="00E128E7" w:rsidRDefault="008F70C2" w:rsidP="008F70C2">
            <w:pPr>
              <w:rPr>
                <w:color w:val="000000"/>
                <w:lang w:eastAsia="es-PE"/>
              </w:rPr>
            </w:pPr>
            <w:r>
              <w:rPr>
                <w:color w:val="000000"/>
                <w:lang w:eastAsia="es-PE"/>
              </w:rPr>
              <w:t xml:space="preserve">          </w:t>
            </w:r>
            <w:r w:rsidRPr="00E128E7">
              <w:rPr>
                <w:color w:val="000000"/>
                <w:lang w:eastAsia="es-PE"/>
              </w:rPr>
              <w:t>D</w:t>
            </w:r>
          </w:p>
        </w:tc>
      </w:tr>
    </w:tbl>
    <w:p w:rsidR="008F70C2" w:rsidRDefault="008F70C2" w:rsidP="008F70C2"/>
    <w:p w:rsidR="008F70C2" w:rsidRDefault="008F70C2" w:rsidP="008F70C2">
      <w:pPr>
        <w:spacing w:line="480" w:lineRule="auto"/>
        <w:jc w:val="both"/>
        <w:rPr>
          <w:rFonts w:eastAsia="Arial"/>
        </w:rPr>
      </w:pPr>
      <w:r>
        <w:rPr>
          <w:rFonts w:eastAsia="Arial"/>
        </w:rPr>
        <w:t xml:space="preserve">    </w:t>
      </w:r>
      <w:r w:rsidRPr="00462366">
        <w:rPr>
          <w:rFonts w:eastAsia="Arial"/>
        </w:rPr>
        <w:t xml:space="preserve">En el cuadro </w:t>
      </w:r>
      <w:r w:rsidR="00147BC2">
        <w:rPr>
          <w:rFonts w:eastAsia="Arial"/>
        </w:rPr>
        <w:t>N° 40</w:t>
      </w:r>
      <w:r w:rsidRPr="00462366">
        <w:rPr>
          <w:rFonts w:eastAsia="Arial"/>
        </w:rPr>
        <w:t xml:space="preserve">, basados en la salida dada por la Prueba de Tukey para el nivel de significancia de 0,05 se puede confirmar que </w:t>
      </w:r>
      <w:r>
        <w:rPr>
          <w:rFonts w:eastAsia="Arial"/>
        </w:rPr>
        <w:t xml:space="preserve">las variedades </w:t>
      </w:r>
      <w:r w:rsidRPr="00462366">
        <w:rPr>
          <w:rFonts w:eastAsia="Arial"/>
        </w:rPr>
        <w:t>presenta</w:t>
      </w:r>
      <w:r>
        <w:rPr>
          <w:rFonts w:eastAsia="Arial"/>
        </w:rPr>
        <w:t>n</w:t>
      </w:r>
      <w:r w:rsidRPr="00462366">
        <w:rPr>
          <w:rFonts w:eastAsia="Arial"/>
        </w:rPr>
        <w:t xml:space="preserve"> diferencia</w:t>
      </w:r>
      <w:r>
        <w:rPr>
          <w:rFonts w:eastAsia="Arial"/>
        </w:rPr>
        <w:t>s</w:t>
      </w:r>
      <w:r w:rsidRPr="00462366">
        <w:rPr>
          <w:rFonts w:eastAsia="Arial"/>
        </w:rPr>
        <w:t xml:space="preserve"> estadísticas significativas.</w:t>
      </w:r>
      <w:r>
        <w:rPr>
          <w:rFonts w:eastAsia="Arial"/>
        </w:rPr>
        <w:t xml:space="preserve"> Sin embargo el tratamiento T5 y T1 la variedad Centenario a ambos niveles de abonamiento alcanzaron ancho de las panojas similares y difiere del tratamiento T3 INIA 2009. </w:t>
      </w:r>
    </w:p>
    <w:p w:rsidR="008F70C2" w:rsidRDefault="008F70C2" w:rsidP="008F70C2">
      <w:pPr>
        <w:spacing w:line="480" w:lineRule="auto"/>
        <w:jc w:val="both"/>
        <w:rPr>
          <w:rFonts w:eastAsia="Arial"/>
        </w:rPr>
      </w:pPr>
    </w:p>
    <w:p w:rsidR="008F70C2" w:rsidRDefault="008F70C2" w:rsidP="008F70C2">
      <w:pPr>
        <w:spacing w:line="480" w:lineRule="auto"/>
        <w:jc w:val="both"/>
        <w:rPr>
          <w:rFonts w:eastAsia="Arial"/>
        </w:rPr>
      </w:pPr>
      <w:r>
        <w:rPr>
          <w:rFonts w:eastAsia="Arial"/>
        </w:rPr>
        <w:t xml:space="preserve">    </w:t>
      </w:r>
      <w:r w:rsidRPr="00D20BAC">
        <w:rPr>
          <w:rFonts w:eastAsia="Arial"/>
        </w:rPr>
        <w:t xml:space="preserve">Se observa que </w:t>
      </w:r>
      <w:r>
        <w:rPr>
          <w:rFonts w:eastAsia="Arial"/>
        </w:rPr>
        <w:t xml:space="preserve">el tratamiento T5 </w:t>
      </w:r>
      <w:r w:rsidRPr="00D20BAC">
        <w:rPr>
          <w:rFonts w:eastAsia="Arial"/>
        </w:rPr>
        <w:t>l</w:t>
      </w:r>
      <w:r w:rsidR="006E7700">
        <w:rPr>
          <w:rFonts w:eastAsia="Arial"/>
        </w:rPr>
        <w:t>a variedad Centenario 6 t</w:t>
      </w:r>
      <w:r>
        <w:rPr>
          <w:rFonts w:eastAsia="Arial"/>
        </w:rPr>
        <w:t>/ha obtuvo</w:t>
      </w:r>
      <w:r w:rsidRPr="00D20BAC">
        <w:rPr>
          <w:rFonts w:eastAsia="Arial"/>
        </w:rPr>
        <w:t xml:space="preserve"> en promedio </w:t>
      </w:r>
      <w:r>
        <w:rPr>
          <w:rFonts w:eastAsia="Arial"/>
        </w:rPr>
        <w:t>0,19</w:t>
      </w:r>
      <w:r w:rsidRPr="00D20BAC">
        <w:rPr>
          <w:rFonts w:eastAsia="Arial"/>
        </w:rPr>
        <w:t xml:space="preserve"> m mostrando mayor </w:t>
      </w:r>
      <w:r>
        <w:rPr>
          <w:rFonts w:eastAsia="Arial"/>
        </w:rPr>
        <w:t>ancho de las panojas</w:t>
      </w:r>
      <w:r w:rsidRPr="00D20BAC">
        <w:rPr>
          <w:rFonts w:eastAsia="Arial"/>
        </w:rPr>
        <w:t xml:space="preserve"> con respecto a los demás </w:t>
      </w:r>
      <w:r>
        <w:rPr>
          <w:rFonts w:eastAsia="Arial"/>
        </w:rPr>
        <w:t>tratamientos, ocupando el último lugar INIA 2009 con 0,12 m en promedio.</w:t>
      </w:r>
      <w:r w:rsidR="00D32AC7">
        <w:rPr>
          <w:rFonts w:eastAsia="Arial"/>
        </w:rPr>
        <w:t xml:space="preserve"> Ver figura 11.</w:t>
      </w:r>
    </w:p>
    <w:p w:rsidR="00351169" w:rsidRDefault="00072E2E" w:rsidP="008F70C2">
      <w:pPr>
        <w:spacing w:line="480" w:lineRule="auto"/>
        <w:jc w:val="both"/>
        <w:rPr>
          <w:rFonts w:eastAsia="Arial"/>
        </w:rPr>
      </w:pPr>
      <w:r>
        <w:rPr>
          <w:noProof/>
        </w:rPr>
        <w:lastRenderedPageBreak/>
        <w:drawing>
          <wp:inline distT="0" distB="0" distL="0" distR="0" wp14:anchorId="3E47FB6A" wp14:editId="6A84D817">
            <wp:extent cx="5040630" cy="2829560"/>
            <wp:effectExtent l="0" t="0" r="7620" b="8890"/>
            <wp:docPr id="329" name="Gráfico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51169" w:rsidRDefault="007325A4" w:rsidP="00351169">
      <w:pPr>
        <w:rPr>
          <w:sz w:val="20"/>
          <w:szCs w:val="20"/>
        </w:rPr>
      </w:pPr>
      <w:bookmarkStart w:id="224" w:name="_Toc517608597"/>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11</w:t>
      </w:r>
      <w:r w:rsidRPr="007325A4">
        <w:rPr>
          <w:sz w:val="20"/>
          <w:szCs w:val="20"/>
        </w:rPr>
        <w:fldChar w:fldCharType="end"/>
      </w:r>
      <w:r>
        <w:t xml:space="preserve">: </w:t>
      </w:r>
      <w:r w:rsidR="000374D4">
        <w:rPr>
          <w:sz w:val="20"/>
          <w:szCs w:val="20"/>
        </w:rPr>
        <w:t>Ancho de la panoja</w:t>
      </w:r>
      <w:r w:rsidR="00351169" w:rsidRPr="00023631">
        <w:rPr>
          <w:sz w:val="20"/>
          <w:szCs w:val="20"/>
        </w:rPr>
        <w:t xml:space="preserve"> de las variedades de kiwicha</w:t>
      </w:r>
      <w:bookmarkEnd w:id="224"/>
    </w:p>
    <w:p w:rsidR="008F70C2" w:rsidRPr="008F70C2" w:rsidRDefault="008F70C2" w:rsidP="008F70C2">
      <w:pPr>
        <w:jc w:val="left"/>
      </w:pPr>
    </w:p>
    <w:p w:rsidR="008F70C2" w:rsidRPr="008F70C2" w:rsidRDefault="008F70C2" w:rsidP="008F70C2"/>
    <w:p w:rsidR="008F70C2" w:rsidRPr="008F70C2" w:rsidRDefault="008F70C2" w:rsidP="008F70C2">
      <w:pPr>
        <w:jc w:val="left"/>
        <w:rPr>
          <w:rFonts w:eastAsiaTheme="minorHAnsi"/>
        </w:rPr>
      </w:pPr>
    </w:p>
    <w:p w:rsidR="00401F2D" w:rsidRDefault="00252E8D" w:rsidP="00F67D76">
      <w:pPr>
        <w:pStyle w:val="Ttulo2"/>
        <w:ind w:left="0" w:firstLine="0"/>
      </w:pPr>
      <w:bookmarkStart w:id="225" w:name="_Toc525195777"/>
      <w:r w:rsidRPr="00252E8D">
        <w:t>Rendimiento del cultivo de kiwicha</w:t>
      </w:r>
      <w:r>
        <w:t>.</w:t>
      </w:r>
      <w:bookmarkEnd w:id="225"/>
    </w:p>
    <w:p w:rsidR="00252E8D" w:rsidRDefault="00252E8D" w:rsidP="008F4DD8">
      <w:pPr>
        <w:pStyle w:val="Ttulo3"/>
      </w:pPr>
      <w:bookmarkStart w:id="226" w:name="_Toc525195778"/>
      <w:r>
        <w:t>Peso</w:t>
      </w:r>
      <w:r w:rsidR="007E4BBF">
        <w:t xml:space="preserve"> de kiwicha en kilogramos por 2</w:t>
      </w:r>
      <w:r w:rsidR="007E4BBF" w:rsidRPr="007E4BBF">
        <w:t>,1 m</w:t>
      </w:r>
      <w:r w:rsidR="007E4BBF" w:rsidRPr="007E4BBF">
        <w:rPr>
          <w:vertAlign w:val="superscript"/>
        </w:rPr>
        <w:t>2</w:t>
      </w:r>
      <w:bookmarkEnd w:id="226"/>
      <w:r w:rsidR="007E4BBF">
        <w:t xml:space="preserve"> </w:t>
      </w:r>
    </w:p>
    <w:p w:rsidR="00252E8D" w:rsidRDefault="00252E8D" w:rsidP="00252E8D">
      <w:pPr>
        <w:spacing w:line="480" w:lineRule="auto"/>
        <w:jc w:val="both"/>
        <w:rPr>
          <w:snapToGrid w:val="0"/>
          <w:color w:val="000000"/>
        </w:rPr>
      </w:pPr>
      <w:r w:rsidRPr="00267885">
        <w:rPr>
          <w:rFonts w:eastAsia="Arial"/>
        </w:rPr>
        <w:t xml:space="preserve">En el cuadro N° </w:t>
      </w:r>
      <w:r w:rsidR="00147BC2">
        <w:rPr>
          <w:rFonts w:eastAsia="Arial"/>
        </w:rPr>
        <w:t>41</w:t>
      </w:r>
      <w:r w:rsidRPr="00267885">
        <w:rPr>
          <w:rFonts w:eastAsia="Arial"/>
        </w:rPr>
        <w:t xml:space="preserve">, </w:t>
      </w:r>
      <w:r w:rsidRPr="00267885">
        <w:rPr>
          <w:snapToGrid w:val="0"/>
          <w:color w:val="000000"/>
        </w:rPr>
        <w:t>en el análisis de varianza de</w:t>
      </w:r>
      <w:r>
        <w:rPr>
          <w:snapToGrid w:val="0"/>
          <w:color w:val="000000"/>
        </w:rPr>
        <w:t>l peso de la kiwicha</w:t>
      </w:r>
      <w:r w:rsidRPr="00267885">
        <w:rPr>
          <w:snapToGrid w:val="0"/>
          <w:color w:val="000000"/>
        </w:rPr>
        <w:t>, podemos indicar que existe diferencia</w:t>
      </w:r>
      <w:r>
        <w:rPr>
          <w:snapToGrid w:val="0"/>
          <w:color w:val="000000"/>
        </w:rPr>
        <w:t xml:space="preserve"> altamente</w:t>
      </w:r>
      <w:r w:rsidRPr="00267885">
        <w:rPr>
          <w:snapToGrid w:val="0"/>
          <w:color w:val="000000"/>
        </w:rPr>
        <w:t xml:space="preserve"> </w:t>
      </w:r>
      <w:r>
        <w:rPr>
          <w:snapToGrid w:val="0"/>
          <w:color w:val="000000"/>
        </w:rPr>
        <w:t>s</w:t>
      </w:r>
      <w:r w:rsidRPr="00267885">
        <w:rPr>
          <w:snapToGrid w:val="0"/>
          <w:color w:val="000000"/>
        </w:rPr>
        <w:t>ignificativa entre bloques</w:t>
      </w:r>
      <w:r>
        <w:rPr>
          <w:snapToGrid w:val="0"/>
          <w:color w:val="000000"/>
        </w:rPr>
        <w:t>;</w:t>
      </w:r>
      <w:r w:rsidRPr="00267885">
        <w:rPr>
          <w:snapToGrid w:val="0"/>
          <w:color w:val="000000"/>
        </w:rPr>
        <w:t xml:space="preserve"> para variedades</w:t>
      </w:r>
      <w:r>
        <w:rPr>
          <w:snapToGrid w:val="0"/>
          <w:color w:val="000000"/>
        </w:rPr>
        <w:t>,</w:t>
      </w:r>
      <w:r w:rsidRPr="00267885">
        <w:rPr>
          <w:snapToGrid w:val="0"/>
          <w:color w:val="000000"/>
        </w:rPr>
        <w:t xml:space="preserve"> abonamiento y variedades * abonamiento no existe</w:t>
      </w:r>
      <w:r>
        <w:rPr>
          <w:snapToGrid w:val="0"/>
          <w:color w:val="000000"/>
        </w:rPr>
        <w:t>n</w:t>
      </w:r>
      <w:r w:rsidRPr="00267885">
        <w:rPr>
          <w:snapToGrid w:val="0"/>
          <w:color w:val="000000"/>
        </w:rPr>
        <w:t xml:space="preserve"> diferencia</w:t>
      </w:r>
      <w:r>
        <w:rPr>
          <w:snapToGrid w:val="0"/>
          <w:color w:val="000000"/>
        </w:rPr>
        <w:t>s</w:t>
      </w:r>
      <w:r w:rsidRPr="00267885">
        <w:rPr>
          <w:snapToGrid w:val="0"/>
          <w:color w:val="000000"/>
        </w:rPr>
        <w:t xml:space="preserve"> estadística</w:t>
      </w:r>
      <w:r>
        <w:rPr>
          <w:snapToGrid w:val="0"/>
          <w:color w:val="000000"/>
        </w:rPr>
        <w:t>s</w:t>
      </w:r>
      <w:r w:rsidRPr="00267885">
        <w:rPr>
          <w:snapToGrid w:val="0"/>
          <w:color w:val="000000"/>
        </w:rPr>
        <w:t xml:space="preserve"> o que por lo menos uno de las interacciones tiene promedio diferente estadísticamente en ambos niveles. Con coeficiente de variabilidad de </w:t>
      </w:r>
      <w:r>
        <w:rPr>
          <w:snapToGrid w:val="0"/>
          <w:color w:val="000000"/>
        </w:rPr>
        <w:t>18,57</w:t>
      </w:r>
      <w:r w:rsidRPr="00267885">
        <w:rPr>
          <w:snapToGrid w:val="0"/>
          <w:color w:val="000000"/>
        </w:rPr>
        <w:t xml:space="preserve"> % lo cual según Calzada nos indica confiabilidad en los resultados</w:t>
      </w:r>
    </w:p>
    <w:p w:rsidR="00A44CB1" w:rsidRDefault="00A44CB1" w:rsidP="00252E8D">
      <w:pPr>
        <w:spacing w:line="480" w:lineRule="auto"/>
        <w:jc w:val="both"/>
        <w:rPr>
          <w:snapToGrid w:val="0"/>
          <w:color w:val="000000"/>
        </w:rPr>
      </w:pPr>
    </w:p>
    <w:p w:rsidR="00A44CB1" w:rsidRDefault="00A44CB1" w:rsidP="00252E8D">
      <w:pPr>
        <w:spacing w:line="480" w:lineRule="auto"/>
        <w:jc w:val="both"/>
        <w:rPr>
          <w:snapToGrid w:val="0"/>
          <w:color w:val="000000"/>
        </w:rPr>
      </w:pPr>
    </w:p>
    <w:p w:rsidR="00A44CB1" w:rsidRDefault="00A44CB1" w:rsidP="00252E8D">
      <w:pPr>
        <w:spacing w:line="480" w:lineRule="auto"/>
        <w:jc w:val="both"/>
        <w:rPr>
          <w:snapToGrid w:val="0"/>
          <w:color w:val="000000"/>
        </w:rPr>
      </w:pPr>
    </w:p>
    <w:p w:rsidR="00A44CB1" w:rsidRDefault="00A44CB1" w:rsidP="00252E8D">
      <w:pPr>
        <w:spacing w:line="480" w:lineRule="auto"/>
        <w:jc w:val="both"/>
        <w:rPr>
          <w:snapToGrid w:val="0"/>
          <w:color w:val="000000"/>
        </w:rPr>
      </w:pPr>
    </w:p>
    <w:p w:rsidR="00252E8D" w:rsidRDefault="00252E8D" w:rsidP="00252E8D">
      <w:pPr>
        <w:spacing w:line="480" w:lineRule="auto"/>
        <w:jc w:val="both"/>
      </w:pPr>
    </w:p>
    <w:p w:rsidR="00252E8D" w:rsidRDefault="00147BC2" w:rsidP="00252E8D">
      <w:bookmarkStart w:id="227" w:name="_Toc517608272"/>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41</w:t>
      </w:r>
      <w:r w:rsidRPr="00D76007">
        <w:fldChar w:fldCharType="end"/>
      </w:r>
      <w:r>
        <w:t xml:space="preserve">: </w:t>
      </w:r>
      <w:r w:rsidR="00252E8D">
        <w:t>Análisis de varianza del peso de la kiwicha.</w:t>
      </w:r>
      <w:bookmarkEnd w:id="227"/>
    </w:p>
    <w:tbl>
      <w:tblPr>
        <w:tblW w:w="7768" w:type="dxa"/>
        <w:tblInd w:w="75" w:type="dxa"/>
        <w:tblCellMar>
          <w:left w:w="70" w:type="dxa"/>
          <w:right w:w="70" w:type="dxa"/>
        </w:tblCellMar>
        <w:tblLook w:val="04A0" w:firstRow="1" w:lastRow="0" w:firstColumn="1" w:lastColumn="0" w:noHBand="0" w:noVBand="1"/>
      </w:tblPr>
      <w:tblGrid>
        <w:gridCol w:w="2526"/>
        <w:gridCol w:w="840"/>
        <w:gridCol w:w="1261"/>
        <w:gridCol w:w="1121"/>
        <w:gridCol w:w="841"/>
        <w:gridCol w:w="1188"/>
      </w:tblGrid>
      <w:tr w:rsidR="00252E8D" w:rsidRPr="000076B5" w:rsidTr="006D3C09">
        <w:trPr>
          <w:trHeight w:val="291"/>
        </w:trPr>
        <w:tc>
          <w:tcPr>
            <w:tcW w:w="2517" w:type="dxa"/>
            <w:vMerge w:val="restart"/>
            <w:tcBorders>
              <w:top w:val="single" w:sz="4" w:space="0" w:color="auto"/>
              <w:left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       F.V.           </w:t>
            </w:r>
          </w:p>
        </w:tc>
        <w:tc>
          <w:tcPr>
            <w:tcW w:w="840" w:type="dxa"/>
            <w:vMerge w:val="restart"/>
            <w:tcBorders>
              <w:top w:val="single" w:sz="4" w:space="0" w:color="auto"/>
              <w:left w:val="nil"/>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gl</w:t>
            </w:r>
          </w:p>
        </w:tc>
        <w:tc>
          <w:tcPr>
            <w:tcW w:w="1261" w:type="dxa"/>
            <w:vMerge w:val="restart"/>
            <w:tcBorders>
              <w:top w:val="single" w:sz="4" w:space="0" w:color="auto"/>
              <w:left w:val="nil"/>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SC</w:t>
            </w:r>
          </w:p>
        </w:tc>
        <w:tc>
          <w:tcPr>
            <w:tcW w:w="1121" w:type="dxa"/>
            <w:vMerge w:val="restart"/>
            <w:tcBorders>
              <w:top w:val="single" w:sz="4" w:space="0" w:color="auto"/>
              <w:left w:val="nil"/>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CM</w:t>
            </w:r>
          </w:p>
        </w:tc>
        <w:tc>
          <w:tcPr>
            <w:tcW w:w="841" w:type="dxa"/>
            <w:vMerge w:val="restart"/>
            <w:tcBorders>
              <w:top w:val="single" w:sz="4" w:space="0" w:color="auto"/>
              <w:left w:val="nil"/>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Fc</w:t>
            </w:r>
          </w:p>
        </w:tc>
        <w:tc>
          <w:tcPr>
            <w:tcW w:w="1188" w:type="dxa"/>
            <w:tcBorders>
              <w:top w:val="single" w:sz="4" w:space="0" w:color="auto"/>
              <w:bottom w:val="single" w:sz="4" w:space="0" w:color="auto"/>
              <w:right w:val="single" w:sz="4" w:space="0" w:color="auto"/>
            </w:tcBorders>
            <w:shd w:val="clear" w:color="auto" w:fill="auto"/>
          </w:tcPr>
          <w:p w:rsidR="00252E8D" w:rsidRPr="000076B5" w:rsidRDefault="00252E8D" w:rsidP="006D3C09">
            <w:pPr>
              <w:rPr>
                <w:lang w:eastAsia="es-PE"/>
              </w:rPr>
            </w:pPr>
            <w:r>
              <w:rPr>
                <w:lang w:eastAsia="es-PE"/>
              </w:rPr>
              <w:t>Ft</w:t>
            </w:r>
          </w:p>
        </w:tc>
      </w:tr>
      <w:tr w:rsidR="00252E8D" w:rsidRPr="000076B5" w:rsidTr="006D3C09">
        <w:trPr>
          <w:trHeight w:val="84"/>
        </w:trPr>
        <w:tc>
          <w:tcPr>
            <w:tcW w:w="2517" w:type="dxa"/>
            <w:vMerge/>
            <w:tcBorders>
              <w:left w:val="single" w:sz="4" w:space="0" w:color="auto"/>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c>
          <w:tcPr>
            <w:tcW w:w="840" w:type="dxa"/>
            <w:vMerge/>
            <w:tcBorders>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c>
          <w:tcPr>
            <w:tcW w:w="1261" w:type="dxa"/>
            <w:vMerge/>
            <w:tcBorders>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c>
          <w:tcPr>
            <w:tcW w:w="1121" w:type="dxa"/>
            <w:vMerge/>
            <w:tcBorders>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c>
          <w:tcPr>
            <w:tcW w:w="841" w:type="dxa"/>
            <w:vMerge/>
            <w:tcBorders>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r w:rsidRPr="000076B5">
              <w:rPr>
                <w:color w:val="000000"/>
                <w:lang w:eastAsia="es-PE"/>
              </w:rPr>
              <w:t>0,05</w:t>
            </w: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bloque                </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2</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42</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21</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10</w:t>
            </w:r>
            <w:r>
              <w:rPr>
                <w:color w:val="000000"/>
                <w:lang w:eastAsia="es-PE"/>
              </w:rPr>
              <w:t>,</w:t>
            </w:r>
            <w:r w:rsidRPr="000076B5">
              <w:rPr>
                <w:color w:val="000000"/>
                <w:lang w:eastAsia="es-PE"/>
              </w:rPr>
              <w:t>03</w:t>
            </w:r>
          </w:p>
        </w:tc>
        <w:tc>
          <w:tcPr>
            <w:tcW w:w="1188" w:type="dxa"/>
            <w:tcBorders>
              <w:top w:val="nil"/>
              <w:left w:val="nil"/>
              <w:bottom w:val="single" w:sz="4" w:space="0" w:color="auto"/>
              <w:right w:val="single" w:sz="4" w:space="0" w:color="auto"/>
            </w:tcBorders>
            <w:shd w:val="clear" w:color="auto" w:fill="auto"/>
            <w:noWrap/>
            <w:vAlign w:val="bottom"/>
          </w:tcPr>
          <w:p w:rsidR="00252E8D" w:rsidRPr="005263F5" w:rsidRDefault="00252E8D" w:rsidP="006D3C09">
            <w:pPr>
              <w:rPr>
                <w:color w:val="000000"/>
                <w:lang w:eastAsia="es-PE"/>
              </w:rPr>
            </w:pPr>
            <w:r>
              <w:rPr>
                <w:color w:val="000000"/>
                <w:lang w:eastAsia="es-PE"/>
              </w:rPr>
              <w:t xml:space="preserve">** </w:t>
            </w:r>
            <w:r w:rsidRPr="005263F5">
              <w:rPr>
                <w:color w:val="000000"/>
                <w:lang w:eastAsia="es-PE"/>
              </w:rPr>
              <w:t>3,74</w:t>
            </w: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variedades            </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3</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09</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03</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1</w:t>
            </w:r>
            <w:r>
              <w:rPr>
                <w:color w:val="000000"/>
                <w:lang w:eastAsia="es-PE"/>
              </w:rPr>
              <w:t>,</w:t>
            </w:r>
            <w:r w:rsidRPr="000076B5">
              <w:rPr>
                <w:color w:val="000000"/>
                <w:lang w:eastAsia="es-PE"/>
              </w:rPr>
              <w:t>46</w:t>
            </w:r>
          </w:p>
        </w:tc>
        <w:tc>
          <w:tcPr>
            <w:tcW w:w="1188" w:type="dxa"/>
            <w:tcBorders>
              <w:top w:val="nil"/>
              <w:left w:val="nil"/>
              <w:bottom w:val="single" w:sz="4" w:space="0" w:color="auto"/>
              <w:right w:val="single" w:sz="4" w:space="0" w:color="auto"/>
            </w:tcBorders>
            <w:shd w:val="clear" w:color="auto" w:fill="auto"/>
            <w:noWrap/>
            <w:vAlign w:val="bottom"/>
          </w:tcPr>
          <w:p w:rsidR="00252E8D" w:rsidRPr="005263F5" w:rsidRDefault="00252E8D" w:rsidP="006D3C09">
            <w:pPr>
              <w:rPr>
                <w:color w:val="000000"/>
                <w:lang w:eastAsia="es-PE"/>
              </w:rPr>
            </w:pPr>
            <w:r>
              <w:rPr>
                <w:color w:val="000000"/>
                <w:lang w:eastAsia="es-PE"/>
              </w:rPr>
              <w:t xml:space="preserve">ns </w:t>
            </w:r>
            <w:r w:rsidR="00D76D09">
              <w:rPr>
                <w:color w:val="000000"/>
                <w:lang w:eastAsia="es-PE"/>
              </w:rPr>
              <w:t>3,</w:t>
            </w:r>
            <w:r w:rsidRPr="005263F5">
              <w:rPr>
                <w:color w:val="000000"/>
                <w:lang w:eastAsia="es-PE"/>
              </w:rPr>
              <w:t>34</w:t>
            </w: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abonamiento           </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1</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0,000</w:t>
            </w:r>
            <w:r w:rsidRPr="000076B5">
              <w:rPr>
                <w:color w:val="000000"/>
                <w:lang w:eastAsia="es-PE"/>
              </w:rPr>
              <w:t>17</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Pr>
                <w:color w:val="000000"/>
                <w:lang w:eastAsia="es-PE"/>
              </w:rPr>
              <w:t>0,000</w:t>
            </w:r>
            <w:r w:rsidRPr="000076B5">
              <w:rPr>
                <w:color w:val="000000"/>
                <w:lang w:eastAsia="es-PE"/>
              </w:rPr>
              <w:t>17</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01</w:t>
            </w:r>
          </w:p>
        </w:tc>
        <w:tc>
          <w:tcPr>
            <w:tcW w:w="1188" w:type="dxa"/>
            <w:tcBorders>
              <w:top w:val="nil"/>
              <w:left w:val="nil"/>
              <w:bottom w:val="single" w:sz="4" w:space="0" w:color="auto"/>
              <w:right w:val="single" w:sz="4" w:space="0" w:color="auto"/>
            </w:tcBorders>
            <w:shd w:val="clear" w:color="auto" w:fill="auto"/>
            <w:noWrap/>
            <w:vAlign w:val="bottom"/>
          </w:tcPr>
          <w:p w:rsidR="00252E8D" w:rsidRPr="005263F5" w:rsidRDefault="00252E8D" w:rsidP="006D3C09">
            <w:pPr>
              <w:rPr>
                <w:color w:val="000000"/>
                <w:lang w:eastAsia="es-PE"/>
              </w:rPr>
            </w:pPr>
            <w:r>
              <w:rPr>
                <w:color w:val="000000"/>
                <w:lang w:eastAsia="es-PE"/>
              </w:rPr>
              <w:t xml:space="preserve">ns </w:t>
            </w:r>
            <w:r w:rsidRPr="005263F5">
              <w:rPr>
                <w:color w:val="000000"/>
                <w:lang w:eastAsia="es-PE"/>
              </w:rPr>
              <w:t>4,60</w:t>
            </w: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variedades*abonamiento</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3</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06</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02</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1</w:t>
            </w:r>
            <w:r>
              <w:rPr>
                <w:color w:val="000000"/>
                <w:lang w:eastAsia="es-PE"/>
              </w:rPr>
              <w:t>,</w:t>
            </w:r>
            <w:r w:rsidRPr="000076B5">
              <w:rPr>
                <w:color w:val="000000"/>
                <w:lang w:eastAsia="es-PE"/>
              </w:rPr>
              <w:t>02</w:t>
            </w:r>
          </w:p>
        </w:tc>
        <w:tc>
          <w:tcPr>
            <w:tcW w:w="1188" w:type="dxa"/>
            <w:tcBorders>
              <w:top w:val="nil"/>
              <w:left w:val="nil"/>
              <w:bottom w:val="single" w:sz="4" w:space="0" w:color="auto"/>
              <w:right w:val="single" w:sz="4" w:space="0" w:color="auto"/>
            </w:tcBorders>
            <w:shd w:val="clear" w:color="auto" w:fill="auto"/>
            <w:noWrap/>
            <w:vAlign w:val="bottom"/>
          </w:tcPr>
          <w:p w:rsidR="00252E8D" w:rsidRPr="005263F5" w:rsidRDefault="00252E8D" w:rsidP="006D3C09">
            <w:pPr>
              <w:rPr>
                <w:color w:val="000000"/>
                <w:lang w:eastAsia="es-PE"/>
              </w:rPr>
            </w:pPr>
            <w:r>
              <w:rPr>
                <w:color w:val="000000"/>
                <w:lang w:eastAsia="es-PE"/>
              </w:rPr>
              <w:t xml:space="preserve">ns </w:t>
            </w:r>
            <w:r w:rsidRPr="005263F5">
              <w:rPr>
                <w:color w:val="000000"/>
                <w:lang w:eastAsia="es-PE"/>
              </w:rPr>
              <w:t>3,34</w:t>
            </w: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Error                 </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14</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3</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02</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     </w:t>
            </w:r>
          </w:p>
        </w:tc>
        <w:tc>
          <w:tcPr>
            <w:tcW w:w="1188"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r>
      <w:tr w:rsidR="00252E8D" w:rsidRPr="000076B5" w:rsidTr="006D3C09">
        <w:trPr>
          <w:trHeight w:val="280"/>
        </w:trPr>
        <w:tc>
          <w:tcPr>
            <w:tcW w:w="2517" w:type="dxa"/>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Total                 </w:t>
            </w:r>
          </w:p>
        </w:tc>
        <w:tc>
          <w:tcPr>
            <w:tcW w:w="840"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Pr>
                <w:color w:val="000000"/>
                <w:lang w:eastAsia="es-PE"/>
              </w:rPr>
              <w:t>23</w:t>
            </w:r>
          </w:p>
        </w:tc>
        <w:tc>
          <w:tcPr>
            <w:tcW w:w="1261"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jc w:val="right"/>
              <w:rPr>
                <w:color w:val="000000"/>
                <w:lang w:eastAsia="es-PE"/>
              </w:rPr>
            </w:pPr>
            <w:r w:rsidRPr="000076B5">
              <w:rPr>
                <w:color w:val="000000"/>
                <w:lang w:eastAsia="es-PE"/>
              </w:rPr>
              <w:t>0</w:t>
            </w:r>
            <w:r>
              <w:rPr>
                <w:color w:val="000000"/>
                <w:lang w:eastAsia="es-PE"/>
              </w:rPr>
              <w:t>,</w:t>
            </w:r>
            <w:r w:rsidRPr="000076B5">
              <w:rPr>
                <w:color w:val="000000"/>
                <w:lang w:eastAsia="es-PE"/>
              </w:rPr>
              <w:t>88</w:t>
            </w:r>
          </w:p>
        </w:tc>
        <w:tc>
          <w:tcPr>
            <w:tcW w:w="112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       </w:t>
            </w:r>
          </w:p>
        </w:tc>
        <w:tc>
          <w:tcPr>
            <w:tcW w:w="841" w:type="dxa"/>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     </w:t>
            </w:r>
          </w:p>
        </w:tc>
        <w:tc>
          <w:tcPr>
            <w:tcW w:w="1188" w:type="dxa"/>
            <w:tcBorders>
              <w:top w:val="nil"/>
              <w:left w:val="nil"/>
              <w:bottom w:val="single" w:sz="4" w:space="0" w:color="auto"/>
              <w:right w:val="single" w:sz="4" w:space="0" w:color="auto"/>
            </w:tcBorders>
            <w:shd w:val="clear" w:color="auto" w:fill="auto"/>
            <w:noWrap/>
            <w:vAlign w:val="bottom"/>
          </w:tcPr>
          <w:p w:rsidR="00252E8D" w:rsidRPr="000076B5" w:rsidRDefault="00252E8D" w:rsidP="006D3C09">
            <w:pPr>
              <w:rPr>
                <w:color w:val="000000"/>
                <w:lang w:eastAsia="es-PE"/>
              </w:rPr>
            </w:pPr>
          </w:p>
        </w:tc>
      </w:tr>
    </w:tbl>
    <w:p w:rsidR="00252E8D" w:rsidRPr="00BE7053" w:rsidRDefault="00252E8D" w:rsidP="006D3C09">
      <w:pPr>
        <w:jc w:val="left"/>
        <w:rPr>
          <w:sz w:val="20"/>
          <w:szCs w:val="20"/>
        </w:rPr>
      </w:pPr>
      <w:r w:rsidRPr="00BE7053">
        <w:rPr>
          <w:sz w:val="20"/>
          <w:szCs w:val="20"/>
        </w:rPr>
        <w:t>C.V. 18,57 %</w:t>
      </w:r>
    </w:p>
    <w:p w:rsidR="00252E8D" w:rsidRDefault="00252E8D" w:rsidP="00252E8D"/>
    <w:p w:rsidR="006D3C09" w:rsidRDefault="006D3C09" w:rsidP="00252E8D"/>
    <w:p w:rsidR="00252E8D" w:rsidRDefault="00147BC2" w:rsidP="00252E8D">
      <w:bookmarkStart w:id="228" w:name="_Toc517608273"/>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42</w:t>
      </w:r>
      <w:r w:rsidRPr="00D76007">
        <w:fldChar w:fldCharType="end"/>
      </w:r>
      <w:r>
        <w:t xml:space="preserve">: </w:t>
      </w:r>
      <w:r w:rsidR="00252E8D">
        <w:t>Prueba de Tukey del factor abonamiento en el peso.</w:t>
      </w:r>
      <w:bookmarkEnd w:id="228"/>
    </w:p>
    <w:tbl>
      <w:tblPr>
        <w:tblW w:w="6352" w:type="dxa"/>
        <w:tblInd w:w="75" w:type="dxa"/>
        <w:tblCellMar>
          <w:left w:w="70" w:type="dxa"/>
          <w:right w:w="70" w:type="dxa"/>
        </w:tblCellMar>
        <w:tblLook w:val="04A0" w:firstRow="1" w:lastRow="0" w:firstColumn="1" w:lastColumn="0" w:noHBand="0" w:noVBand="1"/>
      </w:tblPr>
      <w:tblGrid>
        <w:gridCol w:w="2730"/>
        <w:gridCol w:w="2202"/>
        <w:gridCol w:w="1420"/>
      </w:tblGrid>
      <w:tr w:rsidR="00252E8D" w:rsidRPr="00BB63C2" w:rsidTr="006D3C09">
        <w:trPr>
          <w:trHeight w:val="276"/>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Pr>
                <w:color w:val="000000"/>
                <w:lang w:eastAsia="es-PE"/>
              </w:rPr>
              <w:t>A</w:t>
            </w:r>
            <w:r w:rsidRPr="000076B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Default="00252E8D" w:rsidP="006D3C09">
            <w:pPr>
              <w:rPr>
                <w:color w:val="000000"/>
                <w:lang w:eastAsia="es-PE"/>
              </w:rPr>
            </w:pPr>
            <w:r>
              <w:rPr>
                <w:color w:val="000000"/>
                <w:lang w:eastAsia="es-PE"/>
              </w:rPr>
              <w:t>Promedios</w:t>
            </w:r>
          </w:p>
          <w:p w:rsidR="00252E8D" w:rsidRPr="000076B5" w:rsidRDefault="007E4BBF" w:rsidP="006D3C09">
            <w:pPr>
              <w:rPr>
                <w:color w:val="000000"/>
                <w:lang w:eastAsia="es-PE"/>
              </w:rPr>
            </w:pPr>
            <w:r>
              <w:rPr>
                <w:color w:val="000000"/>
                <w:lang w:eastAsia="es-PE"/>
              </w:rPr>
              <w:t>(kg)</w:t>
            </w:r>
          </w:p>
        </w:tc>
        <w:tc>
          <w:tcPr>
            <w:tcW w:w="1125" w:type="dxa"/>
            <w:tcBorders>
              <w:top w:val="single" w:sz="4" w:space="0" w:color="auto"/>
              <w:bottom w:val="single" w:sz="4" w:space="0" w:color="auto"/>
              <w:right w:val="single" w:sz="4" w:space="0" w:color="auto"/>
            </w:tcBorders>
            <w:shd w:val="clear" w:color="auto" w:fill="auto"/>
          </w:tcPr>
          <w:p w:rsidR="00252E8D" w:rsidRPr="00BB63C2" w:rsidRDefault="00252E8D" w:rsidP="006D3C09">
            <w:pPr>
              <w:rPr>
                <w:lang w:eastAsia="es-PE"/>
              </w:rPr>
            </w:pPr>
            <w:r>
              <w:rPr>
                <w:lang w:eastAsia="es-PE"/>
              </w:rPr>
              <w:t>Significación</w:t>
            </w:r>
          </w:p>
        </w:tc>
      </w:tr>
      <w:tr w:rsidR="00252E8D" w:rsidRPr="00BB63C2" w:rsidTr="006D3C09">
        <w:trPr>
          <w:trHeight w:val="231"/>
        </w:trPr>
        <w:tc>
          <w:tcPr>
            <w:tcW w:w="0" w:type="auto"/>
            <w:vMerge/>
            <w:tcBorders>
              <w:left w:val="single" w:sz="4" w:space="0" w:color="auto"/>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r w:rsidRPr="00BB63C2">
              <w:rPr>
                <w:color w:val="000000"/>
                <w:lang w:eastAsia="es-PE"/>
              </w:rPr>
              <w:t>0,05</w:t>
            </w:r>
          </w:p>
        </w:tc>
      </w:tr>
      <w:tr w:rsidR="00252E8D" w:rsidRPr="000076B5" w:rsidTr="006D3C09">
        <w:trPr>
          <w:trHeight w:val="46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6 t</w:t>
            </w:r>
            <w:r w:rsidR="00252E8D">
              <w:rPr>
                <w:color w:val="000000"/>
                <w:lang w:eastAsia="es-PE"/>
              </w:rPr>
              <w:t>/ha</w:t>
            </w:r>
            <w:r w:rsidR="00252E8D" w:rsidRPr="000076B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79</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46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4 t</w:t>
            </w:r>
            <w:r w:rsidR="00252E8D">
              <w:rPr>
                <w:color w:val="000000"/>
                <w:lang w:eastAsia="es-PE"/>
              </w:rPr>
              <w:t>/ha</w:t>
            </w:r>
            <w:r w:rsidR="00252E8D" w:rsidRPr="000076B5">
              <w:rPr>
                <w:color w:val="000000"/>
                <w:lang w:eastAsia="es-PE"/>
              </w:rPr>
              <w:t xml:space="preserve">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78</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bl>
    <w:p w:rsidR="00252E8D" w:rsidRDefault="00252E8D" w:rsidP="00252E8D">
      <w:pPr>
        <w:spacing w:line="480" w:lineRule="auto"/>
      </w:pPr>
    </w:p>
    <w:p w:rsidR="00252E8D" w:rsidRDefault="00252E8D" w:rsidP="00252E8D">
      <w:pPr>
        <w:spacing w:line="480" w:lineRule="auto"/>
        <w:jc w:val="both"/>
      </w:pPr>
      <w:r>
        <w:rPr>
          <w:rFonts w:eastAsia="Arial"/>
        </w:rPr>
        <w:t xml:space="preserve">    </w:t>
      </w:r>
      <w:r w:rsidRPr="00462366">
        <w:rPr>
          <w:rFonts w:eastAsia="Arial"/>
        </w:rPr>
        <w:t xml:space="preserve">En el cuadro </w:t>
      </w:r>
      <w:r>
        <w:rPr>
          <w:rFonts w:eastAsia="Arial"/>
        </w:rPr>
        <w:t>N</w:t>
      </w:r>
      <w:r w:rsidR="00147BC2">
        <w:rPr>
          <w:rFonts w:eastAsia="Arial"/>
        </w:rPr>
        <w:t>° 42</w:t>
      </w:r>
      <w:r w:rsidRPr="00462366">
        <w:rPr>
          <w:rFonts w:eastAsia="Arial"/>
        </w:rPr>
        <w:t xml:space="preserve">, basados en la salida dada por la Prueba de Tukey para el nivel de significancia de 0,05 se puede confirmar que </w:t>
      </w:r>
      <w:r w:rsidR="006E7700">
        <w:rPr>
          <w:rFonts w:eastAsia="Arial"/>
        </w:rPr>
        <w:t>el abonamiento de 4 y 6 t</w:t>
      </w:r>
      <w:r>
        <w:rPr>
          <w:rFonts w:eastAsia="Arial"/>
        </w:rPr>
        <w:t>/ha no</w:t>
      </w:r>
      <w:r w:rsidRPr="00462366">
        <w:rPr>
          <w:rFonts w:eastAsia="Arial"/>
        </w:rPr>
        <w:t xml:space="preserve"> presenta diferencia estadística significativa.</w:t>
      </w:r>
    </w:p>
    <w:p w:rsidR="00252E8D" w:rsidRDefault="00252E8D" w:rsidP="00252E8D"/>
    <w:p w:rsidR="00252E8D" w:rsidRDefault="00147BC2" w:rsidP="00252E8D">
      <w:bookmarkStart w:id="229" w:name="_Toc517608274"/>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43</w:t>
      </w:r>
      <w:r w:rsidRPr="00D76007">
        <w:fldChar w:fldCharType="end"/>
      </w:r>
      <w:r>
        <w:t xml:space="preserve">: </w:t>
      </w:r>
      <w:r w:rsidR="00252E8D">
        <w:t>Prueba de Tukey del factor variedades en el peso.</w:t>
      </w:r>
      <w:bookmarkEnd w:id="229"/>
    </w:p>
    <w:tbl>
      <w:tblPr>
        <w:tblW w:w="5931" w:type="dxa"/>
        <w:tblInd w:w="75" w:type="dxa"/>
        <w:tblCellMar>
          <w:left w:w="70" w:type="dxa"/>
          <w:right w:w="70" w:type="dxa"/>
        </w:tblCellMar>
        <w:tblLook w:val="04A0" w:firstRow="1" w:lastRow="0" w:firstColumn="1" w:lastColumn="0" w:noHBand="0" w:noVBand="1"/>
      </w:tblPr>
      <w:tblGrid>
        <w:gridCol w:w="2455"/>
        <w:gridCol w:w="2046"/>
        <w:gridCol w:w="1430"/>
      </w:tblGrid>
      <w:tr w:rsidR="00252E8D" w:rsidRPr="00BB63C2" w:rsidTr="006D3C09">
        <w:trPr>
          <w:trHeight w:val="266"/>
        </w:trPr>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Pr>
                <w:color w:val="000000"/>
                <w:lang w:eastAsia="es-PE"/>
              </w:rPr>
              <w:t>V</w:t>
            </w:r>
            <w:r w:rsidRPr="000076B5">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Default="00252E8D" w:rsidP="006D3C09">
            <w:pPr>
              <w:rPr>
                <w:color w:val="000000"/>
                <w:lang w:eastAsia="es-PE"/>
              </w:rPr>
            </w:pPr>
            <w:r>
              <w:rPr>
                <w:color w:val="000000"/>
                <w:lang w:eastAsia="es-PE"/>
              </w:rPr>
              <w:t>Promedios</w:t>
            </w:r>
          </w:p>
          <w:p w:rsidR="00252E8D" w:rsidRPr="000076B5" w:rsidRDefault="00252E8D" w:rsidP="006D3C09">
            <w:pPr>
              <w:rPr>
                <w:color w:val="000000"/>
                <w:lang w:eastAsia="es-PE"/>
              </w:rPr>
            </w:pPr>
            <w:r>
              <w:rPr>
                <w:color w:val="000000"/>
                <w:lang w:eastAsia="es-PE"/>
              </w:rPr>
              <w:t>(Kg)</w:t>
            </w:r>
          </w:p>
        </w:tc>
        <w:tc>
          <w:tcPr>
            <w:tcW w:w="1430" w:type="dxa"/>
            <w:tcBorders>
              <w:top w:val="single" w:sz="4" w:space="0" w:color="auto"/>
              <w:bottom w:val="single" w:sz="4" w:space="0" w:color="auto"/>
              <w:right w:val="single" w:sz="4" w:space="0" w:color="auto"/>
            </w:tcBorders>
            <w:shd w:val="clear" w:color="auto" w:fill="auto"/>
          </w:tcPr>
          <w:p w:rsidR="00252E8D" w:rsidRPr="00BB63C2" w:rsidRDefault="00252E8D" w:rsidP="006D3C09">
            <w:pPr>
              <w:rPr>
                <w:lang w:eastAsia="es-PE"/>
              </w:rPr>
            </w:pPr>
            <w:r>
              <w:rPr>
                <w:lang w:eastAsia="es-PE"/>
              </w:rPr>
              <w:t>Significación</w:t>
            </w:r>
          </w:p>
        </w:tc>
      </w:tr>
      <w:tr w:rsidR="00252E8D" w:rsidRPr="00BB63C2" w:rsidTr="006D3C09">
        <w:trPr>
          <w:trHeight w:val="143"/>
        </w:trPr>
        <w:tc>
          <w:tcPr>
            <w:tcW w:w="0" w:type="auto"/>
            <w:vMerge/>
            <w:tcBorders>
              <w:left w:val="single" w:sz="4" w:space="0" w:color="auto"/>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r>
              <w:rPr>
                <w:color w:val="000000"/>
                <w:lang w:eastAsia="es-PE"/>
              </w:rPr>
              <w:t>0,05</w:t>
            </w:r>
          </w:p>
        </w:tc>
      </w:tr>
      <w:tr w:rsidR="00252E8D" w:rsidRPr="000076B5" w:rsidTr="006D3C09">
        <w:trPr>
          <w:trHeight w:val="3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86</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3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82</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3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76</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36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0</w:t>
            </w:r>
            <w:r>
              <w:rPr>
                <w:color w:val="000000"/>
                <w:lang w:eastAsia="es-PE"/>
              </w:rPr>
              <w:t>,</w:t>
            </w:r>
            <w:r w:rsidRPr="000076B5">
              <w:rPr>
                <w:color w:val="000000"/>
                <w:lang w:eastAsia="es-PE"/>
              </w:rPr>
              <w:t>7</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bl>
    <w:p w:rsidR="00252E8D" w:rsidRDefault="00252E8D" w:rsidP="00252E8D"/>
    <w:p w:rsidR="00252E8D" w:rsidRDefault="00252E8D" w:rsidP="00252E8D"/>
    <w:p w:rsidR="00252E8D" w:rsidRDefault="00252E8D" w:rsidP="00252E8D">
      <w:pPr>
        <w:spacing w:line="480" w:lineRule="auto"/>
        <w:jc w:val="both"/>
      </w:pPr>
      <w:r>
        <w:rPr>
          <w:rFonts w:eastAsia="Arial"/>
        </w:rPr>
        <w:t xml:space="preserve">    </w:t>
      </w:r>
      <w:r w:rsidRPr="00462366">
        <w:rPr>
          <w:rFonts w:eastAsia="Arial"/>
        </w:rPr>
        <w:t xml:space="preserve">En el cuadro </w:t>
      </w:r>
      <w:r>
        <w:rPr>
          <w:rFonts w:eastAsia="Arial"/>
        </w:rPr>
        <w:t xml:space="preserve">N° </w:t>
      </w:r>
      <w:r w:rsidR="00147BC2">
        <w:rPr>
          <w:rFonts w:eastAsia="Arial"/>
        </w:rPr>
        <w:t>43</w:t>
      </w:r>
      <w:r w:rsidRPr="00462366">
        <w:rPr>
          <w:rFonts w:eastAsia="Arial"/>
        </w:rPr>
        <w:t xml:space="preserve">, basados en la salida dada por la Prueba de Tukey para el nivel de significancia de 0,05 se puede confirmar que </w:t>
      </w:r>
      <w:r>
        <w:rPr>
          <w:rFonts w:eastAsia="Arial"/>
        </w:rPr>
        <w:t xml:space="preserve">las variedades no </w:t>
      </w:r>
      <w:r w:rsidRPr="00462366">
        <w:rPr>
          <w:rFonts w:eastAsia="Arial"/>
        </w:rPr>
        <w:t>presenta</w:t>
      </w:r>
      <w:r>
        <w:rPr>
          <w:rFonts w:eastAsia="Arial"/>
        </w:rPr>
        <w:t>n</w:t>
      </w:r>
      <w:r w:rsidRPr="00462366">
        <w:rPr>
          <w:rFonts w:eastAsia="Arial"/>
        </w:rPr>
        <w:t xml:space="preserve"> </w:t>
      </w:r>
      <w:r w:rsidRPr="00462366">
        <w:rPr>
          <w:rFonts w:eastAsia="Arial"/>
        </w:rPr>
        <w:lastRenderedPageBreak/>
        <w:t>diferencia</w:t>
      </w:r>
      <w:r>
        <w:rPr>
          <w:rFonts w:eastAsia="Arial"/>
        </w:rPr>
        <w:t>s</w:t>
      </w:r>
      <w:r w:rsidRPr="00462366">
        <w:rPr>
          <w:rFonts w:eastAsia="Arial"/>
        </w:rPr>
        <w:t xml:space="preserve"> estadísticas significativa</w:t>
      </w:r>
      <w:r>
        <w:rPr>
          <w:rFonts w:eastAsia="Arial"/>
        </w:rPr>
        <w:t>s</w:t>
      </w:r>
      <w:r w:rsidRPr="00462366">
        <w:rPr>
          <w:rFonts w:eastAsia="Arial"/>
        </w:rPr>
        <w:t>.</w:t>
      </w:r>
      <w:r>
        <w:rPr>
          <w:rFonts w:eastAsia="Arial"/>
        </w:rPr>
        <w:t xml:space="preserve"> Sin embargo s</w:t>
      </w:r>
      <w:r w:rsidRPr="00D20BAC">
        <w:rPr>
          <w:rFonts w:eastAsia="Arial"/>
        </w:rPr>
        <w:t>e observa que l</w:t>
      </w:r>
      <w:r>
        <w:rPr>
          <w:rFonts w:eastAsia="Arial"/>
        </w:rPr>
        <w:t>a variedad Centenario obtuvo</w:t>
      </w:r>
      <w:r w:rsidRPr="00D20BAC">
        <w:rPr>
          <w:rFonts w:eastAsia="Arial"/>
        </w:rPr>
        <w:t xml:space="preserve"> en promedio </w:t>
      </w:r>
      <w:r>
        <w:rPr>
          <w:rFonts w:eastAsia="Arial"/>
        </w:rPr>
        <w:t xml:space="preserve">0,86 kg mostrando </w:t>
      </w:r>
      <w:r w:rsidRPr="00D20BAC">
        <w:rPr>
          <w:rFonts w:eastAsia="Arial"/>
        </w:rPr>
        <w:t xml:space="preserve">mayor </w:t>
      </w:r>
      <w:r>
        <w:rPr>
          <w:rFonts w:eastAsia="Arial"/>
        </w:rPr>
        <w:t>peso de la kiwicha</w:t>
      </w:r>
      <w:r w:rsidRPr="00D20BAC">
        <w:rPr>
          <w:rFonts w:eastAsia="Arial"/>
        </w:rPr>
        <w:t xml:space="preserve"> con respecto a l</w:t>
      </w:r>
      <w:r>
        <w:rPr>
          <w:rFonts w:eastAsia="Arial"/>
        </w:rPr>
        <w:t>a</w:t>
      </w:r>
      <w:r w:rsidRPr="00D20BAC">
        <w:rPr>
          <w:rFonts w:eastAsia="Arial"/>
        </w:rPr>
        <w:t xml:space="preserve">s demás </w:t>
      </w:r>
      <w:r>
        <w:rPr>
          <w:rFonts w:eastAsia="Arial"/>
        </w:rPr>
        <w:t>variedades, ocupando el último lugar INIA 2009 con 0,7 kg en promedio.</w:t>
      </w:r>
    </w:p>
    <w:p w:rsidR="00252E8D" w:rsidRDefault="00252E8D" w:rsidP="00252E8D"/>
    <w:p w:rsidR="00252E8D" w:rsidRDefault="00147BC2" w:rsidP="00252E8D">
      <w:pPr>
        <w:ind w:left="1418" w:hanging="1418"/>
      </w:pPr>
      <w:bookmarkStart w:id="230" w:name="_Toc517608275"/>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44</w:t>
      </w:r>
      <w:r w:rsidRPr="00D76007">
        <w:fldChar w:fldCharType="end"/>
      </w:r>
      <w:r>
        <w:t xml:space="preserve">: </w:t>
      </w:r>
      <w:r w:rsidR="00252E8D">
        <w:t>Prueba de Tukey para la interacción variedades * abonamiento en el peso</w:t>
      </w:r>
      <w:bookmarkEnd w:id="230"/>
    </w:p>
    <w:tbl>
      <w:tblPr>
        <w:tblW w:w="0" w:type="auto"/>
        <w:tblInd w:w="75" w:type="dxa"/>
        <w:tblCellMar>
          <w:left w:w="70" w:type="dxa"/>
          <w:right w:w="70" w:type="dxa"/>
        </w:tblCellMar>
        <w:tblLook w:val="04A0" w:firstRow="1" w:lastRow="0" w:firstColumn="1" w:lastColumn="0" w:noHBand="0" w:noVBand="1"/>
      </w:tblPr>
      <w:tblGrid>
        <w:gridCol w:w="1627"/>
        <w:gridCol w:w="1400"/>
        <w:gridCol w:w="1447"/>
        <w:gridCol w:w="1167"/>
        <w:gridCol w:w="1420"/>
      </w:tblGrid>
      <w:tr w:rsidR="00252E8D" w:rsidRPr="00BB63C2" w:rsidTr="006D3C09">
        <w:trPr>
          <w:trHeight w:val="148"/>
        </w:trPr>
        <w:tc>
          <w:tcPr>
            <w:tcW w:w="0" w:type="auto"/>
            <w:tcBorders>
              <w:top w:val="single" w:sz="4" w:space="0" w:color="auto"/>
              <w:left w:val="single" w:sz="4" w:space="0" w:color="auto"/>
              <w:right w:val="single" w:sz="4" w:space="0" w:color="auto"/>
            </w:tcBorders>
          </w:tcPr>
          <w:p w:rsidR="00252E8D" w:rsidRDefault="00252E8D" w:rsidP="006D3C09">
            <w:pPr>
              <w:rPr>
                <w:color w:val="000000"/>
                <w:lang w:eastAsia="es-PE"/>
              </w:rPr>
            </w:pP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Pr>
                <w:color w:val="000000"/>
                <w:lang w:eastAsia="es-PE"/>
              </w:rPr>
              <w:t>V</w:t>
            </w:r>
            <w:r w:rsidRPr="000076B5">
              <w:rPr>
                <w:color w:val="000000"/>
                <w:lang w:eastAsia="es-PE"/>
              </w:rPr>
              <w:t xml:space="preserve">ariedades  </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Pr="000076B5" w:rsidRDefault="00252E8D" w:rsidP="006D3C09">
            <w:pPr>
              <w:rPr>
                <w:color w:val="000000"/>
                <w:lang w:eastAsia="es-PE"/>
              </w:rPr>
            </w:pPr>
            <w:r>
              <w:rPr>
                <w:color w:val="000000"/>
                <w:lang w:eastAsia="es-PE"/>
              </w:rPr>
              <w:t>A</w:t>
            </w:r>
            <w:r w:rsidRPr="000076B5">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Default="00252E8D" w:rsidP="006D3C09">
            <w:pPr>
              <w:rPr>
                <w:color w:val="000000"/>
                <w:lang w:eastAsia="es-PE"/>
              </w:rPr>
            </w:pPr>
            <w:r>
              <w:rPr>
                <w:color w:val="000000"/>
                <w:lang w:eastAsia="es-PE"/>
              </w:rPr>
              <w:t>Promedios</w:t>
            </w:r>
          </w:p>
          <w:p w:rsidR="00252E8D" w:rsidRPr="000076B5" w:rsidRDefault="00252E8D" w:rsidP="006D3C09">
            <w:pPr>
              <w:rPr>
                <w:color w:val="000000"/>
                <w:lang w:eastAsia="es-PE"/>
              </w:rPr>
            </w:pPr>
            <w:r>
              <w:rPr>
                <w:color w:val="000000"/>
                <w:lang w:eastAsia="es-PE"/>
              </w:rPr>
              <w:t>(kg)</w:t>
            </w:r>
          </w:p>
        </w:tc>
        <w:tc>
          <w:tcPr>
            <w:tcW w:w="0" w:type="auto"/>
            <w:tcBorders>
              <w:top w:val="single" w:sz="4" w:space="0" w:color="auto"/>
              <w:bottom w:val="single" w:sz="4" w:space="0" w:color="auto"/>
              <w:right w:val="single" w:sz="4" w:space="0" w:color="auto"/>
            </w:tcBorders>
            <w:shd w:val="clear" w:color="auto" w:fill="auto"/>
          </w:tcPr>
          <w:p w:rsidR="00252E8D" w:rsidRPr="00BB63C2" w:rsidRDefault="00252E8D" w:rsidP="006D3C09">
            <w:pPr>
              <w:rPr>
                <w:lang w:eastAsia="es-PE"/>
              </w:rPr>
            </w:pPr>
            <w:r>
              <w:rPr>
                <w:lang w:eastAsia="es-PE"/>
              </w:rPr>
              <w:t>Significación</w:t>
            </w:r>
          </w:p>
        </w:tc>
      </w:tr>
      <w:tr w:rsidR="00252E8D" w:rsidRPr="00BB63C2" w:rsidTr="006D3C09">
        <w:trPr>
          <w:trHeight w:val="106"/>
        </w:trPr>
        <w:tc>
          <w:tcPr>
            <w:tcW w:w="0" w:type="auto"/>
            <w:tcBorders>
              <w:left w:val="single" w:sz="4" w:space="0" w:color="auto"/>
              <w:bottom w:val="single" w:sz="4" w:space="0" w:color="auto"/>
              <w:right w:val="single" w:sz="4" w:space="0" w:color="auto"/>
            </w:tcBorders>
          </w:tcPr>
          <w:p w:rsidR="00252E8D" w:rsidRPr="00BB63C2" w:rsidRDefault="00252E8D" w:rsidP="006D3C09">
            <w:pPr>
              <w:rPr>
                <w:color w:val="000000"/>
                <w:lang w:eastAsia="es-PE"/>
              </w:rPr>
            </w:pPr>
            <w:r>
              <w:rPr>
                <w:color w:val="000000"/>
                <w:lang w:eastAsia="es-PE"/>
              </w:rPr>
              <w:t>Tratamientos</w:t>
            </w:r>
          </w:p>
        </w:tc>
        <w:tc>
          <w:tcPr>
            <w:tcW w:w="0" w:type="auto"/>
            <w:vMerge/>
            <w:tcBorders>
              <w:left w:val="single" w:sz="4" w:space="0" w:color="auto"/>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52E8D" w:rsidRPr="00BB63C2" w:rsidRDefault="00252E8D" w:rsidP="006D3C09">
            <w:pPr>
              <w:rPr>
                <w:color w:val="000000"/>
                <w:lang w:eastAsia="es-PE"/>
              </w:rPr>
            </w:pPr>
            <w:r>
              <w:rPr>
                <w:color w:val="000000"/>
                <w:lang w:eastAsia="es-PE"/>
              </w:rPr>
              <w:t>0,05</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T5 (A1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93</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89</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T1 (A1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8</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76</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75</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T8 ( A4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74</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rPr>
                <w:color w:val="000000"/>
                <w:lang w:eastAsia="es-PE"/>
              </w:rPr>
            </w:pPr>
            <w:r>
              <w:rPr>
                <w:color w:val="000000"/>
                <w:lang w:eastAsia="es-PE"/>
              </w:rPr>
              <w:t>T7 (A3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rPr>
                <w:color w:val="000000"/>
                <w:lang w:eastAsia="es-PE"/>
              </w:rPr>
            </w:pPr>
            <w:r>
              <w:rPr>
                <w:color w:val="000000"/>
                <w:lang w:eastAsia="es-PE"/>
              </w:rPr>
              <w:t>0,</w:t>
            </w:r>
            <w:r w:rsidR="00252E8D" w:rsidRPr="000076B5">
              <w:rPr>
                <w:color w:val="000000"/>
                <w:lang w:eastAsia="es-PE"/>
              </w:rPr>
              <w:t>72</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rPr>
                <w:color w:val="000000"/>
                <w:lang w:eastAsia="es-PE"/>
              </w:rPr>
            </w:pPr>
            <w:r w:rsidRPr="000076B5">
              <w:rPr>
                <w:color w:val="000000"/>
                <w:lang w:eastAsia="es-PE"/>
              </w:rPr>
              <w:t xml:space="preserve">A </w:t>
            </w:r>
          </w:p>
        </w:tc>
      </w:tr>
      <w:tr w:rsidR="00252E8D" w:rsidRPr="000076B5" w:rsidTr="006D3C09">
        <w:trPr>
          <w:trHeight w:val="269"/>
        </w:trPr>
        <w:tc>
          <w:tcPr>
            <w:tcW w:w="0" w:type="auto"/>
            <w:tcBorders>
              <w:top w:val="nil"/>
              <w:left w:val="single" w:sz="4" w:space="0" w:color="auto"/>
              <w:bottom w:val="single" w:sz="4" w:space="0" w:color="auto"/>
              <w:right w:val="single" w:sz="4" w:space="0" w:color="auto"/>
            </w:tcBorders>
          </w:tcPr>
          <w:p w:rsidR="00252E8D" w:rsidRPr="005263F5" w:rsidRDefault="00252E8D" w:rsidP="006D3C09">
            <w:pPr>
              <w:spacing w:line="480" w:lineRule="auto"/>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0076B5" w:rsidRDefault="00252E8D" w:rsidP="006D3C09">
            <w:pPr>
              <w:spacing w:line="480" w:lineRule="auto"/>
              <w:rPr>
                <w:color w:val="000000"/>
                <w:lang w:eastAsia="es-PE"/>
              </w:rPr>
            </w:pPr>
            <w:r w:rsidRPr="000076B5">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E7700" w:rsidP="006D3C09">
            <w:pPr>
              <w:spacing w:line="480" w:lineRule="auto"/>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6401DE" w:rsidP="006D3C09">
            <w:pPr>
              <w:spacing w:line="480" w:lineRule="auto"/>
              <w:rPr>
                <w:color w:val="000000"/>
                <w:lang w:eastAsia="es-PE"/>
              </w:rPr>
            </w:pPr>
            <w:r>
              <w:rPr>
                <w:color w:val="000000"/>
                <w:lang w:eastAsia="es-PE"/>
              </w:rPr>
              <w:t>0,</w:t>
            </w:r>
            <w:r w:rsidR="00252E8D" w:rsidRPr="000076B5">
              <w:rPr>
                <w:color w:val="000000"/>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0076B5" w:rsidRDefault="00252E8D" w:rsidP="006D3C09">
            <w:pPr>
              <w:spacing w:line="480" w:lineRule="auto"/>
              <w:rPr>
                <w:color w:val="000000"/>
                <w:lang w:eastAsia="es-PE"/>
              </w:rPr>
            </w:pPr>
            <w:r w:rsidRPr="000076B5">
              <w:rPr>
                <w:color w:val="000000"/>
                <w:lang w:eastAsia="es-PE"/>
              </w:rPr>
              <w:t xml:space="preserve">A </w:t>
            </w:r>
          </w:p>
        </w:tc>
      </w:tr>
    </w:tbl>
    <w:p w:rsidR="00252E8D" w:rsidRDefault="00252E8D" w:rsidP="006D3C09">
      <w:pPr>
        <w:spacing w:line="480" w:lineRule="auto"/>
      </w:pPr>
    </w:p>
    <w:p w:rsidR="00252E8D" w:rsidRDefault="006D3C09" w:rsidP="006D3C09">
      <w:pPr>
        <w:spacing w:line="480" w:lineRule="auto"/>
        <w:jc w:val="both"/>
        <w:rPr>
          <w:rFonts w:eastAsia="Arial"/>
        </w:rPr>
      </w:pPr>
      <w:r>
        <w:rPr>
          <w:rFonts w:eastAsia="Arial"/>
        </w:rPr>
        <w:t xml:space="preserve">     </w:t>
      </w:r>
      <w:r w:rsidR="00252E8D" w:rsidRPr="00FA57CB">
        <w:rPr>
          <w:rFonts w:eastAsia="Arial"/>
        </w:rPr>
        <w:t xml:space="preserve">En el cuadro </w:t>
      </w:r>
      <w:r w:rsidR="00252E8D">
        <w:rPr>
          <w:rFonts w:eastAsia="Arial"/>
        </w:rPr>
        <w:t xml:space="preserve">N° </w:t>
      </w:r>
      <w:r w:rsidR="00147BC2">
        <w:rPr>
          <w:rFonts w:eastAsia="Arial"/>
        </w:rPr>
        <w:t>44</w:t>
      </w:r>
      <w:r w:rsidR="00252E8D" w:rsidRPr="00FA57CB">
        <w:rPr>
          <w:rFonts w:eastAsia="Arial"/>
        </w:rPr>
        <w:t>, basados en la salida dada por la Prueba de Tukey para el nivel de significancia de 0,05 se puede confirmar que l</w:t>
      </w:r>
      <w:r w:rsidR="00252E8D">
        <w:rPr>
          <w:rFonts w:eastAsia="Arial"/>
        </w:rPr>
        <w:t>os tratamientos no</w:t>
      </w:r>
      <w:r w:rsidR="00252E8D" w:rsidRPr="00FA57CB">
        <w:rPr>
          <w:rFonts w:eastAsia="Arial"/>
        </w:rPr>
        <w:t xml:space="preserve"> presentan diferencias estadísticas significativas.</w:t>
      </w:r>
    </w:p>
    <w:p w:rsidR="00252E8D" w:rsidRDefault="00252E8D" w:rsidP="00252E8D">
      <w:pPr>
        <w:tabs>
          <w:tab w:val="left" w:pos="0"/>
        </w:tabs>
        <w:spacing w:line="480" w:lineRule="auto"/>
        <w:jc w:val="both"/>
        <w:rPr>
          <w:rFonts w:eastAsia="Arial"/>
        </w:rPr>
      </w:pPr>
    </w:p>
    <w:p w:rsidR="00252E8D" w:rsidRDefault="00252E8D" w:rsidP="00252E8D">
      <w:pPr>
        <w:tabs>
          <w:tab w:val="left" w:pos="0"/>
        </w:tabs>
        <w:spacing w:line="480" w:lineRule="auto"/>
        <w:jc w:val="both"/>
        <w:rPr>
          <w:rFonts w:eastAsia="Arial"/>
        </w:rPr>
      </w:pPr>
      <w:r w:rsidRPr="00FA57CB">
        <w:rPr>
          <w:rFonts w:eastAsia="Arial"/>
        </w:rPr>
        <w:t xml:space="preserve"> </w:t>
      </w:r>
      <w:r>
        <w:rPr>
          <w:rFonts w:eastAsia="Arial"/>
        </w:rPr>
        <w:t xml:space="preserve">    Se observa que para el nivel de significancia 0,05 el tr</w:t>
      </w:r>
      <w:r w:rsidR="006E7700">
        <w:rPr>
          <w:rFonts w:eastAsia="Arial"/>
        </w:rPr>
        <w:t>atamiento T5 Centenario con 6 t</w:t>
      </w:r>
      <w:r>
        <w:rPr>
          <w:rFonts w:eastAsia="Arial"/>
        </w:rPr>
        <w:t>/ha obtuvo mayor peso de la kiwicha con 0,93 kg en promedio,</w:t>
      </w:r>
      <w:r w:rsidRPr="001E67EE">
        <w:rPr>
          <w:rFonts w:eastAsia="Arial"/>
        </w:rPr>
        <w:t xml:space="preserve"> </w:t>
      </w:r>
      <w:r>
        <w:rPr>
          <w:rFonts w:eastAsia="Arial"/>
        </w:rPr>
        <w:t>ocupando el último lugar el T3 INIA 2</w:t>
      </w:r>
      <w:r w:rsidR="006E7700">
        <w:rPr>
          <w:rFonts w:eastAsia="Arial"/>
        </w:rPr>
        <w:t>009 con 4 t</w:t>
      </w:r>
      <w:r>
        <w:rPr>
          <w:rFonts w:eastAsia="Arial"/>
        </w:rPr>
        <w:t>/ha con 0,</w:t>
      </w:r>
      <w:r w:rsidR="00D32AC7">
        <w:rPr>
          <w:rFonts w:eastAsia="Arial"/>
        </w:rPr>
        <w:t>67 kg en promedio. Ver figura 12.</w:t>
      </w:r>
    </w:p>
    <w:p w:rsidR="00252E8D" w:rsidRDefault="00252E8D" w:rsidP="006D3C09">
      <w:pPr>
        <w:rPr>
          <w:sz w:val="20"/>
          <w:szCs w:val="20"/>
        </w:rPr>
      </w:pPr>
      <w:bookmarkStart w:id="231" w:name="_Toc517608598"/>
      <w:r w:rsidRPr="00023631">
        <w:rPr>
          <w:noProof/>
          <w:sz w:val="20"/>
          <w:szCs w:val="20"/>
        </w:rPr>
        <w:lastRenderedPageBreak/>
        <w:drawing>
          <wp:anchor distT="0" distB="0" distL="114300" distR="114300" simplePos="0" relativeHeight="251657216" behindDoc="0" locked="0" layoutInCell="1" allowOverlap="1" wp14:anchorId="3E2E4FAF" wp14:editId="11B3C076">
            <wp:simplePos x="0" y="0"/>
            <wp:positionH relativeFrom="column">
              <wp:posOffset>283845</wp:posOffset>
            </wp:positionH>
            <wp:positionV relativeFrom="paragraph">
              <wp:posOffset>83820</wp:posOffset>
            </wp:positionV>
            <wp:extent cx="4827270" cy="2609850"/>
            <wp:effectExtent l="0" t="0" r="11430" b="0"/>
            <wp:wrapTight wrapText="bothSides">
              <wp:wrapPolygon edited="0">
                <wp:start x="0" y="0"/>
                <wp:lineTo x="0" y="21442"/>
                <wp:lineTo x="21566" y="21442"/>
                <wp:lineTo x="21566" y="0"/>
                <wp:lineTo x="0" y="0"/>
              </wp:wrapPolygon>
            </wp:wrapTight>
            <wp:docPr id="323" name="Gráfico 3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7325A4" w:rsidRPr="007325A4">
        <w:rPr>
          <w:sz w:val="20"/>
          <w:szCs w:val="20"/>
        </w:rPr>
        <w:t xml:space="preserve"> Figura Nº </w:t>
      </w:r>
      <w:r w:rsidR="007325A4" w:rsidRPr="007325A4">
        <w:rPr>
          <w:sz w:val="20"/>
          <w:szCs w:val="20"/>
        </w:rPr>
        <w:fldChar w:fldCharType="begin"/>
      </w:r>
      <w:r w:rsidR="007325A4" w:rsidRPr="007325A4">
        <w:rPr>
          <w:sz w:val="20"/>
          <w:szCs w:val="20"/>
        </w:rPr>
        <w:instrText xml:space="preserve"> SEQ Figura \* ARABIC </w:instrText>
      </w:r>
      <w:r w:rsidR="007325A4" w:rsidRPr="007325A4">
        <w:rPr>
          <w:sz w:val="20"/>
          <w:szCs w:val="20"/>
        </w:rPr>
        <w:fldChar w:fldCharType="separate"/>
      </w:r>
      <w:r w:rsidR="00F40063">
        <w:rPr>
          <w:noProof/>
          <w:sz w:val="20"/>
          <w:szCs w:val="20"/>
        </w:rPr>
        <w:t>12</w:t>
      </w:r>
      <w:r w:rsidR="007325A4" w:rsidRPr="007325A4">
        <w:rPr>
          <w:sz w:val="20"/>
          <w:szCs w:val="20"/>
        </w:rPr>
        <w:fldChar w:fldCharType="end"/>
      </w:r>
      <w:r w:rsidR="007325A4">
        <w:t xml:space="preserve">: </w:t>
      </w:r>
      <w:r w:rsidRPr="00023631">
        <w:rPr>
          <w:sz w:val="20"/>
          <w:szCs w:val="20"/>
        </w:rPr>
        <w:t>Peso de las variedades de kiwicha</w:t>
      </w:r>
      <w:bookmarkEnd w:id="231"/>
    </w:p>
    <w:p w:rsidR="00250E7E" w:rsidRDefault="00250E7E" w:rsidP="006D3C09">
      <w:pPr>
        <w:rPr>
          <w:sz w:val="20"/>
          <w:szCs w:val="20"/>
        </w:rPr>
      </w:pPr>
    </w:p>
    <w:p w:rsidR="00250E7E" w:rsidRDefault="00250E7E" w:rsidP="006D3C09">
      <w:pPr>
        <w:rPr>
          <w:sz w:val="20"/>
          <w:szCs w:val="20"/>
        </w:rPr>
      </w:pPr>
    </w:p>
    <w:p w:rsidR="00250E7E" w:rsidRDefault="00250E7E" w:rsidP="006D3C09">
      <w:pPr>
        <w:rPr>
          <w:sz w:val="20"/>
          <w:szCs w:val="20"/>
        </w:rPr>
      </w:pPr>
    </w:p>
    <w:p w:rsidR="00252E8D" w:rsidRPr="00252E8D" w:rsidRDefault="00252E8D" w:rsidP="008F4DD8">
      <w:pPr>
        <w:pStyle w:val="Ttulo3"/>
      </w:pPr>
      <w:bookmarkStart w:id="232" w:name="_Toc525195779"/>
      <w:r w:rsidRPr="003807C4">
        <w:t>Rendimiento</w:t>
      </w:r>
      <w:r w:rsidR="00250E7E">
        <w:t xml:space="preserve"> de kiwicha por hectárea</w:t>
      </w:r>
      <w:bookmarkEnd w:id="232"/>
      <w:r w:rsidR="00250E7E">
        <w:t xml:space="preserve"> </w:t>
      </w:r>
    </w:p>
    <w:p w:rsidR="00252E8D" w:rsidRDefault="00252E8D" w:rsidP="00252E8D">
      <w:pPr>
        <w:spacing w:line="480" w:lineRule="auto"/>
        <w:jc w:val="both"/>
        <w:rPr>
          <w:snapToGrid w:val="0"/>
          <w:color w:val="000000"/>
        </w:rPr>
      </w:pPr>
      <w:r w:rsidRPr="00267885">
        <w:rPr>
          <w:rFonts w:eastAsia="Arial"/>
        </w:rPr>
        <w:t xml:space="preserve">En el cuadro N° </w:t>
      </w:r>
      <w:r w:rsidR="00147BC2">
        <w:rPr>
          <w:rFonts w:eastAsia="Arial"/>
        </w:rPr>
        <w:t>45</w:t>
      </w:r>
      <w:r w:rsidRPr="00267885">
        <w:rPr>
          <w:rFonts w:eastAsia="Arial"/>
        </w:rPr>
        <w:t xml:space="preserve">, </w:t>
      </w:r>
      <w:r w:rsidRPr="00267885">
        <w:rPr>
          <w:snapToGrid w:val="0"/>
          <w:color w:val="000000"/>
        </w:rPr>
        <w:t>en el análisis de varianza de</w:t>
      </w:r>
      <w:r>
        <w:rPr>
          <w:snapToGrid w:val="0"/>
          <w:color w:val="000000"/>
        </w:rPr>
        <w:t>l rendimiento t/ha de la kiwicha</w:t>
      </w:r>
      <w:r w:rsidRPr="00267885">
        <w:rPr>
          <w:snapToGrid w:val="0"/>
          <w:color w:val="000000"/>
        </w:rPr>
        <w:t>, podemos indicar que existe diferencia</w:t>
      </w:r>
      <w:r>
        <w:rPr>
          <w:snapToGrid w:val="0"/>
          <w:color w:val="000000"/>
        </w:rPr>
        <w:t xml:space="preserve"> altamente</w:t>
      </w:r>
      <w:r w:rsidRPr="00267885">
        <w:rPr>
          <w:snapToGrid w:val="0"/>
          <w:color w:val="000000"/>
        </w:rPr>
        <w:t xml:space="preserve"> </w:t>
      </w:r>
      <w:r>
        <w:rPr>
          <w:snapToGrid w:val="0"/>
          <w:color w:val="000000"/>
        </w:rPr>
        <w:t>s</w:t>
      </w:r>
      <w:r w:rsidRPr="00267885">
        <w:rPr>
          <w:snapToGrid w:val="0"/>
          <w:color w:val="000000"/>
        </w:rPr>
        <w:t>ignificativa entre bloques</w:t>
      </w:r>
      <w:r>
        <w:rPr>
          <w:snapToGrid w:val="0"/>
          <w:color w:val="000000"/>
        </w:rPr>
        <w:t>;</w:t>
      </w:r>
      <w:r w:rsidRPr="00267885">
        <w:rPr>
          <w:snapToGrid w:val="0"/>
          <w:color w:val="000000"/>
        </w:rPr>
        <w:t xml:space="preserve"> para variedades</w:t>
      </w:r>
      <w:r>
        <w:rPr>
          <w:snapToGrid w:val="0"/>
          <w:color w:val="000000"/>
        </w:rPr>
        <w:t>,</w:t>
      </w:r>
      <w:r w:rsidRPr="00267885">
        <w:rPr>
          <w:snapToGrid w:val="0"/>
          <w:color w:val="000000"/>
        </w:rPr>
        <w:t xml:space="preserve"> abonamiento y variedades * abonamiento no existe</w:t>
      </w:r>
      <w:r>
        <w:rPr>
          <w:snapToGrid w:val="0"/>
          <w:color w:val="000000"/>
        </w:rPr>
        <w:t>n</w:t>
      </w:r>
      <w:r w:rsidRPr="00267885">
        <w:rPr>
          <w:snapToGrid w:val="0"/>
          <w:color w:val="000000"/>
        </w:rPr>
        <w:t xml:space="preserve"> diferencia</w:t>
      </w:r>
      <w:r>
        <w:rPr>
          <w:snapToGrid w:val="0"/>
          <w:color w:val="000000"/>
        </w:rPr>
        <w:t>s</w:t>
      </w:r>
      <w:r w:rsidRPr="00267885">
        <w:rPr>
          <w:snapToGrid w:val="0"/>
          <w:color w:val="000000"/>
        </w:rPr>
        <w:t xml:space="preserve"> estadística</w:t>
      </w:r>
      <w:r>
        <w:rPr>
          <w:snapToGrid w:val="0"/>
          <w:color w:val="000000"/>
        </w:rPr>
        <w:t>s</w:t>
      </w:r>
      <w:r w:rsidRPr="00267885">
        <w:rPr>
          <w:snapToGrid w:val="0"/>
          <w:color w:val="000000"/>
        </w:rPr>
        <w:t xml:space="preserve"> o que por lo menos uno de las interacciones tiene promedio diferente estadísticamente en ambos niveles. Con coeficiente de variabilidad de </w:t>
      </w:r>
      <w:r>
        <w:rPr>
          <w:snapToGrid w:val="0"/>
          <w:color w:val="000000"/>
        </w:rPr>
        <w:t>18,97</w:t>
      </w:r>
      <w:r w:rsidRPr="00267885">
        <w:rPr>
          <w:snapToGrid w:val="0"/>
          <w:color w:val="000000"/>
        </w:rPr>
        <w:t xml:space="preserve"> % lo cual según Calzada nos indica confiabilidad en los resultados</w:t>
      </w:r>
    </w:p>
    <w:p w:rsidR="00252E8D" w:rsidRDefault="00252E8D" w:rsidP="00252E8D"/>
    <w:p w:rsidR="00252E8D" w:rsidRDefault="00147BC2" w:rsidP="00252E8D">
      <w:bookmarkStart w:id="233" w:name="_Toc517608276"/>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45</w:t>
      </w:r>
      <w:r w:rsidRPr="00D76007">
        <w:fldChar w:fldCharType="end"/>
      </w:r>
      <w:r>
        <w:t xml:space="preserve">: </w:t>
      </w:r>
      <w:r w:rsidR="00252E8D">
        <w:t>Análisis de varianza del rendimiento t/ha de la kiwicha.</w:t>
      </w:r>
      <w:bookmarkEnd w:id="233"/>
    </w:p>
    <w:tbl>
      <w:tblPr>
        <w:tblW w:w="7131" w:type="dxa"/>
        <w:tblInd w:w="70" w:type="dxa"/>
        <w:tblCellMar>
          <w:left w:w="70" w:type="dxa"/>
          <w:right w:w="70" w:type="dxa"/>
        </w:tblCellMar>
        <w:tblLook w:val="04A0" w:firstRow="1" w:lastRow="0" w:firstColumn="1" w:lastColumn="0" w:noHBand="0" w:noVBand="1"/>
      </w:tblPr>
      <w:tblGrid>
        <w:gridCol w:w="2542"/>
        <w:gridCol w:w="739"/>
        <w:gridCol w:w="998"/>
        <w:gridCol w:w="998"/>
        <w:gridCol w:w="856"/>
        <w:gridCol w:w="998"/>
      </w:tblGrid>
      <w:tr w:rsidR="00252E8D" w:rsidRPr="00FE376C" w:rsidTr="006D3C09">
        <w:trPr>
          <w:trHeight w:val="324"/>
        </w:trPr>
        <w:tc>
          <w:tcPr>
            <w:tcW w:w="25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       F.V.           </w:t>
            </w:r>
          </w:p>
        </w:tc>
        <w:tc>
          <w:tcPr>
            <w:tcW w:w="739" w:type="dxa"/>
            <w:tcBorders>
              <w:top w:val="single" w:sz="4" w:space="0" w:color="auto"/>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gl</w:t>
            </w:r>
          </w:p>
        </w:tc>
        <w:tc>
          <w:tcPr>
            <w:tcW w:w="998" w:type="dxa"/>
            <w:tcBorders>
              <w:top w:val="single" w:sz="4" w:space="0" w:color="auto"/>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SC</w:t>
            </w:r>
          </w:p>
        </w:tc>
        <w:tc>
          <w:tcPr>
            <w:tcW w:w="998" w:type="dxa"/>
            <w:tcBorders>
              <w:top w:val="single" w:sz="4" w:space="0" w:color="auto"/>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CM</w:t>
            </w:r>
          </w:p>
        </w:tc>
        <w:tc>
          <w:tcPr>
            <w:tcW w:w="856" w:type="dxa"/>
            <w:tcBorders>
              <w:top w:val="single" w:sz="4" w:space="0" w:color="auto"/>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Pr>
                <w:color w:val="000000"/>
                <w:lang w:eastAsia="es-PE"/>
              </w:rPr>
              <w:t>Fc</w:t>
            </w:r>
          </w:p>
        </w:tc>
        <w:tc>
          <w:tcPr>
            <w:tcW w:w="998" w:type="dxa"/>
            <w:tcBorders>
              <w:top w:val="single" w:sz="4" w:space="0" w:color="auto"/>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Ft</w:t>
            </w: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bloque                </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2</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9,</w:t>
            </w:r>
            <w:r w:rsidR="00252E8D" w:rsidRPr="00FE376C">
              <w:rPr>
                <w:color w:val="000000"/>
                <w:lang w:eastAsia="es-PE"/>
              </w:rPr>
              <w:t>5</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4,</w:t>
            </w:r>
            <w:r w:rsidR="00252E8D" w:rsidRPr="00FE376C">
              <w:rPr>
                <w:color w:val="000000"/>
                <w:lang w:eastAsia="es-PE"/>
              </w:rPr>
              <w:t>75</w:t>
            </w: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9,</w:t>
            </w:r>
            <w:r w:rsidR="00252E8D" w:rsidRPr="00FE376C">
              <w:rPr>
                <w:color w:val="000000"/>
                <w:lang w:eastAsia="es-PE"/>
              </w:rPr>
              <w:t>49</w:t>
            </w:r>
          </w:p>
        </w:tc>
        <w:tc>
          <w:tcPr>
            <w:tcW w:w="998" w:type="dxa"/>
            <w:tcBorders>
              <w:top w:val="nil"/>
              <w:left w:val="nil"/>
              <w:bottom w:val="single" w:sz="4" w:space="0" w:color="auto"/>
              <w:right w:val="single" w:sz="4" w:space="0" w:color="auto"/>
            </w:tcBorders>
            <w:shd w:val="clear" w:color="auto" w:fill="auto"/>
            <w:noWrap/>
            <w:vAlign w:val="bottom"/>
          </w:tcPr>
          <w:p w:rsidR="00252E8D" w:rsidRPr="00FE376C" w:rsidRDefault="00252E8D" w:rsidP="006D3C09">
            <w:pPr>
              <w:rPr>
                <w:color w:val="000000"/>
                <w:lang w:eastAsia="es-PE"/>
              </w:rPr>
            </w:pPr>
            <w:r>
              <w:rPr>
                <w:color w:val="000000"/>
                <w:lang w:eastAsia="es-PE"/>
              </w:rPr>
              <w:t xml:space="preserve">** </w:t>
            </w:r>
            <w:r w:rsidRPr="00FE376C">
              <w:rPr>
                <w:color w:val="000000"/>
                <w:lang w:eastAsia="es-PE"/>
              </w:rPr>
              <w:t>3,74</w:t>
            </w: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variedades            </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3</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1,</w:t>
            </w:r>
            <w:r w:rsidR="00252E8D" w:rsidRPr="00FE376C">
              <w:rPr>
                <w:color w:val="000000"/>
                <w:lang w:eastAsia="es-PE"/>
              </w:rPr>
              <w:t>97</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66</w:t>
            </w: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1,</w:t>
            </w:r>
            <w:r w:rsidR="00252E8D" w:rsidRPr="00FE376C">
              <w:rPr>
                <w:color w:val="000000"/>
                <w:lang w:eastAsia="es-PE"/>
              </w:rPr>
              <w:t>31</w:t>
            </w:r>
          </w:p>
        </w:tc>
        <w:tc>
          <w:tcPr>
            <w:tcW w:w="998" w:type="dxa"/>
            <w:tcBorders>
              <w:top w:val="nil"/>
              <w:left w:val="nil"/>
              <w:bottom w:val="single" w:sz="4" w:space="0" w:color="auto"/>
              <w:right w:val="single" w:sz="4" w:space="0" w:color="auto"/>
            </w:tcBorders>
            <w:shd w:val="clear" w:color="auto" w:fill="auto"/>
            <w:noWrap/>
            <w:vAlign w:val="bottom"/>
          </w:tcPr>
          <w:p w:rsidR="00252E8D" w:rsidRPr="00FE376C" w:rsidRDefault="00252E8D" w:rsidP="006D3C09">
            <w:pPr>
              <w:rPr>
                <w:color w:val="000000"/>
                <w:lang w:eastAsia="es-PE"/>
              </w:rPr>
            </w:pPr>
            <w:r>
              <w:rPr>
                <w:color w:val="000000"/>
                <w:lang w:eastAsia="es-PE"/>
              </w:rPr>
              <w:t xml:space="preserve">ns </w:t>
            </w:r>
            <w:r w:rsidRPr="00FE376C">
              <w:rPr>
                <w:color w:val="000000"/>
                <w:lang w:eastAsia="es-PE"/>
              </w:rPr>
              <w:t>3,34</w:t>
            </w: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abonamiento           </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1</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0038</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0,0038</w:t>
            </w: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01</w:t>
            </w:r>
          </w:p>
        </w:tc>
        <w:tc>
          <w:tcPr>
            <w:tcW w:w="998" w:type="dxa"/>
            <w:tcBorders>
              <w:top w:val="nil"/>
              <w:left w:val="nil"/>
              <w:bottom w:val="single" w:sz="4" w:space="0" w:color="auto"/>
              <w:right w:val="single" w:sz="4" w:space="0" w:color="auto"/>
            </w:tcBorders>
            <w:shd w:val="clear" w:color="auto" w:fill="auto"/>
            <w:noWrap/>
            <w:vAlign w:val="bottom"/>
          </w:tcPr>
          <w:p w:rsidR="00252E8D" w:rsidRPr="00FE376C" w:rsidRDefault="00252E8D" w:rsidP="006D3C09">
            <w:pPr>
              <w:rPr>
                <w:color w:val="000000"/>
                <w:lang w:eastAsia="es-PE"/>
              </w:rPr>
            </w:pPr>
            <w:r>
              <w:rPr>
                <w:color w:val="000000"/>
                <w:lang w:eastAsia="es-PE"/>
              </w:rPr>
              <w:t xml:space="preserve">ns </w:t>
            </w:r>
            <w:r w:rsidRPr="00FE376C">
              <w:rPr>
                <w:color w:val="000000"/>
                <w:lang w:eastAsia="es-PE"/>
              </w:rPr>
              <w:t>4,60</w:t>
            </w: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variedades*abonamiento</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3</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1,</w:t>
            </w:r>
            <w:r w:rsidR="00252E8D" w:rsidRPr="00FE376C">
              <w:rPr>
                <w:color w:val="000000"/>
                <w:lang w:eastAsia="es-PE"/>
              </w:rPr>
              <w:t>33</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44</w:t>
            </w: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89</w:t>
            </w:r>
          </w:p>
        </w:tc>
        <w:tc>
          <w:tcPr>
            <w:tcW w:w="998" w:type="dxa"/>
            <w:tcBorders>
              <w:top w:val="nil"/>
              <w:left w:val="nil"/>
              <w:bottom w:val="single" w:sz="4" w:space="0" w:color="auto"/>
              <w:right w:val="single" w:sz="4" w:space="0" w:color="auto"/>
            </w:tcBorders>
            <w:shd w:val="clear" w:color="auto" w:fill="auto"/>
            <w:noWrap/>
            <w:vAlign w:val="bottom"/>
          </w:tcPr>
          <w:p w:rsidR="00252E8D" w:rsidRPr="00FE376C" w:rsidRDefault="00252E8D" w:rsidP="006D3C09">
            <w:pPr>
              <w:rPr>
                <w:color w:val="000000"/>
                <w:lang w:eastAsia="es-PE"/>
              </w:rPr>
            </w:pPr>
            <w:r>
              <w:rPr>
                <w:color w:val="000000"/>
                <w:lang w:eastAsia="es-PE"/>
              </w:rPr>
              <w:t xml:space="preserve">ns </w:t>
            </w:r>
            <w:r w:rsidRPr="00FE376C">
              <w:rPr>
                <w:color w:val="000000"/>
                <w:lang w:eastAsia="es-PE"/>
              </w:rPr>
              <w:t>3,34</w:t>
            </w: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Error                 </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14</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7,</w:t>
            </w:r>
            <w:r w:rsidR="00252E8D" w:rsidRPr="00FE376C">
              <w:rPr>
                <w:color w:val="000000"/>
                <w:lang w:eastAsia="es-PE"/>
              </w:rPr>
              <w:t>01</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0,</w:t>
            </w:r>
            <w:r w:rsidR="00252E8D" w:rsidRPr="00FE376C">
              <w:rPr>
                <w:color w:val="000000"/>
                <w:lang w:eastAsia="es-PE"/>
              </w:rPr>
              <w:t>5</w:t>
            </w: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p>
        </w:tc>
      </w:tr>
      <w:tr w:rsidR="00252E8D" w:rsidRPr="00FE376C" w:rsidTr="006D3C09">
        <w:trPr>
          <w:trHeight w:val="324"/>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 xml:space="preserve">Total                 </w:t>
            </w:r>
          </w:p>
        </w:tc>
        <w:tc>
          <w:tcPr>
            <w:tcW w:w="739"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r w:rsidRPr="00FE376C">
              <w:rPr>
                <w:color w:val="000000"/>
                <w:lang w:eastAsia="es-PE"/>
              </w:rPr>
              <w:t>23</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7E4BBF" w:rsidP="006D3C09">
            <w:pPr>
              <w:rPr>
                <w:color w:val="000000"/>
                <w:lang w:eastAsia="es-PE"/>
              </w:rPr>
            </w:pPr>
            <w:r>
              <w:rPr>
                <w:color w:val="000000"/>
                <w:lang w:eastAsia="es-PE"/>
              </w:rPr>
              <w:t>19,</w:t>
            </w:r>
            <w:r w:rsidR="00252E8D" w:rsidRPr="00FE376C">
              <w:rPr>
                <w:color w:val="000000"/>
                <w:lang w:eastAsia="es-PE"/>
              </w:rPr>
              <w:t>81</w:t>
            </w: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p>
        </w:tc>
        <w:tc>
          <w:tcPr>
            <w:tcW w:w="856"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p>
        </w:tc>
        <w:tc>
          <w:tcPr>
            <w:tcW w:w="998" w:type="dxa"/>
            <w:tcBorders>
              <w:top w:val="nil"/>
              <w:left w:val="nil"/>
              <w:bottom w:val="single" w:sz="4" w:space="0" w:color="auto"/>
              <w:right w:val="single" w:sz="4" w:space="0" w:color="auto"/>
            </w:tcBorders>
            <w:shd w:val="clear" w:color="auto" w:fill="auto"/>
            <w:noWrap/>
            <w:vAlign w:val="bottom"/>
            <w:hideMark/>
          </w:tcPr>
          <w:p w:rsidR="00252E8D" w:rsidRPr="00FE376C" w:rsidRDefault="00252E8D" w:rsidP="006D3C09">
            <w:pPr>
              <w:rPr>
                <w:color w:val="000000"/>
                <w:lang w:eastAsia="es-PE"/>
              </w:rPr>
            </w:pPr>
          </w:p>
        </w:tc>
      </w:tr>
    </w:tbl>
    <w:p w:rsidR="00252E8D" w:rsidRDefault="00252E8D" w:rsidP="00252E8D">
      <w:pPr>
        <w:rPr>
          <w:sz w:val="20"/>
          <w:szCs w:val="20"/>
        </w:rPr>
      </w:pPr>
      <w:r w:rsidRPr="003807C4">
        <w:rPr>
          <w:sz w:val="20"/>
          <w:szCs w:val="20"/>
        </w:rPr>
        <w:t>C.V. 18,97 %</w:t>
      </w:r>
    </w:p>
    <w:p w:rsidR="00A44CB1" w:rsidRDefault="00A44CB1" w:rsidP="00252E8D">
      <w:pPr>
        <w:rPr>
          <w:sz w:val="20"/>
          <w:szCs w:val="20"/>
        </w:rPr>
      </w:pPr>
    </w:p>
    <w:p w:rsidR="00A44CB1" w:rsidRDefault="00A44CB1" w:rsidP="00252E8D">
      <w:pPr>
        <w:rPr>
          <w:sz w:val="20"/>
          <w:szCs w:val="20"/>
        </w:rPr>
      </w:pPr>
    </w:p>
    <w:p w:rsidR="00A44CB1" w:rsidRDefault="00A44CB1" w:rsidP="00252E8D">
      <w:pPr>
        <w:rPr>
          <w:sz w:val="20"/>
          <w:szCs w:val="20"/>
        </w:rPr>
      </w:pPr>
    </w:p>
    <w:p w:rsidR="00A44CB1" w:rsidRDefault="00A44CB1" w:rsidP="00252E8D">
      <w:pPr>
        <w:rPr>
          <w:sz w:val="20"/>
          <w:szCs w:val="20"/>
        </w:rPr>
      </w:pPr>
    </w:p>
    <w:p w:rsidR="00A44CB1" w:rsidRPr="003807C4" w:rsidRDefault="00A44CB1" w:rsidP="00252E8D">
      <w:pPr>
        <w:rPr>
          <w:sz w:val="20"/>
          <w:szCs w:val="20"/>
        </w:rPr>
      </w:pPr>
    </w:p>
    <w:p w:rsidR="00252E8D" w:rsidRDefault="00147BC2" w:rsidP="00252E8D">
      <w:bookmarkStart w:id="234" w:name="_Toc517608277"/>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46</w:t>
      </w:r>
      <w:r w:rsidRPr="00D76007">
        <w:fldChar w:fldCharType="end"/>
      </w:r>
      <w:r>
        <w:t xml:space="preserve">: </w:t>
      </w:r>
      <w:r w:rsidR="00252E8D">
        <w:t>Prueba de Tukey del factor abonamiento en el rendimiento</w:t>
      </w:r>
      <w:bookmarkEnd w:id="234"/>
    </w:p>
    <w:tbl>
      <w:tblPr>
        <w:tblW w:w="7056" w:type="dxa"/>
        <w:tblInd w:w="70" w:type="dxa"/>
        <w:tblCellMar>
          <w:left w:w="70" w:type="dxa"/>
          <w:right w:w="70" w:type="dxa"/>
        </w:tblCellMar>
        <w:tblLook w:val="04A0" w:firstRow="1" w:lastRow="0" w:firstColumn="1" w:lastColumn="0" w:noHBand="0" w:noVBand="1"/>
      </w:tblPr>
      <w:tblGrid>
        <w:gridCol w:w="2651"/>
        <w:gridCol w:w="2200"/>
        <w:gridCol w:w="2205"/>
      </w:tblGrid>
      <w:tr w:rsidR="00252E8D" w:rsidRPr="004E2450" w:rsidTr="006D3C09">
        <w:trPr>
          <w:trHeight w:val="329"/>
        </w:trPr>
        <w:tc>
          <w:tcPr>
            <w:tcW w:w="2651" w:type="dxa"/>
            <w:vMerge w:val="restart"/>
            <w:tcBorders>
              <w:top w:val="single" w:sz="4" w:space="0" w:color="auto"/>
              <w:left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Pr>
                <w:color w:val="000000"/>
                <w:lang w:eastAsia="es-PE"/>
              </w:rPr>
              <w:t>A</w:t>
            </w:r>
            <w:r w:rsidRPr="003807C4">
              <w:rPr>
                <w:color w:val="000000"/>
                <w:lang w:eastAsia="es-PE"/>
              </w:rPr>
              <w:t>bonamiento</w:t>
            </w:r>
          </w:p>
        </w:tc>
        <w:tc>
          <w:tcPr>
            <w:tcW w:w="2200" w:type="dxa"/>
            <w:vMerge w:val="restart"/>
            <w:tcBorders>
              <w:top w:val="single" w:sz="4" w:space="0" w:color="auto"/>
              <w:left w:val="nil"/>
              <w:right w:val="single" w:sz="4" w:space="0" w:color="auto"/>
            </w:tcBorders>
            <w:shd w:val="clear" w:color="auto" w:fill="auto"/>
            <w:noWrap/>
            <w:vAlign w:val="bottom"/>
            <w:hideMark/>
          </w:tcPr>
          <w:p w:rsidR="00252E8D" w:rsidRDefault="00252E8D" w:rsidP="006D3C09">
            <w:pPr>
              <w:rPr>
                <w:color w:val="000000"/>
                <w:lang w:eastAsia="es-PE"/>
              </w:rPr>
            </w:pPr>
            <w:r w:rsidRPr="003807C4">
              <w:rPr>
                <w:color w:val="000000"/>
                <w:lang w:eastAsia="es-PE"/>
              </w:rPr>
              <w:t>Promedios</w:t>
            </w:r>
          </w:p>
          <w:p w:rsidR="00252E8D" w:rsidRPr="003807C4" w:rsidRDefault="00D905A2" w:rsidP="006D3C09">
            <w:pPr>
              <w:rPr>
                <w:color w:val="000000"/>
                <w:lang w:eastAsia="es-PE"/>
              </w:rPr>
            </w:pPr>
            <w:r>
              <w:rPr>
                <w:color w:val="000000"/>
                <w:lang w:eastAsia="es-PE"/>
              </w:rPr>
              <w:t>(t/ha</w:t>
            </w:r>
            <w:r w:rsidR="00252E8D">
              <w:rPr>
                <w:color w:val="000000"/>
                <w:lang w:eastAsia="es-PE"/>
              </w:rPr>
              <w:t>)</w:t>
            </w:r>
          </w:p>
        </w:tc>
        <w:tc>
          <w:tcPr>
            <w:tcW w:w="2205" w:type="dxa"/>
            <w:tcBorders>
              <w:top w:val="single" w:sz="4" w:space="0" w:color="auto"/>
              <w:bottom w:val="single" w:sz="4" w:space="0" w:color="auto"/>
              <w:right w:val="single" w:sz="4" w:space="0" w:color="auto"/>
            </w:tcBorders>
            <w:shd w:val="clear" w:color="auto" w:fill="auto"/>
          </w:tcPr>
          <w:p w:rsidR="00252E8D" w:rsidRPr="004E2450" w:rsidRDefault="00252E8D" w:rsidP="006D3C09">
            <w:pPr>
              <w:rPr>
                <w:lang w:eastAsia="es-PE"/>
              </w:rPr>
            </w:pPr>
            <w:r>
              <w:rPr>
                <w:lang w:eastAsia="es-PE"/>
              </w:rPr>
              <w:t>Significación</w:t>
            </w:r>
          </w:p>
        </w:tc>
      </w:tr>
      <w:tr w:rsidR="00252E8D" w:rsidRPr="004E2450" w:rsidTr="006D3C09">
        <w:trPr>
          <w:trHeight w:val="216"/>
        </w:trPr>
        <w:tc>
          <w:tcPr>
            <w:tcW w:w="2651" w:type="dxa"/>
            <w:vMerge/>
            <w:tcBorders>
              <w:left w:val="single" w:sz="4" w:space="0" w:color="auto"/>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p>
        </w:tc>
        <w:tc>
          <w:tcPr>
            <w:tcW w:w="2200" w:type="dxa"/>
            <w:vMerge/>
            <w:tcBorders>
              <w:left w:val="nil"/>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p>
        </w:tc>
        <w:tc>
          <w:tcPr>
            <w:tcW w:w="2205" w:type="dxa"/>
            <w:tcBorders>
              <w:top w:val="single" w:sz="4" w:space="0" w:color="auto"/>
              <w:left w:val="nil"/>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r w:rsidRPr="004E2450">
              <w:rPr>
                <w:color w:val="000000"/>
                <w:lang w:eastAsia="es-PE"/>
              </w:rPr>
              <w:t>0,05</w:t>
            </w:r>
          </w:p>
        </w:tc>
      </w:tr>
      <w:tr w:rsidR="00252E8D" w:rsidRPr="003807C4" w:rsidTr="006D3C09">
        <w:trPr>
          <w:trHeight w:val="313"/>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6 t</w:t>
            </w:r>
            <w:r w:rsidR="00252E8D">
              <w:rPr>
                <w:color w:val="000000"/>
                <w:lang w:eastAsia="es-PE"/>
              </w:rPr>
              <w:t>/ha</w:t>
            </w:r>
            <w:r w:rsidR="00252E8D" w:rsidRPr="003807C4">
              <w:rPr>
                <w:color w:val="000000"/>
                <w:lang w:eastAsia="es-PE"/>
              </w:rPr>
              <w:t xml:space="preserve">       </w:t>
            </w:r>
          </w:p>
        </w:tc>
        <w:tc>
          <w:tcPr>
            <w:tcW w:w="2200"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3,</w:t>
            </w:r>
            <w:r w:rsidR="00252E8D" w:rsidRPr="003807C4">
              <w:rPr>
                <w:color w:val="000000"/>
                <w:lang w:eastAsia="es-PE"/>
              </w:rPr>
              <w:t>74</w:t>
            </w:r>
          </w:p>
        </w:tc>
        <w:tc>
          <w:tcPr>
            <w:tcW w:w="2205"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313"/>
        </w:trPr>
        <w:tc>
          <w:tcPr>
            <w:tcW w:w="2651"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4 t</w:t>
            </w:r>
            <w:r w:rsidR="00252E8D">
              <w:rPr>
                <w:color w:val="000000"/>
                <w:lang w:eastAsia="es-PE"/>
              </w:rPr>
              <w:t>/ha</w:t>
            </w:r>
            <w:r w:rsidR="00252E8D" w:rsidRPr="003807C4">
              <w:rPr>
                <w:color w:val="000000"/>
                <w:lang w:eastAsia="es-PE"/>
              </w:rPr>
              <w:t xml:space="preserve">       </w:t>
            </w:r>
          </w:p>
        </w:tc>
        <w:tc>
          <w:tcPr>
            <w:tcW w:w="2200"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3,</w:t>
            </w:r>
            <w:r w:rsidR="00252E8D" w:rsidRPr="003807C4">
              <w:rPr>
                <w:color w:val="000000"/>
                <w:lang w:eastAsia="es-PE"/>
              </w:rPr>
              <w:t>72</w:t>
            </w:r>
          </w:p>
        </w:tc>
        <w:tc>
          <w:tcPr>
            <w:tcW w:w="2205"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bl>
    <w:p w:rsidR="00252E8D" w:rsidRDefault="00252E8D" w:rsidP="00252E8D"/>
    <w:p w:rsidR="00252E8D" w:rsidRDefault="00252E8D" w:rsidP="00252E8D">
      <w:pPr>
        <w:spacing w:line="480" w:lineRule="auto"/>
        <w:jc w:val="both"/>
      </w:pPr>
      <w:r>
        <w:rPr>
          <w:rFonts w:eastAsia="Arial"/>
        </w:rPr>
        <w:t xml:space="preserve">    </w:t>
      </w:r>
      <w:r w:rsidRPr="00462366">
        <w:rPr>
          <w:rFonts w:eastAsia="Arial"/>
        </w:rPr>
        <w:t xml:space="preserve">En el cuadro </w:t>
      </w:r>
      <w:r>
        <w:rPr>
          <w:rFonts w:eastAsia="Arial"/>
        </w:rPr>
        <w:t xml:space="preserve">N° </w:t>
      </w:r>
      <w:r w:rsidR="00147BC2">
        <w:rPr>
          <w:rFonts w:eastAsia="Arial"/>
        </w:rPr>
        <w:t>46</w:t>
      </w:r>
      <w:r w:rsidRPr="00462366">
        <w:rPr>
          <w:rFonts w:eastAsia="Arial"/>
        </w:rPr>
        <w:t xml:space="preserve">, basados en la salida dada por la Prueba de Tukey para el nivel de significancia de 0,05 se puede confirmar que </w:t>
      </w:r>
      <w:r w:rsidR="006E7700">
        <w:rPr>
          <w:rFonts w:eastAsia="Arial"/>
        </w:rPr>
        <w:t>el abonamiento de 4 y 6 t</w:t>
      </w:r>
      <w:r>
        <w:rPr>
          <w:rFonts w:eastAsia="Arial"/>
        </w:rPr>
        <w:t>/ha no</w:t>
      </w:r>
      <w:r w:rsidRPr="00462366">
        <w:rPr>
          <w:rFonts w:eastAsia="Arial"/>
        </w:rPr>
        <w:t xml:space="preserve"> presenta diferencia estadística significativa</w:t>
      </w:r>
    </w:p>
    <w:p w:rsidR="00252E8D" w:rsidRDefault="00252E8D" w:rsidP="00252E8D"/>
    <w:p w:rsidR="00252E8D" w:rsidRDefault="00147BC2" w:rsidP="00252E8D">
      <w:bookmarkStart w:id="235" w:name="_Toc517608278"/>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47</w:t>
      </w:r>
      <w:r w:rsidRPr="00D76007">
        <w:fldChar w:fldCharType="end"/>
      </w:r>
      <w:r>
        <w:t xml:space="preserve">: </w:t>
      </w:r>
      <w:r w:rsidR="00252E8D">
        <w:t>Prueba de Tukey del factor variedades en el rendimiento</w:t>
      </w:r>
      <w:bookmarkEnd w:id="235"/>
    </w:p>
    <w:tbl>
      <w:tblPr>
        <w:tblW w:w="7001" w:type="dxa"/>
        <w:tblInd w:w="70" w:type="dxa"/>
        <w:tblCellMar>
          <w:left w:w="70" w:type="dxa"/>
          <w:right w:w="70" w:type="dxa"/>
        </w:tblCellMar>
        <w:tblLook w:val="04A0" w:firstRow="1" w:lastRow="0" w:firstColumn="1" w:lastColumn="0" w:noHBand="0" w:noVBand="1"/>
      </w:tblPr>
      <w:tblGrid>
        <w:gridCol w:w="2640"/>
        <w:gridCol w:w="2123"/>
        <w:gridCol w:w="2238"/>
      </w:tblGrid>
      <w:tr w:rsidR="00252E8D" w:rsidRPr="004E2450" w:rsidTr="006D3C09">
        <w:trPr>
          <w:trHeight w:val="263"/>
        </w:trPr>
        <w:tc>
          <w:tcPr>
            <w:tcW w:w="2640" w:type="dxa"/>
            <w:vMerge w:val="restart"/>
            <w:tcBorders>
              <w:top w:val="single" w:sz="4" w:space="0" w:color="auto"/>
              <w:left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4E2450">
              <w:rPr>
                <w:color w:val="000000"/>
                <w:lang w:eastAsia="es-PE"/>
              </w:rPr>
              <w:t>V</w:t>
            </w:r>
            <w:r w:rsidRPr="003807C4">
              <w:rPr>
                <w:color w:val="000000"/>
                <w:lang w:eastAsia="es-PE"/>
              </w:rPr>
              <w:t>ariedades</w:t>
            </w:r>
          </w:p>
        </w:tc>
        <w:tc>
          <w:tcPr>
            <w:tcW w:w="2123" w:type="dxa"/>
            <w:vMerge w:val="restart"/>
            <w:tcBorders>
              <w:top w:val="single" w:sz="4" w:space="0" w:color="auto"/>
              <w:left w:val="nil"/>
              <w:right w:val="single" w:sz="4" w:space="0" w:color="auto"/>
            </w:tcBorders>
            <w:shd w:val="clear" w:color="auto" w:fill="auto"/>
            <w:noWrap/>
            <w:vAlign w:val="bottom"/>
            <w:hideMark/>
          </w:tcPr>
          <w:p w:rsidR="00252E8D" w:rsidRDefault="00252E8D" w:rsidP="006D3C09">
            <w:pPr>
              <w:rPr>
                <w:color w:val="000000"/>
                <w:lang w:eastAsia="es-PE"/>
              </w:rPr>
            </w:pPr>
            <w:r w:rsidRPr="003807C4">
              <w:rPr>
                <w:color w:val="000000"/>
                <w:lang w:eastAsia="es-PE"/>
              </w:rPr>
              <w:t>Promedios</w:t>
            </w:r>
          </w:p>
          <w:p w:rsidR="00252E8D" w:rsidRPr="003807C4" w:rsidRDefault="00D905A2" w:rsidP="006D3C09">
            <w:pPr>
              <w:rPr>
                <w:color w:val="000000"/>
                <w:lang w:eastAsia="es-PE"/>
              </w:rPr>
            </w:pPr>
            <w:r>
              <w:rPr>
                <w:color w:val="000000"/>
                <w:lang w:eastAsia="es-PE"/>
              </w:rPr>
              <w:t>(t/ha</w:t>
            </w:r>
            <w:r w:rsidR="00252E8D">
              <w:rPr>
                <w:color w:val="000000"/>
                <w:lang w:eastAsia="es-PE"/>
              </w:rPr>
              <w:t>)</w:t>
            </w:r>
          </w:p>
        </w:tc>
        <w:tc>
          <w:tcPr>
            <w:tcW w:w="2238" w:type="dxa"/>
            <w:tcBorders>
              <w:top w:val="single" w:sz="4" w:space="0" w:color="auto"/>
              <w:bottom w:val="single" w:sz="4" w:space="0" w:color="auto"/>
              <w:right w:val="single" w:sz="4" w:space="0" w:color="auto"/>
            </w:tcBorders>
            <w:shd w:val="clear" w:color="auto" w:fill="auto"/>
          </w:tcPr>
          <w:p w:rsidR="00252E8D" w:rsidRPr="004E2450" w:rsidRDefault="00252E8D" w:rsidP="006D3C09">
            <w:pPr>
              <w:rPr>
                <w:lang w:eastAsia="es-PE"/>
              </w:rPr>
            </w:pPr>
            <w:r>
              <w:rPr>
                <w:lang w:eastAsia="es-PE"/>
              </w:rPr>
              <w:t>Significación</w:t>
            </w:r>
          </w:p>
        </w:tc>
      </w:tr>
      <w:tr w:rsidR="00252E8D" w:rsidRPr="004E2450" w:rsidTr="006D3C09">
        <w:trPr>
          <w:trHeight w:val="195"/>
        </w:trPr>
        <w:tc>
          <w:tcPr>
            <w:tcW w:w="2640" w:type="dxa"/>
            <w:vMerge/>
            <w:tcBorders>
              <w:left w:val="single" w:sz="4" w:space="0" w:color="auto"/>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p>
        </w:tc>
        <w:tc>
          <w:tcPr>
            <w:tcW w:w="2123" w:type="dxa"/>
            <w:vMerge/>
            <w:tcBorders>
              <w:left w:val="nil"/>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p>
        </w:tc>
        <w:tc>
          <w:tcPr>
            <w:tcW w:w="2238" w:type="dxa"/>
            <w:tcBorders>
              <w:top w:val="single" w:sz="4" w:space="0" w:color="auto"/>
              <w:left w:val="nil"/>
              <w:bottom w:val="single" w:sz="4" w:space="0" w:color="auto"/>
              <w:right w:val="single" w:sz="4" w:space="0" w:color="auto"/>
            </w:tcBorders>
            <w:shd w:val="clear" w:color="auto" w:fill="auto"/>
            <w:noWrap/>
            <w:vAlign w:val="bottom"/>
          </w:tcPr>
          <w:p w:rsidR="00252E8D" w:rsidRPr="004E2450" w:rsidRDefault="00252E8D" w:rsidP="006D3C09">
            <w:pPr>
              <w:rPr>
                <w:color w:val="000000"/>
                <w:lang w:eastAsia="es-PE"/>
              </w:rPr>
            </w:pPr>
            <w:r w:rsidRPr="004E2450">
              <w:rPr>
                <w:color w:val="000000"/>
                <w:lang w:eastAsia="es-PE"/>
              </w:rPr>
              <w:t>0,05</w:t>
            </w:r>
          </w:p>
        </w:tc>
      </w:tr>
      <w:tr w:rsidR="00252E8D" w:rsidRPr="003807C4" w:rsidTr="006D3C09">
        <w:trPr>
          <w:trHeight w:val="263"/>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Centenario  </w:t>
            </w:r>
          </w:p>
        </w:tc>
        <w:tc>
          <w:tcPr>
            <w:tcW w:w="2123"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4,</w:t>
            </w:r>
            <w:r w:rsidR="00252E8D" w:rsidRPr="003807C4">
              <w:rPr>
                <w:color w:val="000000"/>
                <w:lang w:eastAsia="es-PE"/>
              </w:rPr>
              <w:t>08</w:t>
            </w:r>
          </w:p>
        </w:tc>
        <w:tc>
          <w:tcPr>
            <w:tcW w:w="2238"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63"/>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Icta tarija </w:t>
            </w:r>
          </w:p>
        </w:tc>
        <w:tc>
          <w:tcPr>
            <w:tcW w:w="2123"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3,</w:t>
            </w:r>
            <w:r w:rsidR="00252E8D" w:rsidRPr="003807C4">
              <w:rPr>
                <w:color w:val="000000"/>
                <w:lang w:eastAsia="es-PE"/>
              </w:rPr>
              <w:t>9</w:t>
            </w:r>
          </w:p>
        </w:tc>
        <w:tc>
          <w:tcPr>
            <w:tcW w:w="2238"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63"/>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Oscar blanco</w:t>
            </w:r>
          </w:p>
        </w:tc>
        <w:tc>
          <w:tcPr>
            <w:tcW w:w="2123"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3,</w:t>
            </w:r>
            <w:r w:rsidR="00252E8D" w:rsidRPr="003807C4">
              <w:rPr>
                <w:color w:val="000000"/>
                <w:lang w:eastAsia="es-PE"/>
              </w:rPr>
              <w:t>6</w:t>
            </w:r>
          </w:p>
        </w:tc>
        <w:tc>
          <w:tcPr>
            <w:tcW w:w="2238"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63"/>
        </w:trPr>
        <w:tc>
          <w:tcPr>
            <w:tcW w:w="2640" w:type="dxa"/>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INIA 2009   </w:t>
            </w:r>
          </w:p>
        </w:tc>
        <w:tc>
          <w:tcPr>
            <w:tcW w:w="2123" w:type="dxa"/>
            <w:tcBorders>
              <w:top w:val="nil"/>
              <w:left w:val="nil"/>
              <w:bottom w:val="single" w:sz="4" w:space="0" w:color="auto"/>
              <w:right w:val="single" w:sz="4" w:space="0" w:color="auto"/>
            </w:tcBorders>
            <w:shd w:val="clear" w:color="auto" w:fill="auto"/>
            <w:noWrap/>
            <w:vAlign w:val="bottom"/>
            <w:hideMark/>
          </w:tcPr>
          <w:p w:rsidR="00252E8D" w:rsidRPr="003807C4" w:rsidRDefault="007E4BBF" w:rsidP="006D3C09">
            <w:pPr>
              <w:rPr>
                <w:color w:val="000000"/>
                <w:lang w:eastAsia="es-PE"/>
              </w:rPr>
            </w:pPr>
            <w:r>
              <w:rPr>
                <w:color w:val="000000"/>
                <w:lang w:eastAsia="es-PE"/>
              </w:rPr>
              <w:t>3,</w:t>
            </w:r>
            <w:r w:rsidR="00252E8D" w:rsidRPr="003807C4">
              <w:rPr>
                <w:color w:val="000000"/>
                <w:lang w:eastAsia="es-PE"/>
              </w:rPr>
              <w:t>33</w:t>
            </w:r>
          </w:p>
        </w:tc>
        <w:tc>
          <w:tcPr>
            <w:tcW w:w="2238" w:type="dxa"/>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bl>
    <w:p w:rsidR="00252E8D" w:rsidRDefault="00252E8D" w:rsidP="00252E8D">
      <w:pPr>
        <w:spacing w:line="480" w:lineRule="auto"/>
        <w:jc w:val="both"/>
      </w:pPr>
      <w:r>
        <w:t xml:space="preserve">    </w:t>
      </w:r>
      <w:r w:rsidRPr="00462366">
        <w:rPr>
          <w:rFonts w:eastAsia="Arial"/>
        </w:rPr>
        <w:t xml:space="preserve">En el cuadro </w:t>
      </w:r>
      <w:r>
        <w:rPr>
          <w:rFonts w:eastAsia="Arial"/>
        </w:rPr>
        <w:t xml:space="preserve">N° </w:t>
      </w:r>
      <w:r w:rsidR="00147BC2">
        <w:rPr>
          <w:rFonts w:eastAsia="Arial"/>
        </w:rPr>
        <w:t>47</w:t>
      </w:r>
      <w:r w:rsidRPr="00462366">
        <w:rPr>
          <w:rFonts w:eastAsia="Arial"/>
        </w:rPr>
        <w:t xml:space="preserve">, basados en la salida dada por la Prueba de Tukey para el nivel de significancia de 0,05 se puede confirmar que </w:t>
      </w:r>
      <w:r>
        <w:rPr>
          <w:rFonts w:eastAsia="Arial"/>
        </w:rPr>
        <w:t>el abonamiento</w:t>
      </w:r>
      <w:r w:rsidR="006E7700">
        <w:rPr>
          <w:rFonts w:eastAsia="Arial"/>
        </w:rPr>
        <w:t xml:space="preserve"> de 4 y 6 t</w:t>
      </w:r>
      <w:r>
        <w:rPr>
          <w:rFonts w:eastAsia="Arial"/>
        </w:rPr>
        <w:t>/ha no</w:t>
      </w:r>
      <w:r w:rsidRPr="00462366">
        <w:rPr>
          <w:rFonts w:eastAsia="Arial"/>
        </w:rPr>
        <w:t xml:space="preserve"> presenta diferencia estadística significativa.</w:t>
      </w:r>
    </w:p>
    <w:p w:rsidR="00252E8D" w:rsidRDefault="00252E8D" w:rsidP="00252E8D">
      <w:pPr>
        <w:ind w:left="1418" w:hanging="1418"/>
      </w:pPr>
    </w:p>
    <w:p w:rsidR="00252E8D" w:rsidRDefault="00147BC2" w:rsidP="00252E8D">
      <w:pPr>
        <w:ind w:left="1418" w:hanging="1418"/>
      </w:pPr>
      <w:bookmarkStart w:id="236" w:name="_Toc517608279"/>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48</w:t>
      </w:r>
      <w:r w:rsidRPr="00D76007">
        <w:fldChar w:fldCharType="end"/>
      </w:r>
      <w:r>
        <w:t xml:space="preserve">: </w:t>
      </w:r>
      <w:r w:rsidR="00252E8D">
        <w:t>Prueba de Tukey para la interacción variedades * abonamiento en el rendimiento</w:t>
      </w:r>
      <w:bookmarkEnd w:id="236"/>
    </w:p>
    <w:tbl>
      <w:tblPr>
        <w:tblW w:w="0" w:type="auto"/>
        <w:tblInd w:w="70" w:type="dxa"/>
        <w:tblCellMar>
          <w:left w:w="70" w:type="dxa"/>
          <w:right w:w="70" w:type="dxa"/>
        </w:tblCellMar>
        <w:tblLook w:val="04A0" w:firstRow="1" w:lastRow="0" w:firstColumn="1" w:lastColumn="0" w:noHBand="0" w:noVBand="1"/>
      </w:tblPr>
      <w:tblGrid>
        <w:gridCol w:w="1627"/>
        <w:gridCol w:w="1400"/>
        <w:gridCol w:w="1447"/>
        <w:gridCol w:w="1167"/>
        <w:gridCol w:w="1420"/>
      </w:tblGrid>
      <w:tr w:rsidR="00252E8D" w:rsidRPr="00914613" w:rsidTr="006D3C09">
        <w:trPr>
          <w:trHeight w:val="214"/>
        </w:trPr>
        <w:tc>
          <w:tcPr>
            <w:tcW w:w="0" w:type="auto"/>
            <w:tcBorders>
              <w:top w:val="single" w:sz="4" w:space="0" w:color="auto"/>
              <w:left w:val="single" w:sz="4" w:space="0" w:color="auto"/>
              <w:right w:val="single" w:sz="4" w:space="0" w:color="auto"/>
            </w:tcBorders>
          </w:tcPr>
          <w:p w:rsidR="00252E8D" w:rsidRPr="00914613" w:rsidRDefault="00252E8D" w:rsidP="006D3C09">
            <w:pPr>
              <w:rPr>
                <w:color w:val="000000"/>
                <w:lang w:eastAsia="es-PE"/>
              </w:rPr>
            </w:pPr>
          </w:p>
        </w:tc>
        <w:tc>
          <w:tcPr>
            <w:tcW w:w="0" w:type="auto"/>
            <w:vMerge w:val="restart"/>
            <w:tcBorders>
              <w:top w:val="single" w:sz="4" w:space="0" w:color="auto"/>
              <w:left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914613">
              <w:rPr>
                <w:color w:val="000000"/>
                <w:lang w:eastAsia="es-PE"/>
              </w:rPr>
              <w:t>V</w:t>
            </w:r>
            <w:r w:rsidRPr="003807C4">
              <w:rPr>
                <w:color w:val="000000"/>
                <w:lang w:eastAsia="es-PE"/>
              </w:rPr>
              <w:t>ariedades</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Pr="003807C4" w:rsidRDefault="00252E8D" w:rsidP="006D3C09">
            <w:pPr>
              <w:rPr>
                <w:color w:val="000000"/>
                <w:lang w:eastAsia="es-PE"/>
              </w:rPr>
            </w:pPr>
            <w:r w:rsidRPr="00914613">
              <w:rPr>
                <w:color w:val="000000"/>
                <w:lang w:eastAsia="es-PE"/>
              </w:rPr>
              <w:t>A</w:t>
            </w:r>
            <w:r w:rsidRPr="003807C4">
              <w:rPr>
                <w:color w:val="000000"/>
                <w:lang w:eastAsia="es-PE"/>
              </w:rPr>
              <w:t>bonamiento</w:t>
            </w:r>
          </w:p>
        </w:tc>
        <w:tc>
          <w:tcPr>
            <w:tcW w:w="0" w:type="auto"/>
            <w:vMerge w:val="restart"/>
            <w:tcBorders>
              <w:top w:val="single" w:sz="4" w:space="0" w:color="auto"/>
              <w:left w:val="nil"/>
              <w:right w:val="single" w:sz="4" w:space="0" w:color="auto"/>
            </w:tcBorders>
            <w:shd w:val="clear" w:color="auto" w:fill="auto"/>
            <w:noWrap/>
            <w:vAlign w:val="bottom"/>
            <w:hideMark/>
          </w:tcPr>
          <w:p w:rsidR="00252E8D" w:rsidRPr="00914613" w:rsidRDefault="00252E8D" w:rsidP="006D3C09">
            <w:pPr>
              <w:rPr>
                <w:color w:val="000000"/>
                <w:lang w:eastAsia="es-PE"/>
              </w:rPr>
            </w:pPr>
            <w:r w:rsidRPr="00914613">
              <w:rPr>
                <w:color w:val="000000"/>
                <w:lang w:eastAsia="es-PE"/>
              </w:rPr>
              <w:t>Promedios</w:t>
            </w:r>
          </w:p>
          <w:p w:rsidR="00252E8D" w:rsidRPr="003807C4" w:rsidRDefault="00D905A2" w:rsidP="006D3C09">
            <w:pPr>
              <w:rPr>
                <w:color w:val="000000"/>
                <w:lang w:eastAsia="es-PE"/>
              </w:rPr>
            </w:pPr>
            <w:r>
              <w:rPr>
                <w:color w:val="000000"/>
                <w:lang w:eastAsia="es-PE"/>
              </w:rPr>
              <w:t>(t/ha</w:t>
            </w:r>
            <w:r w:rsidR="00252E8D" w:rsidRPr="00914613">
              <w:rPr>
                <w:color w:val="000000"/>
                <w:lang w:eastAsia="es-PE"/>
              </w:rPr>
              <w:t>)</w:t>
            </w:r>
          </w:p>
        </w:tc>
        <w:tc>
          <w:tcPr>
            <w:tcW w:w="0" w:type="auto"/>
            <w:tcBorders>
              <w:top w:val="single" w:sz="4" w:space="0" w:color="auto"/>
              <w:bottom w:val="single" w:sz="4" w:space="0" w:color="auto"/>
              <w:right w:val="single" w:sz="4" w:space="0" w:color="auto"/>
            </w:tcBorders>
            <w:shd w:val="clear" w:color="auto" w:fill="auto"/>
          </w:tcPr>
          <w:p w:rsidR="00252E8D" w:rsidRPr="00914613" w:rsidRDefault="00252E8D" w:rsidP="006D3C09">
            <w:pPr>
              <w:rPr>
                <w:lang w:eastAsia="es-PE"/>
              </w:rPr>
            </w:pPr>
            <w:r>
              <w:rPr>
                <w:lang w:eastAsia="es-PE"/>
              </w:rPr>
              <w:t>Significación</w:t>
            </w:r>
          </w:p>
        </w:tc>
      </w:tr>
      <w:tr w:rsidR="00252E8D" w:rsidRPr="00914613" w:rsidTr="006D3C09">
        <w:trPr>
          <w:trHeight w:val="227"/>
        </w:trPr>
        <w:tc>
          <w:tcPr>
            <w:tcW w:w="0" w:type="auto"/>
            <w:tcBorders>
              <w:left w:val="single" w:sz="4" w:space="0" w:color="auto"/>
              <w:bottom w:val="single" w:sz="4" w:space="0" w:color="auto"/>
              <w:right w:val="single" w:sz="4" w:space="0" w:color="auto"/>
            </w:tcBorders>
          </w:tcPr>
          <w:p w:rsidR="00252E8D" w:rsidRPr="00914613" w:rsidRDefault="00252E8D" w:rsidP="006D3C09">
            <w:pPr>
              <w:rPr>
                <w:color w:val="000000"/>
                <w:lang w:eastAsia="es-PE"/>
              </w:rPr>
            </w:pPr>
            <w:r>
              <w:rPr>
                <w:color w:val="000000"/>
                <w:lang w:eastAsia="es-PE"/>
              </w:rPr>
              <w:t>Tratamientos</w:t>
            </w:r>
          </w:p>
        </w:tc>
        <w:tc>
          <w:tcPr>
            <w:tcW w:w="0" w:type="auto"/>
            <w:vMerge/>
            <w:tcBorders>
              <w:left w:val="single" w:sz="4" w:space="0" w:color="auto"/>
              <w:bottom w:val="single" w:sz="4" w:space="0" w:color="auto"/>
              <w:right w:val="single" w:sz="4" w:space="0" w:color="auto"/>
            </w:tcBorders>
            <w:shd w:val="clear" w:color="auto" w:fill="auto"/>
            <w:noWrap/>
            <w:vAlign w:val="bottom"/>
          </w:tcPr>
          <w:p w:rsidR="00252E8D" w:rsidRPr="00914613"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914613" w:rsidRDefault="00252E8D" w:rsidP="006D3C09">
            <w:pPr>
              <w:rPr>
                <w:color w:val="000000"/>
                <w:lang w:eastAsia="es-PE"/>
              </w:rPr>
            </w:pPr>
          </w:p>
        </w:tc>
        <w:tc>
          <w:tcPr>
            <w:tcW w:w="0" w:type="auto"/>
            <w:vMerge/>
            <w:tcBorders>
              <w:left w:val="nil"/>
              <w:bottom w:val="single" w:sz="4" w:space="0" w:color="auto"/>
              <w:right w:val="single" w:sz="4" w:space="0" w:color="auto"/>
            </w:tcBorders>
            <w:shd w:val="clear" w:color="auto" w:fill="auto"/>
            <w:noWrap/>
            <w:vAlign w:val="bottom"/>
          </w:tcPr>
          <w:p w:rsidR="00252E8D" w:rsidRPr="00914613" w:rsidRDefault="00252E8D" w:rsidP="006D3C09">
            <w:pPr>
              <w:rPr>
                <w:color w:val="000000"/>
                <w:lang w:eastAsia="es-PE"/>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52E8D" w:rsidRPr="00914613" w:rsidRDefault="00252E8D" w:rsidP="006D3C09">
            <w:pPr>
              <w:rPr>
                <w:color w:val="000000"/>
                <w:lang w:eastAsia="es-PE"/>
              </w:rPr>
            </w:pPr>
            <w:r w:rsidRPr="00914613">
              <w:rPr>
                <w:color w:val="000000"/>
                <w:lang w:eastAsia="es-PE"/>
              </w:rPr>
              <w:t>0,05</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T5 (A1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4</w:t>
            </w:r>
            <w:r>
              <w:rPr>
                <w:color w:val="000000"/>
                <w:lang w:eastAsia="es-PE"/>
              </w:rPr>
              <w:t>,</w:t>
            </w:r>
            <w:r w:rsidRPr="003807C4">
              <w:rPr>
                <w:color w:val="000000"/>
                <w:lang w:eastAsia="es-PE"/>
              </w:rPr>
              <w:t>4</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T4 (A4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4</w:t>
            </w:r>
            <w:r>
              <w:rPr>
                <w:color w:val="000000"/>
                <w:lang w:eastAsia="es-PE"/>
              </w:rPr>
              <w:t>,</w:t>
            </w:r>
            <w:r w:rsidRPr="003807C4">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T1 (A1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Centenario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77</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T2 (A2 B1)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63</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T8 ( A4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Icta tarija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57</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T6 (A2 B2) (T)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Oscar blanco</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57</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T7 (A3 B2)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6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43</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r w:rsidR="00252E8D" w:rsidRPr="003807C4" w:rsidTr="006D3C09">
        <w:trPr>
          <w:trHeight w:val="251"/>
        </w:trPr>
        <w:tc>
          <w:tcPr>
            <w:tcW w:w="0" w:type="auto"/>
            <w:tcBorders>
              <w:top w:val="nil"/>
              <w:left w:val="single" w:sz="4" w:space="0" w:color="auto"/>
              <w:bottom w:val="single" w:sz="4" w:space="0" w:color="auto"/>
              <w:right w:val="single" w:sz="4" w:space="0" w:color="auto"/>
            </w:tcBorders>
          </w:tcPr>
          <w:p w:rsidR="00252E8D" w:rsidRPr="003807C4" w:rsidRDefault="00252E8D" w:rsidP="006D3C09">
            <w:pPr>
              <w:rPr>
                <w:color w:val="000000"/>
                <w:lang w:eastAsia="es-PE"/>
              </w:rPr>
            </w:pPr>
            <w:r>
              <w:rPr>
                <w:color w:val="000000"/>
                <w:lang w:eastAsia="es-PE"/>
              </w:rPr>
              <w:t>T3 (A3 B1)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INIA 2009   </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6E7700" w:rsidP="006D3C09">
            <w:pPr>
              <w:rPr>
                <w:color w:val="000000"/>
                <w:lang w:eastAsia="es-PE"/>
              </w:rPr>
            </w:pPr>
            <w:r>
              <w:rPr>
                <w:color w:val="000000"/>
                <w:lang w:eastAsia="es-PE"/>
              </w:rPr>
              <w:t>4 t</w:t>
            </w:r>
            <w:r w:rsidR="00252E8D">
              <w:rPr>
                <w:color w:val="000000"/>
                <w:lang w:eastAsia="es-PE"/>
              </w:rPr>
              <w:t>/ha</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3</w:t>
            </w:r>
            <w:r>
              <w:rPr>
                <w:color w:val="000000"/>
                <w:lang w:eastAsia="es-PE"/>
              </w:rPr>
              <w:t>,</w:t>
            </w:r>
            <w:r w:rsidRPr="003807C4">
              <w:rPr>
                <w:color w:val="000000"/>
                <w:lang w:eastAsia="es-PE"/>
              </w:rPr>
              <w:t>23</w:t>
            </w:r>
          </w:p>
        </w:tc>
        <w:tc>
          <w:tcPr>
            <w:tcW w:w="0" w:type="auto"/>
            <w:tcBorders>
              <w:top w:val="nil"/>
              <w:left w:val="nil"/>
              <w:bottom w:val="single" w:sz="4" w:space="0" w:color="auto"/>
              <w:right w:val="single" w:sz="4" w:space="0" w:color="auto"/>
            </w:tcBorders>
            <w:shd w:val="clear" w:color="auto" w:fill="auto"/>
            <w:noWrap/>
            <w:vAlign w:val="bottom"/>
            <w:hideMark/>
          </w:tcPr>
          <w:p w:rsidR="00252E8D" w:rsidRPr="003807C4" w:rsidRDefault="00252E8D" w:rsidP="006D3C09">
            <w:pPr>
              <w:rPr>
                <w:color w:val="000000"/>
                <w:lang w:eastAsia="es-PE"/>
              </w:rPr>
            </w:pPr>
            <w:r w:rsidRPr="003807C4">
              <w:rPr>
                <w:color w:val="000000"/>
                <w:lang w:eastAsia="es-PE"/>
              </w:rPr>
              <w:t xml:space="preserve">A </w:t>
            </w:r>
          </w:p>
        </w:tc>
      </w:tr>
    </w:tbl>
    <w:p w:rsidR="00D32AC7" w:rsidRDefault="00252E8D" w:rsidP="00D32AC7">
      <w:pPr>
        <w:tabs>
          <w:tab w:val="left" w:pos="0"/>
        </w:tabs>
        <w:spacing w:line="480" w:lineRule="auto"/>
        <w:jc w:val="both"/>
        <w:rPr>
          <w:rFonts w:eastAsia="Arial"/>
        </w:rPr>
      </w:pPr>
      <w:r>
        <w:rPr>
          <w:rFonts w:eastAsia="Arial"/>
        </w:rPr>
        <w:lastRenderedPageBreak/>
        <w:t xml:space="preserve">       </w:t>
      </w:r>
    </w:p>
    <w:p w:rsidR="00252E8D" w:rsidRDefault="00252E8D" w:rsidP="00D32AC7">
      <w:pPr>
        <w:tabs>
          <w:tab w:val="left" w:pos="0"/>
        </w:tabs>
        <w:spacing w:line="480" w:lineRule="auto"/>
        <w:jc w:val="both"/>
        <w:rPr>
          <w:rFonts w:eastAsia="Arial"/>
        </w:rPr>
      </w:pPr>
      <w:r w:rsidRPr="00FA57CB">
        <w:rPr>
          <w:rFonts w:eastAsia="Arial"/>
        </w:rPr>
        <w:t xml:space="preserve">En el cuadro </w:t>
      </w:r>
      <w:r>
        <w:rPr>
          <w:rFonts w:eastAsia="Arial"/>
        </w:rPr>
        <w:t>N° 4</w:t>
      </w:r>
      <w:r w:rsidR="00147BC2">
        <w:rPr>
          <w:rFonts w:eastAsia="Arial"/>
        </w:rPr>
        <w:t>8</w:t>
      </w:r>
      <w:r w:rsidRPr="00FA57CB">
        <w:rPr>
          <w:rFonts w:eastAsia="Arial"/>
        </w:rPr>
        <w:t>, basados en la salida dada por la Prueba de Tukey para el nivel de significancia de 0,05 se puede confirmar que l</w:t>
      </w:r>
      <w:r>
        <w:rPr>
          <w:rFonts w:eastAsia="Arial"/>
        </w:rPr>
        <w:t>os tratamientos no</w:t>
      </w:r>
      <w:r w:rsidRPr="00FA57CB">
        <w:rPr>
          <w:rFonts w:eastAsia="Arial"/>
        </w:rPr>
        <w:t xml:space="preserve"> presentan diferencias estadísticas significativas. </w:t>
      </w:r>
    </w:p>
    <w:p w:rsidR="00252E8D" w:rsidRDefault="00252E8D" w:rsidP="00252E8D">
      <w:pPr>
        <w:tabs>
          <w:tab w:val="left" w:pos="1209"/>
        </w:tabs>
        <w:spacing w:line="480" w:lineRule="auto"/>
        <w:jc w:val="both"/>
        <w:rPr>
          <w:rFonts w:eastAsia="Arial"/>
        </w:rPr>
      </w:pPr>
    </w:p>
    <w:p w:rsidR="00252E8D" w:rsidRPr="00F519B5" w:rsidRDefault="00252E8D" w:rsidP="00252E8D">
      <w:pPr>
        <w:spacing w:line="480" w:lineRule="auto"/>
        <w:jc w:val="both"/>
      </w:pPr>
      <w:r>
        <w:rPr>
          <w:rFonts w:eastAsia="Arial"/>
        </w:rPr>
        <w:t xml:space="preserve">    Se observa que para el nivel de significancia 0,05 el tr</w:t>
      </w:r>
      <w:r w:rsidR="006E7700">
        <w:rPr>
          <w:rFonts w:eastAsia="Arial"/>
        </w:rPr>
        <w:t>atamiento T5 Centenario con 6 t</w:t>
      </w:r>
      <w:r>
        <w:rPr>
          <w:rFonts w:eastAsia="Arial"/>
        </w:rPr>
        <w:t>/ha obtuvo mayor rend</w:t>
      </w:r>
      <w:r w:rsidR="00D905A2">
        <w:rPr>
          <w:rFonts w:eastAsia="Arial"/>
        </w:rPr>
        <w:t>imiento de la kiwicha con 4,4 t/ha</w:t>
      </w:r>
      <w:r>
        <w:rPr>
          <w:rFonts w:eastAsia="Arial"/>
        </w:rPr>
        <w:t xml:space="preserve"> en promedio,</w:t>
      </w:r>
      <w:r w:rsidRPr="001E67EE">
        <w:rPr>
          <w:rFonts w:eastAsia="Arial"/>
        </w:rPr>
        <w:t xml:space="preserve"> </w:t>
      </w:r>
      <w:r>
        <w:rPr>
          <w:rFonts w:eastAsia="Arial"/>
        </w:rPr>
        <w:t>ocupando el últim</w:t>
      </w:r>
      <w:r w:rsidR="006E7700">
        <w:rPr>
          <w:rFonts w:eastAsia="Arial"/>
        </w:rPr>
        <w:t>o lugar el T3 INIA 2009 con 4 t</w:t>
      </w:r>
      <w:r w:rsidR="00D905A2">
        <w:rPr>
          <w:rFonts w:eastAsia="Arial"/>
        </w:rPr>
        <w:t>/ha con 3,23 t/</w:t>
      </w:r>
      <w:r w:rsidR="00F00C19">
        <w:rPr>
          <w:rFonts w:eastAsia="Arial"/>
        </w:rPr>
        <w:t>ha</w:t>
      </w:r>
      <w:r>
        <w:rPr>
          <w:rFonts w:eastAsia="Arial"/>
        </w:rPr>
        <w:t xml:space="preserve"> en promedio. Comparando los resultados el rendimiento fue superior que lo reportado por </w:t>
      </w:r>
      <w:r w:rsidR="001341AF">
        <w:rPr>
          <w:rFonts w:eastAsia="Arial"/>
        </w:rPr>
        <w:t>Huillca</w:t>
      </w:r>
      <w:r>
        <w:rPr>
          <w:rFonts w:eastAsia="Arial"/>
        </w:rPr>
        <w:t xml:space="preserve"> (2013) que obtuvo 1,34 t/ha para la variedad Oscar blanco. Sin embargo la variedad centenario su rendimiento fue mayor que lo obtenido por Chura (2015) que obtuvo 3,493 t/ha y 3,809 t/ha para la variedad Oscar blanco que es muy similar por lo obtenido en nuestra investigación</w:t>
      </w:r>
      <w:r w:rsidRPr="00F519B5">
        <w:t>.</w:t>
      </w:r>
      <w:r>
        <w:t xml:space="preserve"> </w:t>
      </w:r>
      <w:r>
        <w:rPr>
          <w:rFonts w:eastAsia="Arial"/>
        </w:rPr>
        <w:t>Ver figura 08</w:t>
      </w:r>
    </w:p>
    <w:p w:rsidR="00252E8D" w:rsidRDefault="00252E8D" w:rsidP="00252E8D">
      <w:r>
        <w:rPr>
          <w:noProof/>
        </w:rPr>
        <w:drawing>
          <wp:anchor distT="0" distB="0" distL="114300" distR="114300" simplePos="0" relativeHeight="251659264" behindDoc="0" locked="0" layoutInCell="1" allowOverlap="1" wp14:anchorId="1B77D3FF" wp14:editId="5F0C9635">
            <wp:simplePos x="0" y="0"/>
            <wp:positionH relativeFrom="column">
              <wp:posOffset>0</wp:posOffset>
            </wp:positionH>
            <wp:positionV relativeFrom="paragraph">
              <wp:posOffset>175895</wp:posOffset>
            </wp:positionV>
            <wp:extent cx="5008245" cy="2618740"/>
            <wp:effectExtent l="0" t="4445" r="1905" b="0"/>
            <wp:wrapTight wrapText="bothSides">
              <wp:wrapPolygon edited="0">
                <wp:start x="126" y="356"/>
                <wp:lineTo x="126" y="21102"/>
                <wp:lineTo x="21433" y="21102"/>
                <wp:lineTo x="21433" y="356"/>
                <wp:lineTo x="126" y="356"/>
              </wp:wrapPolygon>
            </wp:wrapTight>
            <wp:docPr id="324" name="Gráfico 3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252E8D" w:rsidRDefault="007325A4" w:rsidP="00252E8D">
      <w:bookmarkStart w:id="237" w:name="_Toc517608599"/>
      <w:r w:rsidRPr="007325A4">
        <w:rPr>
          <w:sz w:val="20"/>
          <w:szCs w:val="20"/>
        </w:rPr>
        <w:t xml:space="preserve">Figura Nº </w:t>
      </w:r>
      <w:r w:rsidRPr="007325A4">
        <w:rPr>
          <w:sz w:val="20"/>
          <w:szCs w:val="20"/>
        </w:rPr>
        <w:fldChar w:fldCharType="begin"/>
      </w:r>
      <w:r w:rsidRPr="007325A4">
        <w:rPr>
          <w:sz w:val="20"/>
          <w:szCs w:val="20"/>
        </w:rPr>
        <w:instrText xml:space="preserve"> SEQ Figura \* ARABIC </w:instrText>
      </w:r>
      <w:r w:rsidRPr="007325A4">
        <w:rPr>
          <w:sz w:val="20"/>
          <w:szCs w:val="20"/>
        </w:rPr>
        <w:fldChar w:fldCharType="separate"/>
      </w:r>
      <w:r w:rsidR="00F40063">
        <w:rPr>
          <w:noProof/>
          <w:sz w:val="20"/>
          <w:szCs w:val="20"/>
        </w:rPr>
        <w:t>13</w:t>
      </w:r>
      <w:r w:rsidRPr="007325A4">
        <w:rPr>
          <w:sz w:val="20"/>
          <w:szCs w:val="20"/>
        </w:rPr>
        <w:fldChar w:fldCharType="end"/>
      </w:r>
      <w:r>
        <w:t xml:space="preserve">: </w:t>
      </w:r>
      <w:r w:rsidR="00252E8D">
        <w:rPr>
          <w:sz w:val="20"/>
          <w:szCs w:val="20"/>
        </w:rPr>
        <w:t>Rendimiento</w:t>
      </w:r>
      <w:r w:rsidR="00252E8D" w:rsidRPr="00023631">
        <w:rPr>
          <w:sz w:val="20"/>
          <w:szCs w:val="20"/>
        </w:rPr>
        <w:t xml:space="preserve"> de las variedades de kiwicha</w:t>
      </w:r>
      <w:r w:rsidR="00252E8D">
        <w:rPr>
          <w:sz w:val="20"/>
          <w:szCs w:val="20"/>
        </w:rPr>
        <w:t>.</w:t>
      </w:r>
      <w:bookmarkEnd w:id="237"/>
    </w:p>
    <w:p w:rsidR="00401F2D" w:rsidRDefault="00401F2D" w:rsidP="00252E8D">
      <w:pPr>
        <w:spacing w:line="360" w:lineRule="auto"/>
        <w:ind w:left="567"/>
        <w:jc w:val="left"/>
      </w:pPr>
    </w:p>
    <w:p w:rsidR="00A44CB1" w:rsidRDefault="00A44CB1" w:rsidP="00252E8D">
      <w:pPr>
        <w:spacing w:line="360" w:lineRule="auto"/>
        <w:ind w:left="567"/>
        <w:jc w:val="left"/>
      </w:pPr>
    </w:p>
    <w:p w:rsidR="00A44CB1" w:rsidRDefault="00A44CB1" w:rsidP="00252E8D">
      <w:pPr>
        <w:spacing w:line="360" w:lineRule="auto"/>
        <w:ind w:left="567"/>
        <w:jc w:val="left"/>
      </w:pPr>
    </w:p>
    <w:p w:rsidR="00D32AC7" w:rsidRDefault="00D32AC7" w:rsidP="00252E8D">
      <w:pPr>
        <w:spacing w:line="360" w:lineRule="auto"/>
        <w:ind w:left="567"/>
        <w:jc w:val="left"/>
      </w:pPr>
    </w:p>
    <w:p w:rsidR="00DC3A68" w:rsidRDefault="00252E8D" w:rsidP="00F67D76">
      <w:pPr>
        <w:pStyle w:val="Ttulo2"/>
        <w:ind w:left="0" w:firstLine="0"/>
      </w:pPr>
      <w:bookmarkStart w:id="238" w:name="_Toc525195780"/>
      <w:r w:rsidRPr="00252E8D">
        <w:t>Características morfológicas de las variedades</w:t>
      </w:r>
      <w:bookmarkEnd w:id="238"/>
      <w:r w:rsidRPr="00252E8D">
        <w:t xml:space="preserve"> </w:t>
      </w:r>
    </w:p>
    <w:p w:rsidR="00734168" w:rsidRDefault="00734168" w:rsidP="008F4DD8">
      <w:pPr>
        <w:pStyle w:val="Ttulo3"/>
      </w:pPr>
      <w:bookmarkStart w:id="239" w:name="_Toc525195781"/>
      <w:r>
        <w:t>Color del tallo</w:t>
      </w:r>
      <w:bookmarkEnd w:id="239"/>
    </w:p>
    <w:p w:rsidR="00246B35" w:rsidRDefault="00077933" w:rsidP="00077933">
      <w:pPr>
        <w:spacing w:line="480" w:lineRule="auto"/>
        <w:jc w:val="both"/>
      </w:pPr>
      <w:r>
        <w:t xml:space="preserve">     Según el cuadro N° 49 l</w:t>
      </w:r>
      <w:r w:rsidRPr="00F070AB">
        <w:t>as variedades</w:t>
      </w:r>
      <w:r w:rsidR="009A3E14">
        <w:t xml:space="preserve"> de kiw</w:t>
      </w:r>
      <w:r w:rsidR="0032240D">
        <w:t>icha</w:t>
      </w:r>
      <w:r w:rsidRPr="00F070AB">
        <w:t xml:space="preserve"> en estudio</w:t>
      </w:r>
      <w:r>
        <w:t xml:space="preserve"> no muestran diferencias en </w:t>
      </w:r>
      <w:r w:rsidR="00E57D94">
        <w:t xml:space="preserve">cuanto </w:t>
      </w:r>
      <w:r w:rsidR="0032240D">
        <w:t xml:space="preserve">a </w:t>
      </w:r>
      <w:r w:rsidR="00E57D94">
        <w:t>la</w:t>
      </w:r>
      <w:r>
        <w:t xml:space="preserve"> coloración del tallo, en la etapa de floración, solo presentan algunas estrías del color de la inflorescencia.</w:t>
      </w:r>
    </w:p>
    <w:p w:rsidR="00246B35" w:rsidRDefault="00246B35" w:rsidP="00246B35"/>
    <w:p w:rsidR="00246B35" w:rsidRDefault="00246B35" w:rsidP="00246B35"/>
    <w:p w:rsidR="00077933" w:rsidRPr="00F070AB" w:rsidRDefault="00077933" w:rsidP="00077933">
      <w:pPr>
        <w:spacing w:line="480" w:lineRule="auto"/>
        <w:jc w:val="both"/>
      </w:pPr>
      <w:bookmarkStart w:id="240" w:name="_Toc517608280"/>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49</w:t>
      </w:r>
      <w:r w:rsidRPr="00D76007">
        <w:fldChar w:fldCharType="end"/>
      </w:r>
      <w:r>
        <w:t>: Color del tallo de las variedades de la kiwicha.</w:t>
      </w:r>
      <w:bookmarkEnd w:id="240"/>
    </w:p>
    <w:p w:rsidR="00246B35" w:rsidRPr="00246B35" w:rsidRDefault="00246B35" w:rsidP="00246B35"/>
    <w:tbl>
      <w:tblPr>
        <w:tblW w:w="7928" w:type="dxa"/>
        <w:jc w:val="center"/>
        <w:shd w:val="clear" w:color="auto" w:fill="FFFFFF"/>
        <w:tblCellMar>
          <w:left w:w="70" w:type="dxa"/>
          <w:right w:w="70" w:type="dxa"/>
        </w:tblCellMar>
        <w:tblLook w:val="04A0" w:firstRow="1" w:lastRow="0" w:firstColumn="1" w:lastColumn="0" w:noHBand="0" w:noVBand="1"/>
      </w:tblPr>
      <w:tblGrid>
        <w:gridCol w:w="1980"/>
        <w:gridCol w:w="1866"/>
        <w:gridCol w:w="1347"/>
        <w:gridCol w:w="1345"/>
        <w:gridCol w:w="1390"/>
      </w:tblGrid>
      <w:tr w:rsidR="00246B35" w:rsidRPr="00F519B5" w:rsidTr="00F40CEA">
        <w:trPr>
          <w:trHeight w:val="301"/>
          <w:jc w:val="center"/>
        </w:trPr>
        <w:tc>
          <w:tcPr>
            <w:tcW w:w="79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Pr>
                <w:b/>
                <w:bCs/>
                <w:color w:val="000000"/>
                <w:lang w:eastAsia="es-PE"/>
              </w:rPr>
              <w:t>COLOR DEL TALLO</w:t>
            </w:r>
          </w:p>
        </w:tc>
      </w:tr>
      <w:tr w:rsidR="00246B35" w:rsidRPr="00F519B5" w:rsidTr="00F40CEA">
        <w:trPr>
          <w:trHeight w:val="231"/>
          <w:jc w:val="center"/>
        </w:trPr>
        <w:tc>
          <w:tcPr>
            <w:tcW w:w="1980" w:type="dxa"/>
            <w:tcBorders>
              <w:top w:val="nil"/>
              <w:left w:val="single" w:sz="4" w:space="0" w:color="auto"/>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sidRPr="00F519B5">
              <w:rPr>
                <w:b/>
                <w:bCs/>
                <w:color w:val="000000"/>
                <w:lang w:eastAsia="es-PE"/>
              </w:rPr>
              <w:t>VARIEDAD</w:t>
            </w:r>
          </w:p>
        </w:tc>
        <w:tc>
          <w:tcPr>
            <w:tcW w:w="1866" w:type="dxa"/>
            <w:tcBorders>
              <w:top w:val="nil"/>
              <w:left w:val="nil"/>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sidRPr="00F519B5">
              <w:rPr>
                <w:b/>
                <w:bCs/>
                <w:color w:val="000000"/>
                <w:lang w:eastAsia="es-PE"/>
              </w:rPr>
              <w:t>CENTENARIO</w:t>
            </w:r>
          </w:p>
        </w:tc>
        <w:tc>
          <w:tcPr>
            <w:tcW w:w="1347" w:type="dxa"/>
            <w:tcBorders>
              <w:top w:val="nil"/>
              <w:left w:val="nil"/>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sidRPr="00F519B5">
              <w:rPr>
                <w:b/>
                <w:bCs/>
                <w:color w:val="000000"/>
                <w:lang w:eastAsia="es-PE"/>
              </w:rPr>
              <w:t>OSCAR BLANCO</w:t>
            </w:r>
          </w:p>
        </w:tc>
        <w:tc>
          <w:tcPr>
            <w:tcW w:w="1345" w:type="dxa"/>
            <w:tcBorders>
              <w:top w:val="nil"/>
              <w:left w:val="nil"/>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sidRPr="00F519B5">
              <w:rPr>
                <w:b/>
                <w:bCs/>
                <w:color w:val="000000"/>
                <w:lang w:eastAsia="es-PE"/>
              </w:rPr>
              <w:t>INIA 2009</w:t>
            </w:r>
          </w:p>
        </w:tc>
        <w:tc>
          <w:tcPr>
            <w:tcW w:w="1390" w:type="dxa"/>
            <w:tcBorders>
              <w:top w:val="nil"/>
              <w:left w:val="nil"/>
              <w:bottom w:val="single" w:sz="4" w:space="0" w:color="auto"/>
              <w:right w:val="single" w:sz="4" w:space="0" w:color="auto"/>
            </w:tcBorders>
            <w:shd w:val="clear" w:color="auto" w:fill="FFFFFF"/>
            <w:noWrap/>
            <w:vAlign w:val="bottom"/>
            <w:hideMark/>
          </w:tcPr>
          <w:p w:rsidR="00246B35" w:rsidRPr="00F519B5" w:rsidRDefault="00246B35" w:rsidP="00F40CEA">
            <w:pPr>
              <w:rPr>
                <w:b/>
                <w:bCs/>
                <w:color w:val="000000"/>
                <w:lang w:eastAsia="es-PE"/>
              </w:rPr>
            </w:pPr>
            <w:r w:rsidRPr="00F519B5">
              <w:rPr>
                <w:b/>
                <w:bCs/>
                <w:color w:val="000000"/>
                <w:lang w:eastAsia="es-PE"/>
              </w:rPr>
              <w:t>ICTA TARIJA</w:t>
            </w:r>
          </w:p>
        </w:tc>
      </w:tr>
      <w:tr w:rsidR="00246B35" w:rsidRPr="009E4B99" w:rsidTr="00F40CEA">
        <w:trPr>
          <w:trHeight w:val="787"/>
          <w:jc w:val="center"/>
        </w:trPr>
        <w:tc>
          <w:tcPr>
            <w:tcW w:w="1980" w:type="dxa"/>
            <w:tcBorders>
              <w:top w:val="nil"/>
              <w:left w:val="single" w:sz="4" w:space="0" w:color="auto"/>
              <w:bottom w:val="single" w:sz="4" w:space="0" w:color="auto"/>
              <w:right w:val="single" w:sz="4" w:space="0" w:color="auto"/>
            </w:tcBorders>
            <w:shd w:val="clear" w:color="auto" w:fill="FFFFFF"/>
            <w:noWrap/>
            <w:vAlign w:val="center"/>
            <w:hideMark/>
          </w:tcPr>
          <w:p w:rsidR="00246B35" w:rsidRPr="00F519B5" w:rsidRDefault="00246B35" w:rsidP="00F40CEA">
            <w:pPr>
              <w:rPr>
                <w:b/>
                <w:bCs/>
                <w:color w:val="000000"/>
                <w:lang w:eastAsia="es-PE"/>
              </w:rPr>
            </w:pPr>
            <w:r>
              <w:rPr>
                <w:b/>
                <w:bCs/>
                <w:color w:val="000000"/>
                <w:lang w:eastAsia="es-PE"/>
              </w:rPr>
              <w:t>Color Del tallo</w:t>
            </w:r>
          </w:p>
        </w:tc>
        <w:tc>
          <w:tcPr>
            <w:tcW w:w="1866" w:type="dxa"/>
            <w:tcBorders>
              <w:top w:val="nil"/>
              <w:left w:val="nil"/>
              <w:bottom w:val="single" w:sz="4" w:space="0" w:color="auto"/>
              <w:right w:val="single" w:sz="4" w:space="0" w:color="auto"/>
            </w:tcBorders>
            <w:shd w:val="clear" w:color="auto" w:fill="FFFFFF"/>
            <w:noWrap/>
            <w:vAlign w:val="center"/>
            <w:hideMark/>
          </w:tcPr>
          <w:p w:rsidR="00246B35" w:rsidRPr="009E4B99" w:rsidRDefault="00246B35" w:rsidP="00F40CEA">
            <w:pPr>
              <w:rPr>
                <w:color w:val="000000"/>
                <w:lang w:eastAsia="es-PE"/>
              </w:rPr>
            </w:pPr>
            <w:r w:rsidRPr="009E4B99">
              <w:rPr>
                <w:color w:val="000000"/>
                <w:lang w:eastAsia="es-PE"/>
              </w:rPr>
              <w:t>Verde</w:t>
            </w:r>
          </w:p>
        </w:tc>
        <w:tc>
          <w:tcPr>
            <w:tcW w:w="1347" w:type="dxa"/>
            <w:tcBorders>
              <w:top w:val="nil"/>
              <w:left w:val="nil"/>
              <w:bottom w:val="single" w:sz="4" w:space="0" w:color="auto"/>
              <w:right w:val="single" w:sz="4" w:space="0" w:color="auto"/>
            </w:tcBorders>
            <w:shd w:val="clear" w:color="auto" w:fill="FFFFFF"/>
            <w:noWrap/>
            <w:vAlign w:val="center"/>
            <w:hideMark/>
          </w:tcPr>
          <w:p w:rsidR="00246B35" w:rsidRPr="009E4B99" w:rsidRDefault="00246B35" w:rsidP="00F40CEA">
            <w:pPr>
              <w:rPr>
                <w:color w:val="000000"/>
                <w:lang w:eastAsia="es-PE"/>
              </w:rPr>
            </w:pPr>
            <w:r w:rsidRPr="009E4B99">
              <w:rPr>
                <w:color w:val="000000"/>
                <w:lang w:eastAsia="es-PE"/>
              </w:rPr>
              <w:t>Verde</w:t>
            </w:r>
          </w:p>
        </w:tc>
        <w:tc>
          <w:tcPr>
            <w:tcW w:w="1345" w:type="dxa"/>
            <w:tcBorders>
              <w:top w:val="nil"/>
              <w:left w:val="nil"/>
              <w:bottom w:val="single" w:sz="4" w:space="0" w:color="auto"/>
              <w:right w:val="single" w:sz="4" w:space="0" w:color="auto"/>
            </w:tcBorders>
            <w:shd w:val="clear" w:color="auto" w:fill="FFFFFF"/>
            <w:noWrap/>
            <w:vAlign w:val="center"/>
            <w:hideMark/>
          </w:tcPr>
          <w:p w:rsidR="00246B35" w:rsidRPr="009E4B99" w:rsidRDefault="00246B35" w:rsidP="00F40CEA">
            <w:pPr>
              <w:rPr>
                <w:color w:val="000000"/>
                <w:lang w:eastAsia="es-PE"/>
              </w:rPr>
            </w:pPr>
            <w:r w:rsidRPr="009E4B99">
              <w:rPr>
                <w:color w:val="000000"/>
                <w:lang w:eastAsia="es-PE"/>
              </w:rPr>
              <w:t>Verde</w:t>
            </w:r>
          </w:p>
        </w:tc>
        <w:tc>
          <w:tcPr>
            <w:tcW w:w="1390" w:type="dxa"/>
            <w:tcBorders>
              <w:top w:val="nil"/>
              <w:left w:val="nil"/>
              <w:bottom w:val="single" w:sz="4" w:space="0" w:color="auto"/>
              <w:right w:val="single" w:sz="4" w:space="0" w:color="auto"/>
            </w:tcBorders>
            <w:shd w:val="clear" w:color="auto" w:fill="FFFFFF"/>
            <w:noWrap/>
            <w:vAlign w:val="center"/>
            <w:hideMark/>
          </w:tcPr>
          <w:p w:rsidR="00246B35" w:rsidRPr="009E4B99" w:rsidRDefault="00246B35" w:rsidP="00F40CEA">
            <w:pPr>
              <w:rPr>
                <w:color w:val="000000"/>
                <w:lang w:eastAsia="es-PE"/>
              </w:rPr>
            </w:pPr>
            <w:r w:rsidRPr="009E4B99">
              <w:rPr>
                <w:color w:val="000000"/>
                <w:lang w:eastAsia="es-PE"/>
              </w:rPr>
              <w:t>Verde</w:t>
            </w:r>
          </w:p>
        </w:tc>
      </w:tr>
    </w:tbl>
    <w:p w:rsidR="00734168" w:rsidRDefault="00734168" w:rsidP="00734168"/>
    <w:p w:rsidR="005C04A5" w:rsidRDefault="005C04A5" w:rsidP="005C04A5"/>
    <w:p w:rsidR="005C04A5" w:rsidRPr="005C04A5" w:rsidRDefault="005C04A5" w:rsidP="005C04A5"/>
    <w:p w:rsidR="00077933" w:rsidRDefault="00077933" w:rsidP="008F4DD8">
      <w:pPr>
        <w:pStyle w:val="Ttulo3"/>
      </w:pPr>
      <w:bookmarkStart w:id="241" w:name="_Toc525195782"/>
      <w:r>
        <w:t>Actitud de la inflorescencia</w:t>
      </w:r>
      <w:bookmarkEnd w:id="241"/>
    </w:p>
    <w:p w:rsidR="00077933" w:rsidRDefault="0032240D" w:rsidP="00077933">
      <w:pPr>
        <w:spacing w:line="480" w:lineRule="auto"/>
        <w:jc w:val="both"/>
      </w:pPr>
      <w:r>
        <w:t xml:space="preserve">     </w:t>
      </w:r>
      <w:r w:rsidR="00D32AC7">
        <w:t>Según el cuadro N° 50</w:t>
      </w:r>
      <w:r>
        <w:t xml:space="preserve"> en</w:t>
      </w:r>
      <w:r w:rsidR="00077933">
        <w:t xml:space="preserve"> la tendencia de la inflorescencia</w:t>
      </w:r>
      <w:r>
        <w:t>, cada</w:t>
      </w:r>
      <w:r w:rsidR="00077933">
        <w:t xml:space="preserve"> variedad mantiene sus propias característica genética, donde las variedades Centenario y Oscar blanco son erectos mostrando similitud y las variedades INIA 2009 e Icta tarija son decumbentes.</w:t>
      </w:r>
    </w:p>
    <w:p w:rsidR="005C04A5" w:rsidRDefault="005C04A5" w:rsidP="00077933">
      <w:pPr>
        <w:spacing w:line="480" w:lineRule="auto"/>
        <w:jc w:val="both"/>
      </w:pPr>
    </w:p>
    <w:p w:rsidR="00077933" w:rsidRDefault="00D32AC7" w:rsidP="00D32AC7">
      <w:pPr>
        <w:spacing w:line="480" w:lineRule="auto"/>
        <w:jc w:val="both"/>
      </w:pPr>
      <w:bookmarkStart w:id="242" w:name="_Toc517608281"/>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50</w:t>
      </w:r>
      <w:r w:rsidRPr="00D76007">
        <w:fldChar w:fldCharType="end"/>
      </w:r>
      <w:r>
        <w:t xml:space="preserve">: Actitud </w:t>
      </w:r>
      <w:r w:rsidR="00077933">
        <w:t>de la inflorescencia de las variedades de kiwicha.</w:t>
      </w:r>
      <w:bookmarkEnd w:id="242"/>
    </w:p>
    <w:tbl>
      <w:tblPr>
        <w:tblW w:w="8067" w:type="dxa"/>
        <w:tblInd w:w="55" w:type="dxa"/>
        <w:shd w:val="clear" w:color="auto" w:fill="FFFFFF"/>
        <w:tblLayout w:type="fixed"/>
        <w:tblCellMar>
          <w:left w:w="70" w:type="dxa"/>
          <w:right w:w="70" w:type="dxa"/>
        </w:tblCellMar>
        <w:tblLook w:val="04A0" w:firstRow="1" w:lastRow="0" w:firstColumn="1" w:lastColumn="0" w:noHBand="0" w:noVBand="1"/>
      </w:tblPr>
      <w:tblGrid>
        <w:gridCol w:w="1583"/>
        <w:gridCol w:w="1914"/>
        <w:gridCol w:w="1648"/>
        <w:gridCol w:w="1407"/>
        <w:gridCol w:w="1515"/>
      </w:tblGrid>
      <w:tr w:rsidR="00077933" w:rsidRPr="00F519B5" w:rsidTr="00F40CEA">
        <w:trPr>
          <w:trHeight w:val="226"/>
        </w:trPr>
        <w:tc>
          <w:tcPr>
            <w:tcW w:w="8067"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D32AC7">
            <w:pPr>
              <w:spacing w:line="480" w:lineRule="auto"/>
              <w:rPr>
                <w:b/>
                <w:bCs/>
                <w:color w:val="000000"/>
                <w:lang w:eastAsia="es-PE"/>
              </w:rPr>
            </w:pPr>
            <w:r>
              <w:rPr>
                <w:b/>
                <w:bCs/>
                <w:color w:val="000000"/>
                <w:lang w:eastAsia="es-PE"/>
              </w:rPr>
              <w:t>ACTITUD</w:t>
            </w:r>
            <w:r w:rsidRPr="00F519B5">
              <w:rPr>
                <w:b/>
                <w:bCs/>
                <w:color w:val="000000"/>
                <w:lang w:eastAsia="es-PE"/>
              </w:rPr>
              <w:t xml:space="preserve"> DE LA INFLORESCENCIA (PANOJA)</w:t>
            </w:r>
          </w:p>
        </w:tc>
      </w:tr>
      <w:tr w:rsidR="00077933" w:rsidRPr="00F519B5" w:rsidTr="00F40CEA">
        <w:trPr>
          <w:trHeight w:val="226"/>
        </w:trPr>
        <w:tc>
          <w:tcPr>
            <w:tcW w:w="1583" w:type="dxa"/>
            <w:tcBorders>
              <w:top w:val="nil"/>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lastRenderedPageBreak/>
              <w:t>VARIEDAD</w:t>
            </w:r>
          </w:p>
        </w:tc>
        <w:tc>
          <w:tcPr>
            <w:tcW w:w="1914"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CENTENARIO</w:t>
            </w:r>
          </w:p>
        </w:tc>
        <w:tc>
          <w:tcPr>
            <w:tcW w:w="1648"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OSCAR BLANCO</w:t>
            </w:r>
          </w:p>
        </w:tc>
        <w:tc>
          <w:tcPr>
            <w:tcW w:w="1407"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INIA 2009</w:t>
            </w:r>
          </w:p>
        </w:tc>
        <w:tc>
          <w:tcPr>
            <w:tcW w:w="1513"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ICTA TARIJA</w:t>
            </w:r>
          </w:p>
        </w:tc>
      </w:tr>
      <w:tr w:rsidR="00077933" w:rsidRPr="00F519B5" w:rsidTr="00F40CEA">
        <w:trPr>
          <w:trHeight w:val="679"/>
        </w:trPr>
        <w:tc>
          <w:tcPr>
            <w:tcW w:w="1583" w:type="dxa"/>
            <w:tcBorders>
              <w:top w:val="nil"/>
              <w:left w:val="single" w:sz="4" w:space="0" w:color="auto"/>
              <w:bottom w:val="single" w:sz="4" w:space="0" w:color="auto"/>
              <w:right w:val="single" w:sz="4" w:space="0" w:color="auto"/>
            </w:tcBorders>
            <w:shd w:val="clear" w:color="auto" w:fill="FFFFFF"/>
            <w:noWrap/>
            <w:vAlign w:val="center"/>
            <w:hideMark/>
          </w:tcPr>
          <w:p w:rsidR="00077933" w:rsidRPr="00F519B5" w:rsidRDefault="00077933" w:rsidP="00F40CEA">
            <w:pPr>
              <w:rPr>
                <w:b/>
                <w:bCs/>
                <w:color w:val="000000"/>
                <w:lang w:eastAsia="es-PE"/>
              </w:rPr>
            </w:pPr>
            <w:r>
              <w:rPr>
                <w:b/>
                <w:bCs/>
                <w:color w:val="000000"/>
                <w:lang w:eastAsia="es-PE"/>
              </w:rPr>
              <w:t>Actitud de la inflorescencia</w:t>
            </w:r>
          </w:p>
        </w:tc>
        <w:tc>
          <w:tcPr>
            <w:tcW w:w="1914"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sidRPr="00872F67">
              <w:rPr>
                <w:lang w:eastAsia="es-PE"/>
              </w:rPr>
              <w:t>Erecto</w:t>
            </w:r>
          </w:p>
        </w:tc>
        <w:tc>
          <w:tcPr>
            <w:tcW w:w="1648"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sidRPr="00872F67">
              <w:rPr>
                <w:lang w:eastAsia="es-PE"/>
              </w:rPr>
              <w:t>Erecto</w:t>
            </w:r>
          </w:p>
        </w:tc>
        <w:tc>
          <w:tcPr>
            <w:tcW w:w="1407"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sidRPr="00872F67">
              <w:rPr>
                <w:lang w:eastAsia="es-PE"/>
              </w:rPr>
              <w:t>Decumbente</w:t>
            </w:r>
          </w:p>
        </w:tc>
        <w:tc>
          <w:tcPr>
            <w:tcW w:w="1513"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sidRPr="00872F67">
              <w:rPr>
                <w:lang w:eastAsia="es-PE"/>
              </w:rPr>
              <w:t>Decumbente</w:t>
            </w:r>
          </w:p>
        </w:tc>
      </w:tr>
    </w:tbl>
    <w:p w:rsidR="00D32AC7" w:rsidRPr="00734168" w:rsidRDefault="00D32AC7" w:rsidP="00077933">
      <w:pPr>
        <w:jc w:val="left"/>
      </w:pPr>
    </w:p>
    <w:p w:rsidR="00252E8D" w:rsidRDefault="00252E8D" w:rsidP="008F4DD8">
      <w:pPr>
        <w:pStyle w:val="Ttulo3"/>
      </w:pPr>
      <w:bookmarkStart w:id="243" w:name="_Toc525195783"/>
      <w:r w:rsidRPr="00252E8D">
        <w:t>Color de la panoja</w:t>
      </w:r>
      <w:bookmarkEnd w:id="243"/>
    </w:p>
    <w:p w:rsidR="00246B35" w:rsidRPr="00246B35" w:rsidRDefault="00246B35" w:rsidP="00246B35"/>
    <w:p w:rsidR="005C04A5" w:rsidRDefault="00252E8D" w:rsidP="00252E8D">
      <w:pPr>
        <w:spacing w:line="480" w:lineRule="auto"/>
        <w:jc w:val="both"/>
      </w:pPr>
      <w:r>
        <w:t xml:space="preserve">    </w:t>
      </w:r>
      <w:r w:rsidR="00D32AC7">
        <w:t>Según el cuadro N° 51</w:t>
      </w:r>
      <w:r>
        <w:t xml:space="preserve"> l</w:t>
      </w:r>
      <w:r w:rsidRPr="00F070AB">
        <w:t>as variedades</w:t>
      </w:r>
      <w:r w:rsidR="0032240D">
        <w:t xml:space="preserve"> de kiwicha</w:t>
      </w:r>
      <w:r w:rsidRPr="00F070AB">
        <w:t xml:space="preserve"> en estudio</w:t>
      </w:r>
      <w:r>
        <w:t xml:space="preserve"> muestran diferencias en la coloración de la panoja, lo que indica que presentan característica propia de su genotipo, donde el medio ambiente donde se ejecutó la investigación no intervino en esta característica, además el color de la panoja no modifica el </w:t>
      </w:r>
      <w:r w:rsidR="00A44CB1">
        <w:t xml:space="preserve">color del grano de la kiwicha. </w:t>
      </w:r>
    </w:p>
    <w:p w:rsidR="005C04A5" w:rsidRDefault="005C04A5" w:rsidP="00252E8D">
      <w:pPr>
        <w:spacing w:line="480" w:lineRule="auto"/>
        <w:jc w:val="both"/>
      </w:pPr>
    </w:p>
    <w:p w:rsidR="00252E8D" w:rsidRPr="00F070AB" w:rsidRDefault="00D32AC7" w:rsidP="00252E8D">
      <w:pPr>
        <w:spacing w:line="480" w:lineRule="auto"/>
        <w:jc w:val="both"/>
      </w:pPr>
      <w:bookmarkStart w:id="244" w:name="_Toc517608282"/>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51</w:t>
      </w:r>
      <w:r w:rsidRPr="00D76007">
        <w:fldChar w:fldCharType="end"/>
      </w:r>
      <w:r>
        <w:t xml:space="preserve">: </w:t>
      </w:r>
      <w:r w:rsidR="00252E8D">
        <w:t>Color de la panoja de las variedades de la kiwicha.</w:t>
      </w:r>
      <w:bookmarkEnd w:id="244"/>
    </w:p>
    <w:tbl>
      <w:tblPr>
        <w:tblW w:w="7928" w:type="dxa"/>
        <w:jc w:val="center"/>
        <w:shd w:val="clear" w:color="auto" w:fill="FFFFFF"/>
        <w:tblCellMar>
          <w:left w:w="70" w:type="dxa"/>
          <w:right w:w="70" w:type="dxa"/>
        </w:tblCellMar>
        <w:tblLook w:val="04A0" w:firstRow="1" w:lastRow="0" w:firstColumn="1" w:lastColumn="0" w:noHBand="0" w:noVBand="1"/>
      </w:tblPr>
      <w:tblGrid>
        <w:gridCol w:w="1980"/>
        <w:gridCol w:w="1866"/>
        <w:gridCol w:w="1347"/>
        <w:gridCol w:w="1345"/>
        <w:gridCol w:w="1390"/>
      </w:tblGrid>
      <w:tr w:rsidR="00252E8D" w:rsidRPr="00F519B5" w:rsidTr="00940B8E">
        <w:trPr>
          <w:trHeight w:val="301"/>
          <w:jc w:val="center"/>
        </w:trPr>
        <w:tc>
          <w:tcPr>
            <w:tcW w:w="79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252E8D" w:rsidRPr="00F519B5" w:rsidRDefault="00940B8E" w:rsidP="00940B8E">
            <w:pPr>
              <w:rPr>
                <w:b/>
                <w:bCs/>
                <w:color w:val="000000"/>
                <w:lang w:eastAsia="es-PE"/>
              </w:rPr>
            </w:pPr>
            <w:r>
              <w:rPr>
                <w:b/>
                <w:bCs/>
                <w:color w:val="000000"/>
                <w:lang w:eastAsia="es-PE"/>
              </w:rPr>
              <w:t>COLOR DE LA PANOJA</w:t>
            </w:r>
          </w:p>
        </w:tc>
      </w:tr>
      <w:tr w:rsidR="00252E8D" w:rsidRPr="00F519B5" w:rsidTr="00940B8E">
        <w:trPr>
          <w:trHeight w:val="231"/>
          <w:jc w:val="center"/>
        </w:trPr>
        <w:tc>
          <w:tcPr>
            <w:tcW w:w="1980" w:type="dxa"/>
            <w:tcBorders>
              <w:top w:val="nil"/>
              <w:left w:val="single" w:sz="4" w:space="0" w:color="auto"/>
              <w:bottom w:val="single" w:sz="4" w:space="0" w:color="auto"/>
              <w:right w:val="single" w:sz="4" w:space="0" w:color="auto"/>
            </w:tcBorders>
            <w:shd w:val="clear" w:color="auto" w:fill="FFFFFF"/>
            <w:noWrap/>
            <w:vAlign w:val="bottom"/>
            <w:hideMark/>
          </w:tcPr>
          <w:p w:rsidR="00252E8D" w:rsidRPr="00F519B5" w:rsidRDefault="00252E8D" w:rsidP="006D3C09">
            <w:pPr>
              <w:rPr>
                <w:b/>
                <w:bCs/>
                <w:color w:val="000000"/>
                <w:lang w:eastAsia="es-PE"/>
              </w:rPr>
            </w:pPr>
            <w:r w:rsidRPr="00F519B5">
              <w:rPr>
                <w:b/>
                <w:bCs/>
                <w:color w:val="000000"/>
                <w:lang w:eastAsia="es-PE"/>
              </w:rPr>
              <w:t>VARIEDAD</w:t>
            </w:r>
          </w:p>
        </w:tc>
        <w:tc>
          <w:tcPr>
            <w:tcW w:w="1866" w:type="dxa"/>
            <w:tcBorders>
              <w:top w:val="nil"/>
              <w:left w:val="nil"/>
              <w:bottom w:val="single" w:sz="4" w:space="0" w:color="auto"/>
              <w:right w:val="single" w:sz="4" w:space="0" w:color="auto"/>
            </w:tcBorders>
            <w:shd w:val="clear" w:color="auto" w:fill="FFFFFF"/>
            <w:noWrap/>
            <w:vAlign w:val="bottom"/>
            <w:hideMark/>
          </w:tcPr>
          <w:p w:rsidR="00252E8D" w:rsidRPr="00F519B5" w:rsidRDefault="00252E8D" w:rsidP="006D3C09">
            <w:pPr>
              <w:rPr>
                <w:b/>
                <w:bCs/>
                <w:color w:val="000000"/>
                <w:lang w:eastAsia="es-PE"/>
              </w:rPr>
            </w:pPr>
            <w:r w:rsidRPr="00F519B5">
              <w:rPr>
                <w:b/>
                <w:bCs/>
                <w:color w:val="000000"/>
                <w:lang w:eastAsia="es-PE"/>
              </w:rPr>
              <w:t>CENTENARIO</w:t>
            </w:r>
          </w:p>
        </w:tc>
        <w:tc>
          <w:tcPr>
            <w:tcW w:w="1347" w:type="dxa"/>
            <w:tcBorders>
              <w:top w:val="nil"/>
              <w:left w:val="nil"/>
              <w:bottom w:val="single" w:sz="4" w:space="0" w:color="auto"/>
              <w:right w:val="single" w:sz="4" w:space="0" w:color="auto"/>
            </w:tcBorders>
            <w:shd w:val="clear" w:color="auto" w:fill="FFFFFF"/>
            <w:noWrap/>
            <w:vAlign w:val="bottom"/>
            <w:hideMark/>
          </w:tcPr>
          <w:p w:rsidR="00252E8D" w:rsidRPr="00F519B5" w:rsidRDefault="00252E8D" w:rsidP="006D3C09">
            <w:pPr>
              <w:rPr>
                <w:b/>
                <w:bCs/>
                <w:color w:val="000000"/>
                <w:lang w:eastAsia="es-PE"/>
              </w:rPr>
            </w:pPr>
            <w:r w:rsidRPr="00F519B5">
              <w:rPr>
                <w:b/>
                <w:bCs/>
                <w:color w:val="000000"/>
                <w:lang w:eastAsia="es-PE"/>
              </w:rPr>
              <w:t>OSCAR BLANCO</w:t>
            </w:r>
          </w:p>
        </w:tc>
        <w:tc>
          <w:tcPr>
            <w:tcW w:w="1345" w:type="dxa"/>
            <w:tcBorders>
              <w:top w:val="nil"/>
              <w:left w:val="nil"/>
              <w:bottom w:val="single" w:sz="4" w:space="0" w:color="auto"/>
              <w:right w:val="single" w:sz="4" w:space="0" w:color="auto"/>
            </w:tcBorders>
            <w:shd w:val="clear" w:color="auto" w:fill="FFFFFF"/>
            <w:noWrap/>
            <w:vAlign w:val="bottom"/>
            <w:hideMark/>
          </w:tcPr>
          <w:p w:rsidR="00252E8D" w:rsidRPr="00F519B5" w:rsidRDefault="00252E8D" w:rsidP="006D3C09">
            <w:pPr>
              <w:rPr>
                <w:b/>
                <w:bCs/>
                <w:color w:val="000000"/>
                <w:lang w:eastAsia="es-PE"/>
              </w:rPr>
            </w:pPr>
            <w:r w:rsidRPr="00F519B5">
              <w:rPr>
                <w:b/>
                <w:bCs/>
                <w:color w:val="000000"/>
                <w:lang w:eastAsia="es-PE"/>
              </w:rPr>
              <w:t>INIA 2009</w:t>
            </w:r>
          </w:p>
        </w:tc>
        <w:tc>
          <w:tcPr>
            <w:tcW w:w="1390" w:type="dxa"/>
            <w:tcBorders>
              <w:top w:val="nil"/>
              <w:left w:val="nil"/>
              <w:bottom w:val="single" w:sz="4" w:space="0" w:color="auto"/>
              <w:right w:val="single" w:sz="4" w:space="0" w:color="auto"/>
            </w:tcBorders>
            <w:shd w:val="clear" w:color="auto" w:fill="FFFFFF"/>
            <w:noWrap/>
            <w:vAlign w:val="bottom"/>
            <w:hideMark/>
          </w:tcPr>
          <w:p w:rsidR="00252E8D" w:rsidRPr="00F519B5" w:rsidRDefault="00252E8D" w:rsidP="006D3C09">
            <w:pPr>
              <w:rPr>
                <w:b/>
                <w:bCs/>
                <w:color w:val="000000"/>
                <w:lang w:eastAsia="es-PE"/>
              </w:rPr>
            </w:pPr>
            <w:r w:rsidRPr="00F519B5">
              <w:rPr>
                <w:b/>
                <w:bCs/>
                <w:color w:val="000000"/>
                <w:lang w:eastAsia="es-PE"/>
              </w:rPr>
              <w:t>ICTA TARIJA</w:t>
            </w:r>
          </w:p>
        </w:tc>
      </w:tr>
      <w:tr w:rsidR="00252E8D" w:rsidRPr="00F519B5" w:rsidTr="00940B8E">
        <w:trPr>
          <w:trHeight w:val="787"/>
          <w:jc w:val="center"/>
        </w:trPr>
        <w:tc>
          <w:tcPr>
            <w:tcW w:w="1980" w:type="dxa"/>
            <w:tcBorders>
              <w:top w:val="nil"/>
              <w:left w:val="single" w:sz="4" w:space="0" w:color="auto"/>
              <w:bottom w:val="single" w:sz="4" w:space="0" w:color="auto"/>
              <w:right w:val="single" w:sz="4" w:space="0" w:color="auto"/>
            </w:tcBorders>
            <w:shd w:val="clear" w:color="auto" w:fill="FFFFFF"/>
            <w:noWrap/>
            <w:vAlign w:val="center"/>
            <w:hideMark/>
          </w:tcPr>
          <w:p w:rsidR="00252E8D" w:rsidRPr="00F519B5" w:rsidRDefault="00940B8E" w:rsidP="006D3C09">
            <w:pPr>
              <w:rPr>
                <w:b/>
                <w:bCs/>
                <w:color w:val="000000"/>
                <w:lang w:eastAsia="es-PE"/>
              </w:rPr>
            </w:pPr>
            <w:r>
              <w:rPr>
                <w:b/>
                <w:bCs/>
                <w:color w:val="000000"/>
                <w:lang w:eastAsia="es-PE"/>
              </w:rPr>
              <w:t>Color de la panoja</w:t>
            </w:r>
          </w:p>
        </w:tc>
        <w:tc>
          <w:tcPr>
            <w:tcW w:w="1866" w:type="dxa"/>
            <w:tcBorders>
              <w:top w:val="nil"/>
              <w:left w:val="nil"/>
              <w:bottom w:val="single" w:sz="4" w:space="0" w:color="auto"/>
              <w:right w:val="single" w:sz="4" w:space="0" w:color="auto"/>
            </w:tcBorders>
            <w:shd w:val="clear" w:color="auto" w:fill="FFFFFF"/>
            <w:noWrap/>
            <w:vAlign w:val="center"/>
            <w:hideMark/>
          </w:tcPr>
          <w:p w:rsidR="00252E8D" w:rsidRPr="009E4B99" w:rsidRDefault="00252E8D" w:rsidP="006D3C09">
            <w:pPr>
              <w:rPr>
                <w:color w:val="000000"/>
                <w:lang w:eastAsia="es-PE"/>
              </w:rPr>
            </w:pPr>
            <w:r w:rsidRPr="009E4B99">
              <w:rPr>
                <w:color w:val="000000"/>
                <w:lang w:eastAsia="es-PE"/>
              </w:rPr>
              <w:t>Crema</w:t>
            </w:r>
          </w:p>
        </w:tc>
        <w:tc>
          <w:tcPr>
            <w:tcW w:w="1347" w:type="dxa"/>
            <w:tcBorders>
              <w:top w:val="nil"/>
              <w:left w:val="nil"/>
              <w:bottom w:val="single" w:sz="4" w:space="0" w:color="auto"/>
              <w:right w:val="single" w:sz="4" w:space="0" w:color="auto"/>
            </w:tcBorders>
            <w:shd w:val="clear" w:color="auto" w:fill="FFFFFF"/>
            <w:noWrap/>
            <w:vAlign w:val="center"/>
            <w:hideMark/>
          </w:tcPr>
          <w:p w:rsidR="00252E8D" w:rsidRPr="009E4B99" w:rsidRDefault="00252E8D" w:rsidP="006D3C09">
            <w:pPr>
              <w:rPr>
                <w:color w:val="000000"/>
                <w:lang w:eastAsia="es-PE"/>
              </w:rPr>
            </w:pPr>
            <w:r w:rsidRPr="009E4B99">
              <w:rPr>
                <w:color w:val="000000"/>
                <w:lang w:eastAsia="es-PE"/>
              </w:rPr>
              <w:t>Rosado</w:t>
            </w:r>
            <w:r w:rsidR="00E5653E">
              <w:rPr>
                <w:color w:val="000000"/>
                <w:lang w:eastAsia="es-PE"/>
              </w:rPr>
              <w:t xml:space="preserve"> claro </w:t>
            </w:r>
          </w:p>
        </w:tc>
        <w:tc>
          <w:tcPr>
            <w:tcW w:w="1345" w:type="dxa"/>
            <w:tcBorders>
              <w:top w:val="nil"/>
              <w:left w:val="nil"/>
              <w:bottom w:val="single" w:sz="4" w:space="0" w:color="auto"/>
              <w:right w:val="single" w:sz="4" w:space="0" w:color="auto"/>
            </w:tcBorders>
            <w:shd w:val="clear" w:color="auto" w:fill="FFFFFF"/>
            <w:noWrap/>
            <w:vAlign w:val="center"/>
            <w:hideMark/>
          </w:tcPr>
          <w:p w:rsidR="00252E8D" w:rsidRPr="009E4B99" w:rsidRDefault="00252E8D" w:rsidP="006D3C09">
            <w:pPr>
              <w:rPr>
                <w:color w:val="000000"/>
                <w:lang w:eastAsia="es-PE"/>
              </w:rPr>
            </w:pPr>
            <w:r w:rsidRPr="009E4B99">
              <w:rPr>
                <w:color w:val="000000"/>
                <w:lang w:eastAsia="es-PE"/>
              </w:rPr>
              <w:t>Verde</w:t>
            </w:r>
            <w:r w:rsidR="00E5653E">
              <w:rPr>
                <w:color w:val="000000"/>
                <w:lang w:eastAsia="es-PE"/>
              </w:rPr>
              <w:t xml:space="preserve"> amarillento </w:t>
            </w:r>
          </w:p>
        </w:tc>
        <w:tc>
          <w:tcPr>
            <w:tcW w:w="1390" w:type="dxa"/>
            <w:tcBorders>
              <w:top w:val="nil"/>
              <w:left w:val="nil"/>
              <w:bottom w:val="single" w:sz="4" w:space="0" w:color="auto"/>
              <w:right w:val="single" w:sz="4" w:space="0" w:color="auto"/>
            </w:tcBorders>
            <w:shd w:val="clear" w:color="auto" w:fill="FFFFFF"/>
            <w:noWrap/>
            <w:vAlign w:val="center"/>
            <w:hideMark/>
          </w:tcPr>
          <w:p w:rsidR="00252E8D" w:rsidRPr="009E4B99" w:rsidRDefault="00252E8D" w:rsidP="006D3C09">
            <w:pPr>
              <w:rPr>
                <w:color w:val="000000"/>
                <w:lang w:eastAsia="es-PE"/>
              </w:rPr>
            </w:pPr>
            <w:r w:rsidRPr="009E4B99">
              <w:rPr>
                <w:color w:val="000000"/>
                <w:lang w:eastAsia="es-PE"/>
              </w:rPr>
              <w:t>Purpura</w:t>
            </w:r>
          </w:p>
        </w:tc>
      </w:tr>
    </w:tbl>
    <w:p w:rsidR="00252E8D" w:rsidRDefault="00252E8D" w:rsidP="00252E8D"/>
    <w:p w:rsidR="00252E8D" w:rsidRPr="00252E8D" w:rsidRDefault="00077933" w:rsidP="008F4DD8">
      <w:pPr>
        <w:pStyle w:val="Ttulo3"/>
      </w:pPr>
      <w:bookmarkStart w:id="245" w:name="_Toc525195784"/>
      <w:r>
        <w:t>Forma de la panoja</w:t>
      </w:r>
      <w:bookmarkEnd w:id="245"/>
    </w:p>
    <w:p w:rsidR="00FF5C99" w:rsidRDefault="00FF5C99" w:rsidP="00FF5C99">
      <w:pPr>
        <w:spacing w:line="480" w:lineRule="auto"/>
        <w:jc w:val="both"/>
      </w:pPr>
      <w:r>
        <w:t xml:space="preserve">    </w:t>
      </w:r>
      <w:r w:rsidR="00D32AC7">
        <w:t>Según el cuadro N° 52</w:t>
      </w:r>
      <w:r>
        <w:t xml:space="preserve"> la </w:t>
      </w:r>
      <w:r w:rsidR="00077933">
        <w:t>forma de la panoja</w:t>
      </w:r>
      <w:r w:rsidR="00E57D94">
        <w:t xml:space="preserve"> en </w:t>
      </w:r>
      <w:r>
        <w:t>cada</w:t>
      </w:r>
      <w:r w:rsidR="00E57D94">
        <w:t xml:space="preserve"> una de las variedades</w:t>
      </w:r>
      <w:r>
        <w:t xml:space="preserve"> mantiene sus propias característica genética</w:t>
      </w:r>
      <w:r w:rsidR="00E57D94">
        <w:t>s</w:t>
      </w:r>
      <w:r>
        <w:t>, d</w:t>
      </w:r>
      <w:r w:rsidR="00E57D94">
        <w:t>onde las variedades Centenario,</w:t>
      </w:r>
      <w:r>
        <w:t xml:space="preserve"> Oscar blanco </w:t>
      </w:r>
      <w:r w:rsidR="00E57D94">
        <w:t xml:space="preserve">e Icta Tarija </w:t>
      </w:r>
      <w:r>
        <w:t xml:space="preserve">son </w:t>
      </w:r>
      <w:r w:rsidR="00E57D94">
        <w:t>amarantiformes mostrando similitud entre si y la variedad INIA 2009 presenta una forma glomerulada</w:t>
      </w:r>
      <w:r>
        <w:t>.</w:t>
      </w:r>
    </w:p>
    <w:p w:rsidR="00D32AC7" w:rsidRDefault="00D32AC7" w:rsidP="00FF5C99">
      <w:pPr>
        <w:spacing w:line="480" w:lineRule="auto"/>
        <w:jc w:val="both"/>
      </w:pPr>
    </w:p>
    <w:p w:rsidR="00BF15E3" w:rsidRPr="00BF15E3" w:rsidRDefault="00D32AC7" w:rsidP="00E57D94">
      <w:pPr>
        <w:spacing w:line="480" w:lineRule="auto"/>
        <w:jc w:val="both"/>
      </w:pPr>
      <w:bookmarkStart w:id="246" w:name="_Toc517608283"/>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52</w:t>
      </w:r>
      <w:r w:rsidRPr="00D76007">
        <w:fldChar w:fldCharType="end"/>
      </w:r>
      <w:r>
        <w:t>: F</w:t>
      </w:r>
      <w:r w:rsidR="00E57D94">
        <w:t>orma de la panoja</w:t>
      </w:r>
      <w:r w:rsidR="00FF5C99">
        <w:t xml:space="preserve"> de las variedades de kiwicha.</w:t>
      </w:r>
      <w:bookmarkEnd w:id="246"/>
    </w:p>
    <w:p w:rsidR="008D1F0E" w:rsidRPr="009F514E" w:rsidRDefault="008D1F0E" w:rsidP="008D1F0E">
      <w:pPr>
        <w:autoSpaceDE w:val="0"/>
        <w:autoSpaceDN w:val="0"/>
        <w:adjustRightInd w:val="0"/>
        <w:rPr>
          <w:rFonts w:eastAsiaTheme="minorHAnsi"/>
          <w:sz w:val="16"/>
          <w:szCs w:val="16"/>
          <w:lang w:val="es-PE" w:eastAsia="en-US"/>
        </w:rPr>
      </w:pPr>
    </w:p>
    <w:tbl>
      <w:tblPr>
        <w:tblW w:w="7878" w:type="dxa"/>
        <w:tblInd w:w="55" w:type="dxa"/>
        <w:shd w:val="clear" w:color="auto" w:fill="FFFFFF"/>
        <w:tblLayout w:type="fixed"/>
        <w:tblCellMar>
          <w:left w:w="70" w:type="dxa"/>
          <w:right w:w="70" w:type="dxa"/>
        </w:tblCellMar>
        <w:tblLook w:val="04A0" w:firstRow="1" w:lastRow="0" w:firstColumn="1" w:lastColumn="0" w:noHBand="0" w:noVBand="1"/>
      </w:tblPr>
      <w:tblGrid>
        <w:gridCol w:w="1575"/>
        <w:gridCol w:w="1842"/>
        <w:gridCol w:w="1701"/>
        <w:gridCol w:w="1434"/>
        <w:gridCol w:w="1326"/>
      </w:tblGrid>
      <w:tr w:rsidR="00077933" w:rsidRPr="00F519B5" w:rsidTr="00D47CA3">
        <w:trPr>
          <w:trHeight w:val="226"/>
        </w:trPr>
        <w:tc>
          <w:tcPr>
            <w:tcW w:w="787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Pr>
                <w:b/>
                <w:bCs/>
                <w:color w:val="000000"/>
                <w:lang w:eastAsia="es-PE"/>
              </w:rPr>
              <w:lastRenderedPageBreak/>
              <w:t xml:space="preserve">FORMA DE LA </w:t>
            </w:r>
            <w:r w:rsidRPr="00F519B5">
              <w:rPr>
                <w:b/>
                <w:bCs/>
                <w:color w:val="000000"/>
                <w:lang w:eastAsia="es-PE"/>
              </w:rPr>
              <w:t>P</w:t>
            </w:r>
            <w:r>
              <w:rPr>
                <w:b/>
                <w:bCs/>
                <w:color w:val="000000"/>
                <w:lang w:eastAsia="es-PE"/>
              </w:rPr>
              <w:t>ANOJA</w:t>
            </w:r>
          </w:p>
        </w:tc>
      </w:tr>
      <w:tr w:rsidR="00077933" w:rsidRPr="00F519B5" w:rsidTr="001341AF">
        <w:trPr>
          <w:trHeight w:val="226"/>
        </w:trPr>
        <w:tc>
          <w:tcPr>
            <w:tcW w:w="1575" w:type="dxa"/>
            <w:tcBorders>
              <w:top w:val="nil"/>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VARIEDAD</w:t>
            </w:r>
          </w:p>
        </w:tc>
        <w:tc>
          <w:tcPr>
            <w:tcW w:w="1842"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CENTENARIO</w:t>
            </w:r>
          </w:p>
        </w:tc>
        <w:tc>
          <w:tcPr>
            <w:tcW w:w="1701"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OSCAR BLANCO</w:t>
            </w:r>
          </w:p>
        </w:tc>
        <w:tc>
          <w:tcPr>
            <w:tcW w:w="1434"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INIA 2009</w:t>
            </w:r>
          </w:p>
        </w:tc>
        <w:tc>
          <w:tcPr>
            <w:tcW w:w="1326"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ICTA TARIJA</w:t>
            </w:r>
          </w:p>
        </w:tc>
      </w:tr>
      <w:tr w:rsidR="00077933" w:rsidRPr="00F519B5" w:rsidTr="001341AF">
        <w:trPr>
          <w:trHeight w:val="679"/>
        </w:trPr>
        <w:tc>
          <w:tcPr>
            <w:tcW w:w="1575" w:type="dxa"/>
            <w:tcBorders>
              <w:top w:val="nil"/>
              <w:left w:val="single" w:sz="4" w:space="0" w:color="auto"/>
              <w:bottom w:val="single" w:sz="4" w:space="0" w:color="auto"/>
              <w:right w:val="single" w:sz="4" w:space="0" w:color="auto"/>
            </w:tcBorders>
            <w:shd w:val="clear" w:color="auto" w:fill="FFFFFF"/>
            <w:noWrap/>
            <w:vAlign w:val="center"/>
            <w:hideMark/>
          </w:tcPr>
          <w:p w:rsidR="00077933" w:rsidRPr="00F519B5" w:rsidRDefault="00077933" w:rsidP="00F40CEA">
            <w:pPr>
              <w:rPr>
                <w:b/>
                <w:bCs/>
                <w:color w:val="000000"/>
                <w:lang w:eastAsia="es-PE"/>
              </w:rPr>
            </w:pPr>
            <w:r>
              <w:rPr>
                <w:b/>
                <w:bCs/>
                <w:color w:val="000000"/>
                <w:lang w:eastAsia="es-PE"/>
              </w:rPr>
              <w:t>Forma de la panoja</w:t>
            </w:r>
          </w:p>
        </w:tc>
        <w:tc>
          <w:tcPr>
            <w:tcW w:w="1842"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Pr>
                <w:lang w:eastAsia="es-PE"/>
              </w:rPr>
              <w:t xml:space="preserve">Amarantiforme </w:t>
            </w:r>
          </w:p>
        </w:tc>
        <w:tc>
          <w:tcPr>
            <w:tcW w:w="1701"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Pr>
                <w:lang w:eastAsia="es-PE"/>
              </w:rPr>
              <w:t>Amarantiforme</w:t>
            </w:r>
          </w:p>
        </w:tc>
        <w:tc>
          <w:tcPr>
            <w:tcW w:w="1434"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077933">
            <w:pPr>
              <w:jc w:val="both"/>
              <w:rPr>
                <w:lang w:eastAsia="es-PE"/>
              </w:rPr>
            </w:pPr>
            <w:r>
              <w:rPr>
                <w:lang w:eastAsia="es-PE"/>
              </w:rPr>
              <w:t xml:space="preserve">Glomerulado </w:t>
            </w:r>
          </w:p>
        </w:tc>
        <w:tc>
          <w:tcPr>
            <w:tcW w:w="1326" w:type="dxa"/>
            <w:tcBorders>
              <w:top w:val="nil"/>
              <w:left w:val="nil"/>
              <w:bottom w:val="single" w:sz="4" w:space="0" w:color="auto"/>
              <w:right w:val="single" w:sz="4" w:space="0" w:color="auto"/>
            </w:tcBorders>
            <w:shd w:val="clear" w:color="auto" w:fill="FFFFFF"/>
            <w:noWrap/>
            <w:vAlign w:val="center"/>
            <w:hideMark/>
          </w:tcPr>
          <w:p w:rsidR="00077933" w:rsidRPr="00872F67" w:rsidRDefault="00077933" w:rsidP="00F40CEA">
            <w:pPr>
              <w:rPr>
                <w:lang w:eastAsia="es-PE"/>
              </w:rPr>
            </w:pPr>
            <w:r>
              <w:rPr>
                <w:lang w:eastAsia="es-PE"/>
              </w:rPr>
              <w:t>Amarantiforme</w:t>
            </w:r>
          </w:p>
        </w:tc>
      </w:tr>
    </w:tbl>
    <w:p w:rsidR="00077933" w:rsidRDefault="00077933" w:rsidP="00077933">
      <w:pPr>
        <w:spacing w:after="360" w:line="360" w:lineRule="auto"/>
        <w:ind w:left="567"/>
        <w:contextualSpacing/>
        <w:jc w:val="both"/>
        <w:rPr>
          <w:rFonts w:ascii="Arial" w:hAnsi="Arial" w:cs="Arial"/>
          <w:lang w:val="es-PE"/>
        </w:rPr>
      </w:pPr>
    </w:p>
    <w:p w:rsidR="00D32AC7" w:rsidRDefault="00D32AC7" w:rsidP="00077933">
      <w:pPr>
        <w:spacing w:after="360" w:line="360" w:lineRule="auto"/>
        <w:ind w:left="567"/>
        <w:contextualSpacing/>
        <w:jc w:val="both"/>
        <w:rPr>
          <w:rFonts w:ascii="Arial" w:hAnsi="Arial" w:cs="Arial"/>
          <w:lang w:val="es-PE"/>
        </w:rPr>
      </w:pPr>
    </w:p>
    <w:p w:rsidR="00E57D94" w:rsidRDefault="00E57D94" w:rsidP="008F4DD8">
      <w:pPr>
        <w:pStyle w:val="Ttulo3"/>
        <w:rPr>
          <w:lang w:val="es-PE"/>
        </w:rPr>
      </w:pPr>
      <w:bookmarkStart w:id="247" w:name="_Toc525195785"/>
      <w:r w:rsidRPr="00E57D94">
        <w:rPr>
          <w:lang w:val="es-PE"/>
        </w:rPr>
        <w:t>Color del grano</w:t>
      </w:r>
      <w:bookmarkEnd w:id="247"/>
      <w:r w:rsidRPr="00E57D94">
        <w:rPr>
          <w:lang w:val="es-PE"/>
        </w:rPr>
        <w:t xml:space="preserve"> </w:t>
      </w:r>
    </w:p>
    <w:p w:rsidR="00E57D94" w:rsidRDefault="00E57D94" w:rsidP="00D32AC7">
      <w:pPr>
        <w:spacing w:line="480" w:lineRule="auto"/>
        <w:jc w:val="both"/>
      </w:pPr>
      <w:r>
        <w:t xml:space="preserve">    </w:t>
      </w:r>
      <w:r w:rsidR="00D32AC7">
        <w:t>Según el cuadro N° 53</w:t>
      </w:r>
      <w:r>
        <w:t xml:space="preserve"> </w:t>
      </w:r>
      <w:r w:rsidR="00C54CD1">
        <w:t xml:space="preserve">el color del grano </w:t>
      </w:r>
      <w:r>
        <w:t xml:space="preserve"> en cada una de las variedades mantiene sus propias car</w:t>
      </w:r>
      <w:r w:rsidR="009A3E14">
        <w:t>acterística genéticas, donde la variedade</w:t>
      </w:r>
      <w:r>
        <w:t xml:space="preserve"> Centenario,</w:t>
      </w:r>
      <w:r w:rsidR="009A3E14">
        <w:t xml:space="preserve"> presenta una coloración cremoso,</w:t>
      </w:r>
      <w:r>
        <w:t xml:space="preserve"> Oscar blanco</w:t>
      </w:r>
      <w:r w:rsidR="009A3E14">
        <w:t xml:space="preserve">, Icta Tarija presentan y </w:t>
      </w:r>
      <w:bookmarkStart w:id="248" w:name="_GoBack"/>
      <w:bookmarkEnd w:id="248"/>
      <w:r w:rsidR="009A3E14">
        <w:t>INI</w:t>
      </w:r>
      <w:r w:rsidR="001341AF">
        <w:t>A 2009 una coloración de grano más lechoso.</w:t>
      </w:r>
    </w:p>
    <w:p w:rsidR="00D32AC7" w:rsidRDefault="00D32AC7" w:rsidP="00D32AC7">
      <w:pPr>
        <w:spacing w:line="480" w:lineRule="auto"/>
        <w:jc w:val="both"/>
      </w:pPr>
    </w:p>
    <w:p w:rsidR="00E57D94" w:rsidRPr="00E57D94" w:rsidRDefault="00D32AC7" w:rsidP="00D32AC7">
      <w:pPr>
        <w:spacing w:line="480" w:lineRule="auto"/>
        <w:jc w:val="both"/>
      </w:pPr>
      <w:bookmarkStart w:id="249" w:name="_Toc517608284"/>
      <w:r w:rsidRPr="00D76007">
        <w:t>Cuadro</w:t>
      </w:r>
      <w:r>
        <w:t xml:space="preserve"> Nº</w:t>
      </w:r>
      <w:r w:rsidRPr="00D76007">
        <w:t xml:space="preserve"> </w:t>
      </w:r>
      <w:r w:rsidRPr="00D76007">
        <w:fldChar w:fldCharType="begin"/>
      </w:r>
      <w:r w:rsidRPr="00D76007">
        <w:instrText xml:space="preserve"> SEQ Cuadro \* ARABIC </w:instrText>
      </w:r>
      <w:r w:rsidRPr="00D76007">
        <w:fldChar w:fldCharType="separate"/>
      </w:r>
      <w:r w:rsidR="00F40063">
        <w:rPr>
          <w:noProof/>
        </w:rPr>
        <w:t>53</w:t>
      </w:r>
      <w:r w:rsidRPr="00D76007">
        <w:fldChar w:fldCharType="end"/>
      </w:r>
      <w:r>
        <w:t xml:space="preserve">: Color del grano </w:t>
      </w:r>
      <w:r w:rsidR="00E57D94">
        <w:t>de las variedades de kiwicha.</w:t>
      </w:r>
      <w:bookmarkEnd w:id="249"/>
    </w:p>
    <w:tbl>
      <w:tblPr>
        <w:tblW w:w="8067" w:type="dxa"/>
        <w:tblInd w:w="55" w:type="dxa"/>
        <w:shd w:val="clear" w:color="auto" w:fill="FFFFFF"/>
        <w:tblLayout w:type="fixed"/>
        <w:tblCellMar>
          <w:left w:w="70" w:type="dxa"/>
          <w:right w:w="70" w:type="dxa"/>
        </w:tblCellMar>
        <w:tblLook w:val="04A0" w:firstRow="1" w:lastRow="0" w:firstColumn="1" w:lastColumn="0" w:noHBand="0" w:noVBand="1"/>
      </w:tblPr>
      <w:tblGrid>
        <w:gridCol w:w="1583"/>
        <w:gridCol w:w="1914"/>
        <w:gridCol w:w="1648"/>
        <w:gridCol w:w="1407"/>
        <w:gridCol w:w="1515"/>
      </w:tblGrid>
      <w:tr w:rsidR="00077933" w:rsidRPr="00F519B5" w:rsidTr="00F40CEA">
        <w:trPr>
          <w:trHeight w:val="226"/>
        </w:trPr>
        <w:tc>
          <w:tcPr>
            <w:tcW w:w="8067"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D32AC7">
            <w:pPr>
              <w:spacing w:line="480" w:lineRule="auto"/>
              <w:rPr>
                <w:b/>
                <w:bCs/>
                <w:color w:val="000000"/>
                <w:lang w:eastAsia="es-PE"/>
              </w:rPr>
            </w:pPr>
            <w:r>
              <w:rPr>
                <w:b/>
                <w:bCs/>
                <w:color w:val="000000"/>
                <w:lang w:eastAsia="es-PE"/>
              </w:rPr>
              <w:t>COLOR DEL GRANO</w:t>
            </w:r>
          </w:p>
        </w:tc>
      </w:tr>
      <w:tr w:rsidR="00077933" w:rsidRPr="00F519B5" w:rsidTr="00F40CEA">
        <w:trPr>
          <w:trHeight w:val="226"/>
        </w:trPr>
        <w:tc>
          <w:tcPr>
            <w:tcW w:w="1583" w:type="dxa"/>
            <w:tcBorders>
              <w:top w:val="nil"/>
              <w:left w:val="single" w:sz="4" w:space="0" w:color="auto"/>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VARIEDAD</w:t>
            </w:r>
          </w:p>
        </w:tc>
        <w:tc>
          <w:tcPr>
            <w:tcW w:w="1914"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CENTENARIO</w:t>
            </w:r>
          </w:p>
        </w:tc>
        <w:tc>
          <w:tcPr>
            <w:tcW w:w="1648"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OSCAR BLANCO</w:t>
            </w:r>
          </w:p>
        </w:tc>
        <w:tc>
          <w:tcPr>
            <w:tcW w:w="1407"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INIA 2009</w:t>
            </w:r>
          </w:p>
        </w:tc>
        <w:tc>
          <w:tcPr>
            <w:tcW w:w="1513" w:type="dxa"/>
            <w:tcBorders>
              <w:top w:val="nil"/>
              <w:left w:val="nil"/>
              <w:bottom w:val="single" w:sz="4" w:space="0" w:color="auto"/>
              <w:right w:val="single" w:sz="4" w:space="0" w:color="auto"/>
            </w:tcBorders>
            <w:shd w:val="clear" w:color="auto" w:fill="FFFFFF"/>
            <w:noWrap/>
            <w:vAlign w:val="bottom"/>
            <w:hideMark/>
          </w:tcPr>
          <w:p w:rsidR="00077933" w:rsidRPr="00F519B5" w:rsidRDefault="00077933" w:rsidP="00F40CEA">
            <w:pPr>
              <w:rPr>
                <w:b/>
                <w:bCs/>
                <w:color w:val="000000"/>
                <w:lang w:eastAsia="es-PE"/>
              </w:rPr>
            </w:pPr>
            <w:r w:rsidRPr="00F519B5">
              <w:rPr>
                <w:b/>
                <w:bCs/>
                <w:color w:val="000000"/>
                <w:lang w:eastAsia="es-PE"/>
              </w:rPr>
              <w:t>ICTA TARIJA</w:t>
            </w:r>
          </w:p>
        </w:tc>
      </w:tr>
      <w:tr w:rsidR="00077933" w:rsidRPr="00872F67" w:rsidTr="00F40CEA">
        <w:trPr>
          <w:trHeight w:val="679"/>
        </w:trPr>
        <w:tc>
          <w:tcPr>
            <w:tcW w:w="1583" w:type="dxa"/>
            <w:tcBorders>
              <w:top w:val="nil"/>
              <w:left w:val="single" w:sz="4" w:space="0" w:color="auto"/>
              <w:bottom w:val="single" w:sz="4" w:space="0" w:color="auto"/>
              <w:right w:val="single" w:sz="4" w:space="0" w:color="auto"/>
            </w:tcBorders>
            <w:shd w:val="clear" w:color="auto" w:fill="FFFFFF"/>
            <w:noWrap/>
            <w:vAlign w:val="center"/>
            <w:hideMark/>
          </w:tcPr>
          <w:p w:rsidR="00077933" w:rsidRPr="00F519B5" w:rsidRDefault="00077933" w:rsidP="00077933">
            <w:pPr>
              <w:rPr>
                <w:b/>
                <w:bCs/>
                <w:color w:val="000000"/>
                <w:lang w:eastAsia="es-PE"/>
              </w:rPr>
            </w:pPr>
            <w:r>
              <w:rPr>
                <w:b/>
                <w:bCs/>
                <w:color w:val="000000"/>
                <w:lang w:eastAsia="es-PE"/>
              </w:rPr>
              <w:t>Color  del grano</w:t>
            </w:r>
          </w:p>
        </w:tc>
        <w:tc>
          <w:tcPr>
            <w:tcW w:w="1914" w:type="dxa"/>
            <w:tcBorders>
              <w:top w:val="nil"/>
              <w:left w:val="nil"/>
              <w:bottom w:val="single" w:sz="4" w:space="0" w:color="auto"/>
              <w:right w:val="single" w:sz="4" w:space="0" w:color="auto"/>
            </w:tcBorders>
            <w:shd w:val="clear" w:color="auto" w:fill="FFFFFF"/>
            <w:noWrap/>
            <w:vAlign w:val="center"/>
            <w:hideMark/>
          </w:tcPr>
          <w:p w:rsidR="00077933" w:rsidRPr="00872F67" w:rsidRDefault="00F40CEA" w:rsidP="00F40CEA">
            <w:pPr>
              <w:rPr>
                <w:lang w:eastAsia="es-PE"/>
              </w:rPr>
            </w:pPr>
            <w:r>
              <w:rPr>
                <w:lang w:eastAsia="es-PE"/>
              </w:rPr>
              <w:t xml:space="preserve">Crema </w:t>
            </w:r>
          </w:p>
        </w:tc>
        <w:tc>
          <w:tcPr>
            <w:tcW w:w="1648" w:type="dxa"/>
            <w:tcBorders>
              <w:top w:val="nil"/>
              <w:left w:val="nil"/>
              <w:bottom w:val="single" w:sz="4" w:space="0" w:color="auto"/>
              <w:right w:val="single" w:sz="4" w:space="0" w:color="auto"/>
            </w:tcBorders>
            <w:shd w:val="clear" w:color="auto" w:fill="FFFFFF"/>
            <w:noWrap/>
            <w:vAlign w:val="center"/>
            <w:hideMark/>
          </w:tcPr>
          <w:p w:rsidR="00077933" w:rsidRPr="00872F67" w:rsidRDefault="00E5653E" w:rsidP="00F40CEA">
            <w:pPr>
              <w:rPr>
                <w:lang w:eastAsia="es-PE"/>
              </w:rPr>
            </w:pPr>
            <w:r>
              <w:rPr>
                <w:lang w:eastAsia="es-PE"/>
              </w:rPr>
              <w:t xml:space="preserve">Blanco cremoso </w:t>
            </w:r>
          </w:p>
        </w:tc>
        <w:tc>
          <w:tcPr>
            <w:tcW w:w="1407" w:type="dxa"/>
            <w:tcBorders>
              <w:top w:val="nil"/>
              <w:left w:val="nil"/>
              <w:bottom w:val="single" w:sz="4" w:space="0" w:color="auto"/>
              <w:right w:val="single" w:sz="4" w:space="0" w:color="auto"/>
            </w:tcBorders>
            <w:shd w:val="clear" w:color="auto" w:fill="FFFFFF"/>
            <w:noWrap/>
            <w:vAlign w:val="center"/>
            <w:hideMark/>
          </w:tcPr>
          <w:p w:rsidR="00077933" w:rsidRPr="00872F67" w:rsidRDefault="00F40CEA" w:rsidP="00F40CEA">
            <w:pPr>
              <w:rPr>
                <w:lang w:eastAsia="es-PE"/>
              </w:rPr>
            </w:pPr>
            <w:r>
              <w:rPr>
                <w:lang w:eastAsia="es-PE"/>
              </w:rPr>
              <w:t>Blanco</w:t>
            </w:r>
            <w:r w:rsidR="00E5653E">
              <w:rPr>
                <w:lang w:eastAsia="es-PE"/>
              </w:rPr>
              <w:t xml:space="preserve"> cremoso </w:t>
            </w:r>
          </w:p>
        </w:tc>
        <w:tc>
          <w:tcPr>
            <w:tcW w:w="1513" w:type="dxa"/>
            <w:tcBorders>
              <w:top w:val="nil"/>
              <w:left w:val="nil"/>
              <w:bottom w:val="single" w:sz="4" w:space="0" w:color="auto"/>
              <w:right w:val="single" w:sz="4" w:space="0" w:color="auto"/>
            </w:tcBorders>
            <w:shd w:val="clear" w:color="auto" w:fill="FFFFFF"/>
            <w:noWrap/>
            <w:vAlign w:val="center"/>
            <w:hideMark/>
          </w:tcPr>
          <w:p w:rsidR="00077933" w:rsidRPr="00872F67" w:rsidRDefault="00E5653E" w:rsidP="00F40CEA">
            <w:pPr>
              <w:rPr>
                <w:lang w:eastAsia="es-PE"/>
              </w:rPr>
            </w:pPr>
            <w:r>
              <w:rPr>
                <w:lang w:eastAsia="es-PE"/>
              </w:rPr>
              <w:t>Blanco cremoso</w:t>
            </w:r>
          </w:p>
        </w:tc>
      </w:tr>
    </w:tbl>
    <w:p w:rsidR="00307ACB" w:rsidRDefault="00307ACB" w:rsidP="00F66686">
      <w:pPr>
        <w:spacing w:after="360" w:line="360" w:lineRule="auto"/>
        <w:jc w:val="both"/>
        <w:rPr>
          <w:rFonts w:ascii="Arial" w:eastAsiaTheme="minorHAnsi" w:hAnsi="Arial" w:cs="Arial"/>
          <w:color w:val="000000"/>
          <w:sz w:val="23"/>
          <w:szCs w:val="23"/>
          <w:lang w:eastAsia="en-US"/>
        </w:rPr>
      </w:pPr>
    </w:p>
    <w:p w:rsidR="00307ACB" w:rsidRDefault="00307ACB" w:rsidP="00661631">
      <w:pPr>
        <w:spacing w:after="360" w:line="360" w:lineRule="auto"/>
        <w:ind w:left="567"/>
        <w:jc w:val="both"/>
        <w:rPr>
          <w:rFonts w:ascii="Arial" w:eastAsiaTheme="minorHAnsi" w:hAnsi="Arial" w:cs="Arial"/>
          <w:color w:val="000000"/>
          <w:sz w:val="23"/>
          <w:szCs w:val="23"/>
          <w:lang w:eastAsia="en-US"/>
        </w:rPr>
      </w:pPr>
    </w:p>
    <w:p w:rsidR="00D76007" w:rsidRDefault="00D76007" w:rsidP="00661631">
      <w:pPr>
        <w:spacing w:after="360" w:line="360" w:lineRule="auto"/>
        <w:ind w:left="567"/>
        <w:jc w:val="both"/>
        <w:rPr>
          <w:rFonts w:ascii="Arial" w:eastAsiaTheme="minorHAnsi" w:hAnsi="Arial" w:cs="Arial"/>
          <w:color w:val="000000"/>
          <w:sz w:val="23"/>
          <w:szCs w:val="23"/>
          <w:lang w:eastAsia="en-US"/>
        </w:rPr>
      </w:pPr>
    </w:p>
    <w:p w:rsidR="00D76007" w:rsidRDefault="00D76007" w:rsidP="00661631">
      <w:pPr>
        <w:spacing w:after="360" w:line="360" w:lineRule="auto"/>
        <w:ind w:left="567"/>
        <w:jc w:val="both"/>
        <w:rPr>
          <w:rFonts w:ascii="Arial" w:eastAsiaTheme="minorHAnsi" w:hAnsi="Arial" w:cs="Arial"/>
          <w:color w:val="000000"/>
          <w:sz w:val="23"/>
          <w:szCs w:val="23"/>
          <w:lang w:eastAsia="en-US"/>
        </w:rPr>
      </w:pPr>
    </w:p>
    <w:p w:rsidR="00D76007" w:rsidRDefault="00D76007" w:rsidP="00661631">
      <w:pPr>
        <w:spacing w:after="360" w:line="360" w:lineRule="auto"/>
        <w:ind w:left="567"/>
        <w:jc w:val="both"/>
        <w:rPr>
          <w:rFonts w:ascii="Arial" w:eastAsiaTheme="minorHAnsi" w:hAnsi="Arial" w:cs="Arial"/>
          <w:color w:val="000000"/>
          <w:sz w:val="23"/>
          <w:szCs w:val="23"/>
          <w:lang w:eastAsia="en-US"/>
        </w:rPr>
      </w:pPr>
    </w:p>
    <w:p w:rsidR="00F67D76" w:rsidRDefault="00F67D76" w:rsidP="00661631">
      <w:pPr>
        <w:spacing w:after="360" w:line="360" w:lineRule="auto"/>
        <w:ind w:left="567"/>
        <w:jc w:val="both"/>
        <w:rPr>
          <w:rFonts w:ascii="Arial" w:eastAsiaTheme="minorHAnsi" w:hAnsi="Arial" w:cs="Arial"/>
          <w:color w:val="000000"/>
          <w:sz w:val="23"/>
          <w:szCs w:val="23"/>
          <w:lang w:eastAsia="en-US"/>
        </w:rPr>
      </w:pPr>
    </w:p>
    <w:p w:rsidR="006E7700" w:rsidRDefault="006E7700" w:rsidP="00661631">
      <w:pPr>
        <w:spacing w:after="360" w:line="360" w:lineRule="auto"/>
        <w:ind w:left="567"/>
        <w:jc w:val="both"/>
        <w:rPr>
          <w:rFonts w:ascii="Arial" w:eastAsiaTheme="minorHAnsi" w:hAnsi="Arial" w:cs="Arial"/>
          <w:color w:val="000000"/>
          <w:sz w:val="23"/>
          <w:szCs w:val="23"/>
          <w:lang w:eastAsia="en-US"/>
        </w:rPr>
      </w:pPr>
    </w:p>
    <w:p w:rsidR="006E7700" w:rsidRDefault="006E7700" w:rsidP="00661631">
      <w:pPr>
        <w:spacing w:after="360" w:line="360" w:lineRule="auto"/>
        <w:ind w:left="567"/>
        <w:jc w:val="both"/>
        <w:rPr>
          <w:rFonts w:ascii="Arial" w:eastAsiaTheme="minorHAnsi" w:hAnsi="Arial" w:cs="Arial"/>
          <w:color w:val="000000"/>
          <w:sz w:val="23"/>
          <w:szCs w:val="23"/>
          <w:lang w:eastAsia="en-US"/>
        </w:rPr>
      </w:pPr>
    </w:p>
    <w:p w:rsidR="006E7700" w:rsidRDefault="006E7700" w:rsidP="00661631">
      <w:pPr>
        <w:spacing w:after="360" w:line="360" w:lineRule="auto"/>
        <w:ind w:left="567"/>
        <w:jc w:val="both"/>
        <w:rPr>
          <w:rFonts w:ascii="Arial" w:eastAsiaTheme="minorHAnsi" w:hAnsi="Arial" w:cs="Arial"/>
          <w:color w:val="000000"/>
          <w:sz w:val="23"/>
          <w:szCs w:val="23"/>
          <w:lang w:eastAsia="en-US"/>
        </w:rPr>
      </w:pPr>
    </w:p>
    <w:p w:rsidR="005C04A5" w:rsidRDefault="005C04A5" w:rsidP="00A44CB1">
      <w:pPr>
        <w:spacing w:after="360" w:line="360" w:lineRule="auto"/>
        <w:jc w:val="both"/>
        <w:rPr>
          <w:rFonts w:ascii="Arial" w:eastAsiaTheme="minorHAnsi" w:hAnsi="Arial" w:cs="Arial"/>
          <w:color w:val="000000"/>
          <w:sz w:val="23"/>
          <w:szCs w:val="23"/>
          <w:lang w:eastAsia="en-US"/>
        </w:rPr>
      </w:pPr>
    </w:p>
    <w:p w:rsidR="005C04A5" w:rsidRDefault="005C04A5" w:rsidP="00A44CB1">
      <w:pPr>
        <w:spacing w:line="360" w:lineRule="auto"/>
        <w:jc w:val="both"/>
        <w:rPr>
          <w:rFonts w:ascii="Arial" w:eastAsiaTheme="minorHAnsi" w:hAnsi="Arial" w:cs="Arial"/>
          <w:color w:val="000000"/>
          <w:sz w:val="23"/>
          <w:szCs w:val="23"/>
          <w:lang w:eastAsia="en-US"/>
        </w:rPr>
      </w:pPr>
    </w:p>
    <w:p w:rsidR="00A75461" w:rsidRPr="006E7700" w:rsidRDefault="00A75461" w:rsidP="00A44CB1">
      <w:pPr>
        <w:pStyle w:val="Ttulo1"/>
        <w:rPr>
          <w:sz w:val="28"/>
          <w:szCs w:val="28"/>
        </w:rPr>
      </w:pPr>
      <w:bookmarkStart w:id="250" w:name="_Toc516558385"/>
      <w:bookmarkStart w:id="251" w:name="_Toc525195786"/>
      <w:r w:rsidRPr="006E7700">
        <w:rPr>
          <w:sz w:val="28"/>
          <w:szCs w:val="28"/>
        </w:rPr>
        <w:t>CONCLUSIONES</w:t>
      </w:r>
      <w:bookmarkEnd w:id="250"/>
      <w:bookmarkEnd w:id="251"/>
    </w:p>
    <w:p w:rsidR="00A75461" w:rsidRDefault="00A75461" w:rsidP="00A75461"/>
    <w:p w:rsidR="00D47CA3" w:rsidRPr="007D2976" w:rsidRDefault="00D47CA3" w:rsidP="00A75461"/>
    <w:p w:rsidR="00A75461" w:rsidRDefault="00A75461" w:rsidP="00A75461">
      <w:pPr>
        <w:spacing w:before="240" w:after="360" w:line="480" w:lineRule="auto"/>
        <w:contextualSpacing/>
        <w:jc w:val="both"/>
      </w:pPr>
      <w:r>
        <w:t>De acuerdo con los resultados obtenidos se puede concluir que:</w:t>
      </w:r>
    </w:p>
    <w:p w:rsidR="00A75461" w:rsidRDefault="00A75461" w:rsidP="00A75461">
      <w:pPr>
        <w:numPr>
          <w:ilvl w:val="0"/>
          <w:numId w:val="26"/>
        </w:numPr>
        <w:spacing w:before="240" w:after="360" w:line="480" w:lineRule="auto"/>
        <w:ind w:left="284" w:hanging="284"/>
        <w:contextualSpacing/>
        <w:jc w:val="both"/>
      </w:pPr>
      <w:r>
        <w:t>El nivel de abonamiento de 6 t/ha resalta en toda su dimensión con mayor altura de planta a los 45 días, longitud de hoja, ancho de hojas, días a la florac</w:t>
      </w:r>
      <w:r w:rsidR="00BE0A4F">
        <w:t xml:space="preserve">ión, ancho de la panoja, así mismo en el </w:t>
      </w:r>
      <w:r>
        <w:t>rendimiento con respecto al nivel de 4 t/ha de abonamiento.</w:t>
      </w:r>
    </w:p>
    <w:p w:rsidR="00A75461" w:rsidRDefault="00A75461" w:rsidP="00A75461">
      <w:pPr>
        <w:numPr>
          <w:ilvl w:val="0"/>
          <w:numId w:val="26"/>
        </w:numPr>
        <w:spacing w:before="240" w:after="360" w:line="480" w:lineRule="auto"/>
        <w:ind w:left="284" w:hanging="284"/>
        <w:contextualSpacing/>
        <w:jc w:val="both"/>
      </w:pPr>
      <w:r>
        <w:t>Las variedades centenario mostro mayor altura de planta a los 45 y 85 días, ancho de la panoja Peso y rendimiento; sin embargo la variedad Oscar blanco mostro mayor porcentaje de germinación a los 15 días, longitud de hoja y días a la floración; mientras que la variedad INIA 2009 obtuvo mayor ancho de la hoja y diámetro del tallo.</w:t>
      </w:r>
    </w:p>
    <w:p w:rsidR="00A75461" w:rsidRDefault="00A75461" w:rsidP="00A75461">
      <w:pPr>
        <w:numPr>
          <w:ilvl w:val="0"/>
          <w:numId w:val="26"/>
        </w:numPr>
        <w:spacing w:before="240" w:after="360" w:line="480" w:lineRule="auto"/>
        <w:ind w:left="284" w:hanging="284"/>
        <w:contextualSpacing/>
        <w:jc w:val="both"/>
      </w:pPr>
      <w:r>
        <w:t xml:space="preserve"> El porcentaje de emergencia y altura de planta a los 45 días en la interacción AxB según el orden de mérito fue para el tratamiento T1 variedad centenario.</w:t>
      </w:r>
    </w:p>
    <w:p w:rsidR="00A75461" w:rsidRDefault="00A75461" w:rsidP="00A75461">
      <w:pPr>
        <w:numPr>
          <w:ilvl w:val="0"/>
          <w:numId w:val="26"/>
        </w:numPr>
        <w:spacing w:before="240" w:after="360" w:line="480" w:lineRule="auto"/>
        <w:ind w:left="284" w:hanging="284"/>
        <w:contextualSpacing/>
        <w:jc w:val="both"/>
      </w:pPr>
      <w:r>
        <w:t>La altura de planta a los 85 días en la interacción AxB según el orden de mérito fue para el tratamiento T5 variedad centenario.</w:t>
      </w:r>
    </w:p>
    <w:p w:rsidR="00A75461" w:rsidRDefault="00A75461" w:rsidP="00A75461">
      <w:pPr>
        <w:numPr>
          <w:ilvl w:val="0"/>
          <w:numId w:val="26"/>
        </w:numPr>
        <w:spacing w:before="240" w:after="360" w:line="480" w:lineRule="auto"/>
        <w:ind w:left="284" w:hanging="284"/>
        <w:contextualSpacing/>
        <w:jc w:val="both"/>
      </w:pPr>
      <w:r>
        <w:lastRenderedPageBreak/>
        <w:t>La longitud de hoja en la interacción AxB según el orden de mérito fue para el tratamiento T2 variedad Oscar blanco.</w:t>
      </w:r>
    </w:p>
    <w:p w:rsidR="00A75461" w:rsidRDefault="00A75461" w:rsidP="00A75461">
      <w:pPr>
        <w:numPr>
          <w:ilvl w:val="0"/>
          <w:numId w:val="26"/>
        </w:numPr>
        <w:spacing w:before="240" w:after="360" w:line="480" w:lineRule="auto"/>
        <w:ind w:left="284" w:hanging="284"/>
        <w:contextualSpacing/>
        <w:jc w:val="both"/>
      </w:pPr>
      <w:r>
        <w:t>El ancho de la hoja y diámetro del tallo en la interacción AxB según el orden de mérito fue para el tratamiento T7 variedad INIA 2009.</w:t>
      </w:r>
    </w:p>
    <w:p w:rsidR="00A75461" w:rsidRDefault="00A75461" w:rsidP="00A75461">
      <w:pPr>
        <w:numPr>
          <w:ilvl w:val="0"/>
          <w:numId w:val="26"/>
        </w:numPr>
        <w:spacing w:before="240" w:after="360" w:line="480" w:lineRule="auto"/>
        <w:ind w:left="284" w:hanging="284"/>
        <w:contextualSpacing/>
        <w:jc w:val="both"/>
      </w:pPr>
      <w:r>
        <w:t>Días a la floración en la interacción AxB según el orden de mérito fue para el tratamiento T8 variedad Icta tarija.</w:t>
      </w:r>
    </w:p>
    <w:p w:rsidR="00A75461" w:rsidRDefault="00A75461" w:rsidP="00A75461">
      <w:pPr>
        <w:numPr>
          <w:ilvl w:val="0"/>
          <w:numId w:val="26"/>
        </w:numPr>
        <w:spacing w:before="240" w:after="360" w:line="480" w:lineRule="auto"/>
        <w:ind w:left="284" w:hanging="284"/>
        <w:contextualSpacing/>
        <w:jc w:val="both"/>
      </w:pPr>
      <w:r>
        <w:t>Longitud de la panoja en la interacción AxB según el orden de mérito fue para el tratamiento T4 variedad Icta tarija.</w:t>
      </w:r>
    </w:p>
    <w:p w:rsidR="00A75461" w:rsidRDefault="00A75461" w:rsidP="00A75461">
      <w:pPr>
        <w:numPr>
          <w:ilvl w:val="0"/>
          <w:numId w:val="26"/>
        </w:numPr>
        <w:spacing w:before="240" w:after="360" w:line="480" w:lineRule="auto"/>
        <w:ind w:left="284" w:hanging="284"/>
        <w:contextualSpacing/>
        <w:jc w:val="both"/>
      </w:pPr>
      <w:r>
        <w:t>El ancho de la panoja, peso y rendimiento en la interacción AxB según el orden de mérito fue para el tratamiento T5 variedad centenario.</w:t>
      </w:r>
    </w:p>
    <w:p w:rsidR="00A75461" w:rsidRDefault="00A75461" w:rsidP="00A75461">
      <w:pPr>
        <w:numPr>
          <w:ilvl w:val="0"/>
          <w:numId w:val="26"/>
        </w:numPr>
        <w:spacing w:before="240" w:after="360" w:line="480" w:lineRule="auto"/>
        <w:ind w:left="426" w:hanging="426"/>
        <w:contextualSpacing/>
        <w:jc w:val="both"/>
      </w:pPr>
      <w:r>
        <w:t>Las variedades en estudio mantienen sus colores propios de la panoja y tendencia, las cuales no son modificados por el medio ambiente de la zona donde se realizó el estudio.</w:t>
      </w:r>
    </w:p>
    <w:p w:rsidR="00FD3EC8" w:rsidRDefault="00FD3EC8" w:rsidP="00661631">
      <w:pPr>
        <w:spacing w:after="360" w:line="360" w:lineRule="auto"/>
        <w:ind w:left="567"/>
        <w:jc w:val="both"/>
        <w:rPr>
          <w:rFonts w:ascii="Arial" w:eastAsiaTheme="minorHAnsi" w:hAnsi="Arial" w:cs="Arial"/>
          <w:color w:val="000000"/>
          <w:sz w:val="23"/>
          <w:szCs w:val="23"/>
          <w:lang w:eastAsia="en-US"/>
        </w:rPr>
      </w:pPr>
    </w:p>
    <w:p w:rsidR="00307ACB" w:rsidRDefault="00307ACB" w:rsidP="00D710B5">
      <w:pPr>
        <w:spacing w:after="360" w:line="360" w:lineRule="auto"/>
        <w:jc w:val="both"/>
        <w:rPr>
          <w:rFonts w:ascii="Arial" w:eastAsiaTheme="minorHAnsi" w:hAnsi="Arial" w:cs="Arial"/>
          <w:color w:val="000000"/>
          <w:sz w:val="23"/>
          <w:szCs w:val="23"/>
          <w:lang w:eastAsia="en-US"/>
        </w:rPr>
      </w:pPr>
    </w:p>
    <w:p w:rsidR="004208EA" w:rsidRDefault="004208EA" w:rsidP="00661631">
      <w:pPr>
        <w:spacing w:after="160" w:line="360" w:lineRule="auto"/>
        <w:rPr>
          <w:rFonts w:ascii="Arial" w:eastAsiaTheme="minorHAnsi" w:hAnsi="Arial" w:cs="Arial"/>
          <w:lang w:eastAsia="en-US"/>
        </w:rPr>
      </w:pPr>
      <w:r>
        <w:rPr>
          <w:rFonts w:ascii="Arial" w:eastAsiaTheme="minorHAnsi" w:hAnsi="Arial" w:cs="Arial"/>
          <w:lang w:eastAsia="en-US"/>
        </w:rPr>
        <w:br w:type="page"/>
      </w:r>
    </w:p>
    <w:p w:rsidR="00A75461" w:rsidRDefault="00A75461" w:rsidP="00A44CB1">
      <w:pPr>
        <w:pStyle w:val="Ttulo1"/>
        <w:spacing w:line="480" w:lineRule="auto"/>
        <w:rPr>
          <w:szCs w:val="28"/>
        </w:rPr>
      </w:pPr>
      <w:bookmarkStart w:id="252" w:name="_Toc516558386"/>
      <w:bookmarkStart w:id="253" w:name="_Toc525195787"/>
      <w:r>
        <w:rPr>
          <w:szCs w:val="28"/>
        </w:rPr>
        <w:lastRenderedPageBreak/>
        <w:t>RECOMENDACIONES</w:t>
      </w:r>
      <w:bookmarkEnd w:id="252"/>
      <w:bookmarkEnd w:id="253"/>
    </w:p>
    <w:p w:rsidR="00FC41D8" w:rsidRPr="00FC41D8" w:rsidRDefault="00FC41D8" w:rsidP="00FC41D8">
      <w:pPr>
        <w:rPr>
          <w:lang w:val="es-PE"/>
        </w:rPr>
      </w:pPr>
    </w:p>
    <w:p w:rsidR="00A75461" w:rsidRPr="00824110" w:rsidRDefault="00A75461" w:rsidP="00A75461">
      <w:pPr>
        <w:pStyle w:val="Prrafodelista"/>
        <w:numPr>
          <w:ilvl w:val="1"/>
          <w:numId w:val="27"/>
        </w:numPr>
        <w:spacing w:before="240" w:line="480" w:lineRule="auto"/>
        <w:ind w:left="284" w:right="74" w:hanging="284"/>
        <w:jc w:val="left"/>
        <w:rPr>
          <w:rFonts w:eastAsia="Arial"/>
        </w:rPr>
      </w:pPr>
      <w:r w:rsidRPr="00824110">
        <w:rPr>
          <w:rFonts w:eastAsia="Calibri"/>
          <w:lang w:eastAsia="en-US"/>
        </w:rPr>
        <w:t>Realizar mayores ensayos en las parcelas de los agricultores y promover el cultivo de kiwicha como una alternativa a los cultivos tradicionales.</w:t>
      </w:r>
    </w:p>
    <w:p w:rsidR="00A75461" w:rsidRPr="00824110" w:rsidRDefault="00A75461" w:rsidP="00A75461">
      <w:pPr>
        <w:pStyle w:val="Prrafodelista"/>
        <w:numPr>
          <w:ilvl w:val="1"/>
          <w:numId w:val="27"/>
        </w:numPr>
        <w:spacing w:before="240" w:line="480" w:lineRule="auto"/>
        <w:ind w:left="284" w:right="74" w:hanging="284"/>
        <w:jc w:val="both"/>
        <w:rPr>
          <w:rFonts w:eastAsia="Arial"/>
        </w:rPr>
      </w:pPr>
      <w:r w:rsidRPr="00824110">
        <w:rPr>
          <w:rFonts w:eastAsia="Calibri"/>
          <w:lang w:eastAsia="en-US"/>
        </w:rPr>
        <w:t>Promover el mayor consumo de la kiwicha por presentar alto contenido de aminoácidos y vitaminas.</w:t>
      </w:r>
    </w:p>
    <w:p w:rsidR="00A75461" w:rsidRDefault="00A75461" w:rsidP="00A75461">
      <w:pPr>
        <w:pStyle w:val="Prrafodelista"/>
        <w:numPr>
          <w:ilvl w:val="1"/>
          <w:numId w:val="27"/>
        </w:numPr>
        <w:spacing w:before="240" w:line="480" w:lineRule="auto"/>
        <w:ind w:left="284" w:right="74" w:hanging="284"/>
        <w:jc w:val="both"/>
        <w:rPr>
          <w:rFonts w:eastAsia="Arial"/>
        </w:rPr>
      </w:pPr>
      <w:r w:rsidRPr="00824110">
        <w:rPr>
          <w:rFonts w:eastAsia="Arial"/>
        </w:rPr>
        <w:t>De acuerdo a los resultados, se recomienda la siembra de la variedad Centenario por alcanzar mayor rendimiento.</w:t>
      </w:r>
    </w:p>
    <w:p w:rsidR="00BE0A4F" w:rsidRPr="00824110" w:rsidRDefault="00BE0A4F" w:rsidP="00A75461">
      <w:pPr>
        <w:pStyle w:val="Prrafodelista"/>
        <w:numPr>
          <w:ilvl w:val="1"/>
          <w:numId w:val="27"/>
        </w:numPr>
        <w:spacing w:before="240" w:line="480" w:lineRule="auto"/>
        <w:ind w:left="284" w:right="74" w:hanging="284"/>
        <w:jc w:val="both"/>
        <w:rPr>
          <w:rFonts w:eastAsia="Arial"/>
        </w:rPr>
      </w:pPr>
      <w:r>
        <w:rPr>
          <w:rFonts w:eastAsia="Arial"/>
        </w:rPr>
        <w:t xml:space="preserve">Así mismo por el tema económico se recomienda utilizar el nivel de abonamiento de 4 t/ha ya que la diferencia de los resultados en cuanto al rendimiento es mínimo. </w:t>
      </w:r>
    </w:p>
    <w:p w:rsidR="00E57DF0" w:rsidRPr="00A75461" w:rsidRDefault="00E57DF0" w:rsidP="00A75461">
      <w:pPr>
        <w:pStyle w:val="Ttulo1"/>
        <w:spacing w:before="240" w:after="240" w:line="480" w:lineRule="auto"/>
        <w:rPr>
          <w:rFonts w:eastAsiaTheme="minorHAnsi"/>
          <w:lang w:val="es-ES" w:eastAsia="en-US"/>
        </w:rPr>
      </w:pPr>
    </w:p>
    <w:p w:rsidR="004935B7" w:rsidRDefault="004935B7" w:rsidP="00661631">
      <w:pPr>
        <w:spacing w:after="160" w:line="360" w:lineRule="auto"/>
        <w:rPr>
          <w:rFonts w:ascii="Arial" w:hAnsi="Arial" w:cs="Arial"/>
          <w:b/>
        </w:rPr>
      </w:pPr>
      <w:r>
        <w:rPr>
          <w:rFonts w:ascii="Arial" w:hAnsi="Arial" w:cs="Arial"/>
          <w:b/>
        </w:rPr>
        <w:br w:type="page"/>
      </w:r>
    </w:p>
    <w:p w:rsidR="00AA3D28" w:rsidRDefault="00983DB9" w:rsidP="00A44CB1">
      <w:pPr>
        <w:pStyle w:val="Ttulo1"/>
        <w:spacing w:line="480" w:lineRule="auto"/>
        <w:rPr>
          <w:sz w:val="28"/>
          <w:szCs w:val="28"/>
        </w:rPr>
      </w:pPr>
      <w:r w:rsidRPr="00F67D76">
        <w:rPr>
          <w:sz w:val="28"/>
          <w:szCs w:val="28"/>
        </w:rPr>
        <w:lastRenderedPageBreak/>
        <w:t xml:space="preserve"> </w:t>
      </w:r>
      <w:bookmarkStart w:id="254" w:name="_Toc525195788"/>
      <w:r w:rsidRPr="00F67D76">
        <w:rPr>
          <w:sz w:val="28"/>
          <w:szCs w:val="28"/>
        </w:rPr>
        <w:t>BIBLIOGRAFÍA</w:t>
      </w:r>
      <w:bookmarkEnd w:id="254"/>
    </w:p>
    <w:p w:rsidR="00362DF1" w:rsidRPr="00362DF1" w:rsidRDefault="00362DF1" w:rsidP="00362DF1">
      <w:pPr>
        <w:rPr>
          <w:lang w:val="es-PE"/>
        </w:rPr>
      </w:pPr>
    </w:p>
    <w:p w:rsidR="00E90D0C" w:rsidRPr="00D76007" w:rsidRDefault="00362DF1" w:rsidP="001341AF">
      <w:pPr>
        <w:spacing w:line="480" w:lineRule="auto"/>
        <w:jc w:val="both"/>
      </w:pPr>
      <w:r>
        <w:rPr>
          <w:b/>
        </w:rPr>
        <w:t>Apaza</w:t>
      </w:r>
      <w:r w:rsidR="00E90D0C" w:rsidRPr="00D76007">
        <w:rPr>
          <w:b/>
        </w:rPr>
        <w:t>, V. 1996.</w:t>
      </w:r>
      <w:r w:rsidR="00E90D0C" w:rsidRPr="00D76007">
        <w:t xml:space="preserve"> Evaluación de cuatro especies de </w:t>
      </w:r>
      <w:r w:rsidR="00E90D0C" w:rsidRPr="00D76007">
        <w:rPr>
          <w:i/>
        </w:rPr>
        <w:t xml:space="preserve">amaranto </w:t>
      </w:r>
      <w:r w:rsidRPr="00D76007">
        <w:rPr>
          <w:i/>
        </w:rPr>
        <w:t>granífero</w:t>
      </w:r>
      <w:r w:rsidR="00E90D0C" w:rsidRPr="00D76007">
        <w:t xml:space="preserve"> sometidas a cuatro densidades de cultivo (Sella Cercado-Tarija). Tesis (Ing. Agr.). Universidad Autónoma Juan Misael Saracho. Tarija-Bolivia. 126 p.</w:t>
      </w:r>
    </w:p>
    <w:p w:rsidR="00250E7E" w:rsidRPr="00CF055A" w:rsidRDefault="00362DF1" w:rsidP="001341AF">
      <w:pPr>
        <w:spacing w:line="480" w:lineRule="auto"/>
        <w:jc w:val="both"/>
        <w:rPr>
          <w:lang w:val="en-US"/>
        </w:rPr>
      </w:pPr>
      <w:r>
        <w:rPr>
          <w:b/>
        </w:rPr>
        <w:t>Calero, del Mar</w:t>
      </w:r>
      <w:r w:rsidR="00E90D0C" w:rsidRPr="00D76007">
        <w:rPr>
          <w:b/>
        </w:rPr>
        <w:t>, B. &amp; K</w:t>
      </w:r>
      <w:r w:rsidRPr="00D76007">
        <w:rPr>
          <w:b/>
        </w:rPr>
        <w:t>alinowsky</w:t>
      </w:r>
      <w:r w:rsidR="00E90D0C" w:rsidRPr="00D76007">
        <w:rPr>
          <w:b/>
        </w:rPr>
        <w:t>, L. 1979</w:t>
      </w:r>
      <w:r w:rsidR="00E90D0C" w:rsidRPr="00D76007">
        <w:t>. La química, cereal andino con un futuro promisorio en la alimentación y en la industria. Segundo Congreso Internacional de Cultivos Andinos. IICA-OEA</w:t>
      </w:r>
      <w:r w:rsidR="00250E7E">
        <w:t xml:space="preserve">. Riobamba-Ecuador. </w:t>
      </w:r>
      <w:r w:rsidR="00250E7E" w:rsidRPr="00CF055A">
        <w:rPr>
          <w:lang w:val="en-US"/>
        </w:rPr>
        <w:t>Junio 4 – 8.</w:t>
      </w:r>
    </w:p>
    <w:p w:rsidR="00E90D0C" w:rsidRDefault="00250E7E" w:rsidP="001341AF">
      <w:pPr>
        <w:spacing w:line="480" w:lineRule="auto"/>
        <w:jc w:val="both"/>
        <w:rPr>
          <w:b/>
          <w:lang w:val="en-US"/>
        </w:rPr>
      </w:pPr>
      <w:r w:rsidRPr="00D76007">
        <w:rPr>
          <w:b/>
          <w:lang w:val="en-GB"/>
        </w:rPr>
        <w:t>Coons, M.P. 1982</w:t>
      </w:r>
      <w:r w:rsidRPr="00D76007">
        <w:rPr>
          <w:lang w:val="en-GB"/>
        </w:rPr>
        <w:t xml:space="preserve">.Relationships of </w:t>
      </w:r>
      <w:r w:rsidRPr="00D76007">
        <w:rPr>
          <w:i/>
          <w:lang w:val="en-GB"/>
        </w:rPr>
        <w:t>Amaranthus caudatus</w:t>
      </w:r>
      <w:r w:rsidRPr="00D76007">
        <w:rPr>
          <w:lang w:val="en-GB"/>
        </w:rPr>
        <w:t>.</w:t>
      </w:r>
      <w:r w:rsidRPr="00D76007">
        <w:rPr>
          <w:lang w:val="en-US"/>
        </w:rPr>
        <w:t>Economic Botany 36(2):129-146.</w:t>
      </w:r>
      <w:r w:rsidR="00E90D0C" w:rsidRPr="00D76007">
        <w:rPr>
          <w:b/>
          <w:lang w:val="en-US"/>
        </w:rPr>
        <w:tab/>
      </w:r>
    </w:p>
    <w:p w:rsidR="009F1CE2" w:rsidRDefault="009F1CE2" w:rsidP="001341AF">
      <w:pPr>
        <w:spacing w:line="480" w:lineRule="auto"/>
        <w:jc w:val="both"/>
      </w:pPr>
      <w:r w:rsidRPr="009F1CE2">
        <w:rPr>
          <w:b/>
        </w:rPr>
        <w:t>Chura F</w:t>
      </w:r>
      <w:r w:rsidR="00160C78">
        <w:rPr>
          <w:b/>
        </w:rPr>
        <w:t>or</w:t>
      </w:r>
      <w:r w:rsidRPr="009F1CE2">
        <w:rPr>
          <w:b/>
        </w:rPr>
        <w:t>a</w:t>
      </w:r>
      <w:r w:rsidR="001E16E6">
        <w:rPr>
          <w:b/>
        </w:rPr>
        <w:t>,</w:t>
      </w:r>
      <w:r w:rsidRPr="009F1CE2">
        <w:rPr>
          <w:b/>
        </w:rPr>
        <w:t xml:space="preserve"> Vilma</w:t>
      </w:r>
      <w:r w:rsidR="001E16E6">
        <w:rPr>
          <w:b/>
        </w:rPr>
        <w:t>.</w:t>
      </w:r>
      <w:r w:rsidRPr="009F1CE2">
        <w:rPr>
          <w:b/>
        </w:rPr>
        <w:t xml:space="preserve"> 2015</w:t>
      </w:r>
      <w:r w:rsidR="00160C78">
        <w:rPr>
          <w:b/>
        </w:rPr>
        <w:t xml:space="preserve">. </w:t>
      </w:r>
      <w:r w:rsidR="00160C78" w:rsidRPr="00160C78">
        <w:t>E</w:t>
      </w:r>
      <w:r w:rsidRPr="00160C78">
        <w:t xml:space="preserve">fecto de cinco </w:t>
      </w:r>
      <w:r w:rsidR="00160C78" w:rsidRPr="00160C78">
        <w:t>variedad</w:t>
      </w:r>
      <w:r w:rsidRPr="00160C78">
        <w:t xml:space="preserve"> de </w:t>
      </w:r>
      <w:r w:rsidR="00160C78" w:rsidRPr="00160C78">
        <w:t>nitrógeno</w:t>
      </w:r>
      <w:r w:rsidRPr="00160C78">
        <w:t xml:space="preserve"> en el rendimiento </w:t>
      </w:r>
      <w:r w:rsidR="00160C78" w:rsidRPr="00160C78">
        <w:t>de dos variedades de kiwicha (</w:t>
      </w:r>
      <w:r w:rsidR="00160C78" w:rsidRPr="00160C78">
        <w:rPr>
          <w:i/>
        </w:rPr>
        <w:t>A</w:t>
      </w:r>
      <w:r w:rsidRPr="00160C78">
        <w:rPr>
          <w:i/>
        </w:rPr>
        <w:t xml:space="preserve">maranthus </w:t>
      </w:r>
      <w:r w:rsidR="00160C78" w:rsidRPr="00160C78">
        <w:rPr>
          <w:i/>
        </w:rPr>
        <w:t>caudatus</w:t>
      </w:r>
      <w:r w:rsidR="00160C78" w:rsidRPr="00160C78">
        <w:t xml:space="preserve">) en CEA </w:t>
      </w:r>
      <w:r w:rsidR="00D6514E" w:rsidRPr="00160C78">
        <w:t>III los</w:t>
      </w:r>
      <w:r w:rsidR="00160C78" w:rsidRPr="00160C78">
        <w:t xml:space="preserve"> Pichones- Tacna. Tesis. Universidad Nacional Jorge Basadre Grohmann – Tacna.</w:t>
      </w:r>
    </w:p>
    <w:p w:rsidR="00AD2483" w:rsidRPr="00AD2483" w:rsidRDefault="001E16E6" w:rsidP="001341AF">
      <w:pPr>
        <w:spacing w:line="480" w:lineRule="auto"/>
        <w:jc w:val="both"/>
      </w:pPr>
      <w:r>
        <w:rPr>
          <w:rFonts w:eastAsia="Arial"/>
          <w:b/>
        </w:rPr>
        <w:t>Espinoza</w:t>
      </w:r>
      <w:r w:rsidR="00AD2483" w:rsidRPr="00AD2483">
        <w:rPr>
          <w:rFonts w:eastAsia="Arial"/>
          <w:b/>
          <w:spacing w:val="19"/>
        </w:rPr>
        <w:t xml:space="preserve"> </w:t>
      </w:r>
      <w:r w:rsidR="00AD2483" w:rsidRPr="00AD2483">
        <w:rPr>
          <w:rFonts w:eastAsia="Arial"/>
          <w:b/>
          <w:spacing w:val="-4"/>
        </w:rPr>
        <w:t>M</w:t>
      </w:r>
      <w:r>
        <w:rPr>
          <w:rFonts w:eastAsia="Arial"/>
          <w:b/>
        </w:rPr>
        <w:t xml:space="preserve">. </w:t>
      </w:r>
      <w:r w:rsidR="00AD2483" w:rsidRPr="00AD2483">
        <w:rPr>
          <w:rFonts w:eastAsia="Arial"/>
          <w:b/>
          <w:spacing w:val="-1"/>
        </w:rPr>
        <w:t>1</w:t>
      </w:r>
      <w:r w:rsidR="00AD2483" w:rsidRPr="00AD2483">
        <w:rPr>
          <w:rFonts w:eastAsia="Arial"/>
          <w:b/>
          <w:spacing w:val="2"/>
        </w:rPr>
        <w:t>9</w:t>
      </w:r>
      <w:r w:rsidR="00AD2483" w:rsidRPr="00AD2483">
        <w:rPr>
          <w:rFonts w:eastAsia="Arial"/>
          <w:b/>
          <w:spacing w:val="-1"/>
        </w:rPr>
        <w:t>86</w:t>
      </w:r>
      <w:r w:rsidR="00AD2483" w:rsidRPr="00AD2483">
        <w:rPr>
          <w:rFonts w:eastAsia="Arial"/>
          <w:b/>
        </w:rPr>
        <w:t>.</w:t>
      </w:r>
      <w:r w:rsidR="00AD2483">
        <w:rPr>
          <w:rFonts w:eastAsia="Arial"/>
        </w:rPr>
        <w:t xml:space="preserve"> </w:t>
      </w:r>
      <w:r w:rsidR="00AD2483" w:rsidRPr="00AD2483">
        <w:rPr>
          <w:rFonts w:eastAsia="Arial"/>
          <w:spacing w:val="1"/>
        </w:rPr>
        <w:t>C</w:t>
      </w:r>
      <w:r w:rsidR="00AD2483" w:rsidRPr="00AD2483">
        <w:rPr>
          <w:rFonts w:eastAsia="Arial"/>
          <w:spacing w:val="2"/>
        </w:rPr>
        <w:t>u</w:t>
      </w:r>
      <w:r w:rsidR="00AD2483" w:rsidRPr="00AD2483">
        <w:rPr>
          <w:rFonts w:eastAsia="Arial"/>
          <w:spacing w:val="-1"/>
        </w:rPr>
        <w:t>l</w:t>
      </w:r>
      <w:r w:rsidR="00AD2483" w:rsidRPr="00AD2483">
        <w:rPr>
          <w:rFonts w:eastAsia="Arial"/>
          <w:spacing w:val="1"/>
        </w:rPr>
        <w:t>t</w:t>
      </w:r>
      <w:r w:rsidR="00AD2483" w:rsidRPr="00AD2483">
        <w:rPr>
          <w:rFonts w:eastAsia="Arial"/>
          <w:spacing w:val="-1"/>
        </w:rPr>
        <w:t>i</w:t>
      </w:r>
      <w:r w:rsidR="00AD2483" w:rsidRPr="00AD2483">
        <w:rPr>
          <w:rFonts w:eastAsia="Arial"/>
          <w:spacing w:val="4"/>
        </w:rPr>
        <w:t>v</w:t>
      </w:r>
      <w:r w:rsidR="00AD2483" w:rsidRPr="00AD2483">
        <w:rPr>
          <w:rFonts w:eastAsia="Arial"/>
        </w:rPr>
        <w:t xml:space="preserve">o </w:t>
      </w:r>
      <w:r w:rsidR="00AD2483" w:rsidRPr="00AD2483">
        <w:rPr>
          <w:rFonts w:eastAsia="Arial"/>
          <w:spacing w:val="17"/>
        </w:rPr>
        <w:t>del</w:t>
      </w:r>
      <w:r w:rsidR="00AD2483" w:rsidRPr="00AD2483">
        <w:rPr>
          <w:rFonts w:eastAsia="Arial"/>
        </w:rPr>
        <w:t xml:space="preserve"> </w:t>
      </w:r>
      <w:r w:rsidR="00AD2483" w:rsidRPr="00AD2483">
        <w:rPr>
          <w:rFonts w:eastAsia="Arial"/>
          <w:spacing w:val="21"/>
        </w:rPr>
        <w:t>amaranto</w:t>
      </w:r>
      <w:r>
        <w:rPr>
          <w:rFonts w:eastAsia="Arial"/>
        </w:rPr>
        <w:t xml:space="preserve">. </w:t>
      </w:r>
      <w:r w:rsidR="00AD2483" w:rsidRPr="00AD2483">
        <w:rPr>
          <w:rFonts w:eastAsia="Arial"/>
          <w:spacing w:val="2"/>
        </w:rPr>
        <w:t>U</w:t>
      </w:r>
      <w:r w:rsidR="00AD2483" w:rsidRPr="00AD2483">
        <w:rPr>
          <w:rFonts w:eastAsia="Arial"/>
          <w:spacing w:val="-1"/>
        </w:rPr>
        <w:t>ni</w:t>
      </w:r>
      <w:r w:rsidR="00AD2483" w:rsidRPr="00AD2483">
        <w:rPr>
          <w:rFonts w:eastAsia="Arial"/>
          <w:spacing w:val="4"/>
        </w:rPr>
        <w:t>v</w:t>
      </w:r>
      <w:r w:rsidR="00AD2483" w:rsidRPr="00AD2483">
        <w:rPr>
          <w:rFonts w:eastAsia="Arial"/>
          <w:spacing w:val="-1"/>
        </w:rPr>
        <w:t>e</w:t>
      </w:r>
      <w:r w:rsidR="00AD2483" w:rsidRPr="00AD2483">
        <w:rPr>
          <w:rFonts w:eastAsia="Arial"/>
        </w:rPr>
        <w:t>rs</w:t>
      </w:r>
      <w:r w:rsidR="00AD2483" w:rsidRPr="00AD2483">
        <w:rPr>
          <w:rFonts w:eastAsia="Arial"/>
          <w:spacing w:val="-1"/>
        </w:rPr>
        <w:t>id</w:t>
      </w:r>
      <w:r w:rsidR="00AD2483" w:rsidRPr="00AD2483">
        <w:rPr>
          <w:rFonts w:eastAsia="Arial"/>
          <w:spacing w:val="2"/>
        </w:rPr>
        <w:t>a</w:t>
      </w:r>
      <w:r w:rsidR="00AD2483" w:rsidRPr="00AD2483">
        <w:rPr>
          <w:rFonts w:eastAsia="Arial"/>
        </w:rPr>
        <w:t xml:space="preserve">d </w:t>
      </w:r>
      <w:r>
        <w:rPr>
          <w:rFonts w:eastAsia="Arial"/>
          <w:spacing w:val="17"/>
        </w:rPr>
        <w:t>A</w:t>
      </w:r>
      <w:r w:rsidRPr="00AD2483">
        <w:rPr>
          <w:rFonts w:eastAsia="Arial"/>
          <w:spacing w:val="17"/>
        </w:rPr>
        <w:t>graria</w:t>
      </w:r>
      <w:r w:rsidRPr="00AD2483">
        <w:rPr>
          <w:rFonts w:eastAsia="Arial"/>
        </w:rPr>
        <w:t xml:space="preserve"> </w:t>
      </w:r>
      <w:r w:rsidRPr="00AD2483">
        <w:rPr>
          <w:rFonts w:eastAsia="Arial"/>
          <w:spacing w:val="17"/>
        </w:rPr>
        <w:t>la</w:t>
      </w:r>
      <w:r w:rsidR="00AD2483" w:rsidRPr="00AD2483">
        <w:rPr>
          <w:rFonts w:eastAsia="Arial"/>
        </w:rPr>
        <w:t xml:space="preserve"> </w:t>
      </w:r>
      <w:r w:rsidR="00AD2483">
        <w:rPr>
          <w:rFonts w:eastAsia="Arial"/>
          <w:spacing w:val="-4"/>
        </w:rPr>
        <w:t>M</w:t>
      </w:r>
      <w:r w:rsidR="00AD2483" w:rsidRPr="00AD2483">
        <w:rPr>
          <w:rFonts w:eastAsia="Arial"/>
          <w:spacing w:val="2"/>
        </w:rPr>
        <w:t>o</w:t>
      </w:r>
      <w:r w:rsidR="00AD2483" w:rsidRPr="00AD2483">
        <w:rPr>
          <w:rFonts w:eastAsia="Arial"/>
          <w:spacing w:val="-1"/>
        </w:rPr>
        <w:t>li</w:t>
      </w:r>
      <w:r w:rsidR="00AD2483" w:rsidRPr="00AD2483">
        <w:rPr>
          <w:rFonts w:eastAsia="Arial"/>
          <w:spacing w:val="2"/>
        </w:rPr>
        <w:t>n</w:t>
      </w:r>
      <w:r w:rsidR="00AD2483" w:rsidRPr="00AD2483">
        <w:rPr>
          <w:rFonts w:eastAsia="Arial"/>
        </w:rPr>
        <w:t xml:space="preserve">a </w:t>
      </w:r>
      <w:r w:rsidR="00AD2483" w:rsidRPr="00AD2483">
        <w:rPr>
          <w:rFonts w:eastAsia="Arial"/>
          <w:spacing w:val="-1"/>
        </w:rPr>
        <w:t>l</w:t>
      </w:r>
      <w:r w:rsidR="00AD2483" w:rsidRPr="00AD2483">
        <w:rPr>
          <w:rFonts w:eastAsia="Arial"/>
          <w:spacing w:val="2"/>
        </w:rPr>
        <w:t>i</w:t>
      </w:r>
      <w:r w:rsidR="00AD2483" w:rsidRPr="00AD2483">
        <w:rPr>
          <w:rFonts w:eastAsia="Arial"/>
          <w:spacing w:val="-4"/>
        </w:rPr>
        <w:t>m</w:t>
      </w:r>
      <w:r w:rsidR="00AD2483" w:rsidRPr="00AD2483">
        <w:rPr>
          <w:rFonts w:eastAsia="Arial"/>
        </w:rPr>
        <w:t>a</w:t>
      </w:r>
      <w:r w:rsidR="00AD2483" w:rsidRPr="00AD2483">
        <w:rPr>
          <w:rFonts w:eastAsia="Arial"/>
          <w:spacing w:val="1"/>
        </w:rPr>
        <w:t xml:space="preserve"> </w:t>
      </w:r>
      <w:r w:rsidR="00AD2483" w:rsidRPr="00AD2483">
        <w:rPr>
          <w:rFonts w:eastAsia="Arial"/>
        </w:rPr>
        <w:t xml:space="preserve">– </w:t>
      </w:r>
      <w:r w:rsidR="00AD2483" w:rsidRPr="00AD2483">
        <w:rPr>
          <w:rFonts w:eastAsia="Arial"/>
          <w:spacing w:val="4"/>
        </w:rPr>
        <w:t>P</w:t>
      </w:r>
      <w:r w:rsidR="00AD2483" w:rsidRPr="00AD2483">
        <w:rPr>
          <w:rFonts w:eastAsia="Arial"/>
          <w:spacing w:val="-1"/>
        </w:rPr>
        <w:t>e</w:t>
      </w:r>
      <w:r w:rsidR="00AD2483" w:rsidRPr="00AD2483">
        <w:rPr>
          <w:rFonts w:eastAsia="Arial"/>
        </w:rPr>
        <w:t>r</w:t>
      </w:r>
      <w:r w:rsidR="00AD2483" w:rsidRPr="00AD2483">
        <w:rPr>
          <w:rFonts w:eastAsia="Arial"/>
          <w:spacing w:val="-1"/>
        </w:rPr>
        <w:t>ú</w:t>
      </w:r>
      <w:r w:rsidR="00AD2483" w:rsidRPr="00AD2483">
        <w:rPr>
          <w:rFonts w:eastAsia="Arial"/>
        </w:rPr>
        <w:t>.</w:t>
      </w:r>
      <w:r w:rsidR="00AD2483" w:rsidRPr="00AD2483">
        <w:rPr>
          <w:rFonts w:eastAsia="Arial"/>
          <w:spacing w:val="2"/>
        </w:rPr>
        <w:t xml:space="preserve"> </w:t>
      </w:r>
      <w:r w:rsidR="00AD2483" w:rsidRPr="00AD2483">
        <w:rPr>
          <w:rFonts w:eastAsia="Arial"/>
          <w:spacing w:val="-1"/>
        </w:rPr>
        <w:t>5</w:t>
      </w:r>
      <w:r w:rsidR="00AD2483" w:rsidRPr="00AD2483">
        <w:rPr>
          <w:rFonts w:eastAsia="Arial"/>
        </w:rPr>
        <w:t xml:space="preserve">8 </w:t>
      </w:r>
      <w:r w:rsidR="00AD2483" w:rsidRPr="00AD2483">
        <w:rPr>
          <w:rFonts w:eastAsia="Arial"/>
          <w:spacing w:val="-1"/>
        </w:rPr>
        <w:t>p</w:t>
      </w:r>
    </w:p>
    <w:p w:rsidR="00E90D0C" w:rsidRDefault="00E90D0C" w:rsidP="001341AF">
      <w:pPr>
        <w:spacing w:line="480" w:lineRule="auto"/>
        <w:jc w:val="both"/>
      </w:pPr>
      <w:r w:rsidRPr="00D76007">
        <w:rPr>
          <w:b/>
        </w:rPr>
        <w:t>G</w:t>
      </w:r>
      <w:r w:rsidR="00362DF1" w:rsidRPr="00D76007">
        <w:rPr>
          <w:b/>
        </w:rPr>
        <w:t>uillen</w:t>
      </w:r>
      <w:r w:rsidRPr="00D76007">
        <w:rPr>
          <w:b/>
        </w:rPr>
        <w:t xml:space="preserve">, F. 1990. </w:t>
      </w:r>
      <w:r w:rsidRPr="00D76007">
        <w:t>Caracterización y análisis de crecimiento de dos ecotipos de coime (</w:t>
      </w:r>
      <w:r w:rsidRPr="00D76007">
        <w:rPr>
          <w:i/>
        </w:rPr>
        <w:t>Amaranthus caudatus</w:t>
      </w:r>
      <w:r w:rsidRPr="00D76007">
        <w:t>) en condiciones de cultivo de campo. Tesis (Ing. Agr.). Universidad Autónoma Juan Misael Saracho. Tarija-Bolivia. 166 p.</w:t>
      </w:r>
    </w:p>
    <w:p w:rsidR="009F1CE2" w:rsidRPr="00D76007" w:rsidRDefault="009F1CE2" w:rsidP="001341AF">
      <w:pPr>
        <w:spacing w:line="480" w:lineRule="auto"/>
        <w:jc w:val="both"/>
      </w:pPr>
      <w:r w:rsidRPr="00D76007">
        <w:rPr>
          <w:b/>
        </w:rPr>
        <w:t>Guzmán, F. 1992.</w:t>
      </w:r>
      <w:r w:rsidRPr="00D76007">
        <w:t xml:space="preserve">Adaptación y caracterización agronómica de 10 líneas de kiwicha </w:t>
      </w:r>
      <w:r w:rsidRPr="00D76007">
        <w:rPr>
          <w:i/>
        </w:rPr>
        <w:t>Amaranthus caudatus</w:t>
      </w:r>
      <w:r w:rsidRPr="00D76007">
        <w:t xml:space="preserve"> L. Tesis Universidad Nacional Agraria La Molina.</w:t>
      </w:r>
    </w:p>
    <w:p w:rsidR="009F1CE2" w:rsidRDefault="00E90D0C" w:rsidP="001341AF">
      <w:pPr>
        <w:spacing w:line="480" w:lineRule="auto"/>
        <w:jc w:val="both"/>
      </w:pPr>
      <w:r w:rsidRPr="00D76007">
        <w:rPr>
          <w:b/>
        </w:rPr>
        <w:t>H</w:t>
      </w:r>
      <w:r w:rsidR="00362DF1" w:rsidRPr="00D76007">
        <w:rPr>
          <w:b/>
        </w:rPr>
        <w:t>averhals</w:t>
      </w:r>
      <w:r w:rsidRPr="00D76007">
        <w:rPr>
          <w:b/>
        </w:rPr>
        <w:t>, B. 1994</w:t>
      </w:r>
      <w:r w:rsidRPr="00D76007">
        <w:t>. El cultivo del coime. Boletín Técnico para el área rural. FAO-CODETAR-UTMAG. Tarija Bolivia. 13 p.</w:t>
      </w:r>
    </w:p>
    <w:p w:rsidR="00250E7E" w:rsidRDefault="00250E7E" w:rsidP="001341AF">
      <w:pPr>
        <w:spacing w:line="480" w:lineRule="auto"/>
        <w:jc w:val="both"/>
      </w:pPr>
      <w:r w:rsidRPr="00D76007">
        <w:rPr>
          <w:b/>
        </w:rPr>
        <w:lastRenderedPageBreak/>
        <w:t xml:space="preserve">Huayapa S.  1991, </w:t>
      </w:r>
      <w:r w:rsidRPr="00D76007">
        <w:t xml:space="preserve">Evaluación de cuatro </w:t>
      </w:r>
      <w:r w:rsidR="00D6514E" w:rsidRPr="00D76007">
        <w:t>genotipos de</w:t>
      </w:r>
      <w:r w:rsidRPr="00D76007">
        <w:t xml:space="preserve"> kiwicha </w:t>
      </w:r>
      <w:r w:rsidRPr="00D76007">
        <w:rPr>
          <w:i/>
        </w:rPr>
        <w:t xml:space="preserve">Amaranthus </w:t>
      </w:r>
      <w:r w:rsidR="00D6514E" w:rsidRPr="00D76007">
        <w:rPr>
          <w:i/>
        </w:rPr>
        <w:t>caudatus</w:t>
      </w:r>
      <w:r w:rsidR="00D6514E" w:rsidRPr="00D76007">
        <w:t xml:space="preserve"> como</w:t>
      </w:r>
      <w:r w:rsidRPr="00D76007">
        <w:t xml:space="preserve"> </w:t>
      </w:r>
      <w:r w:rsidR="00D6514E" w:rsidRPr="00D76007">
        <w:t>cultivo hortícola</w:t>
      </w:r>
      <w:r w:rsidRPr="00D76007">
        <w:t xml:space="preserve"> y granífero. UNALM – Lima – Perú. </w:t>
      </w:r>
    </w:p>
    <w:p w:rsidR="009F1CE2" w:rsidRDefault="009F1CE2" w:rsidP="001341AF">
      <w:pPr>
        <w:spacing w:line="480" w:lineRule="auto"/>
        <w:jc w:val="both"/>
      </w:pPr>
      <w:r w:rsidRPr="00160C78">
        <w:rPr>
          <w:b/>
        </w:rPr>
        <w:t>Huillca Quispe,</w:t>
      </w:r>
      <w:r w:rsidR="009D4DAC">
        <w:rPr>
          <w:b/>
        </w:rPr>
        <w:t xml:space="preserve"> J</w:t>
      </w:r>
      <w:r w:rsidR="009D4DAC" w:rsidRPr="00160C78">
        <w:rPr>
          <w:b/>
        </w:rPr>
        <w:t>ohn</w:t>
      </w:r>
      <w:r w:rsidRPr="00160C78">
        <w:rPr>
          <w:b/>
        </w:rPr>
        <w:t xml:space="preserve"> 2013</w:t>
      </w:r>
      <w:r w:rsidR="00160C78">
        <w:rPr>
          <w:b/>
        </w:rPr>
        <w:t>.</w:t>
      </w:r>
      <w:r w:rsidR="007D620C" w:rsidRPr="007D620C">
        <w:t xml:space="preserve"> Comparativo</w:t>
      </w:r>
      <w:r w:rsidRPr="007D620C">
        <w:t xml:space="preserve"> </w:t>
      </w:r>
      <w:r>
        <w:t>de rendimiento de cinco</w:t>
      </w:r>
      <w:r w:rsidR="00B21851">
        <w:t xml:space="preserve"> compuestos y dos</w:t>
      </w:r>
      <w:r>
        <w:t xml:space="preserve"> variedades de kiwicha (</w:t>
      </w:r>
      <w:r w:rsidRPr="007D620C">
        <w:rPr>
          <w:i/>
        </w:rPr>
        <w:t xml:space="preserve">Amaranthus </w:t>
      </w:r>
      <w:r w:rsidR="007D620C" w:rsidRPr="007D620C">
        <w:rPr>
          <w:i/>
        </w:rPr>
        <w:t>caudatus</w:t>
      </w:r>
      <w:r w:rsidR="007D620C">
        <w:t>) en condiciones de k</w:t>
      </w:r>
      <w:r w:rsidR="001E16E6">
        <w:t>·</w:t>
      </w:r>
      <w:r w:rsidR="007D620C">
        <w:t xml:space="preserve">ayra. Tesis. </w:t>
      </w:r>
      <w:r>
        <w:t>Universidad Nacional de S</w:t>
      </w:r>
      <w:r w:rsidR="001341AF">
        <w:t>an Antonio de Abad del Cusco.</w:t>
      </w:r>
    </w:p>
    <w:p w:rsidR="00250E7E" w:rsidRPr="00D76007" w:rsidRDefault="00250E7E" w:rsidP="001341AF">
      <w:pPr>
        <w:spacing w:line="480" w:lineRule="auto"/>
        <w:jc w:val="both"/>
      </w:pPr>
      <w:r w:rsidRPr="00D76007">
        <w:rPr>
          <w:b/>
        </w:rPr>
        <w:t xml:space="preserve">Hurtado H. y Gabriel G. 2009. </w:t>
      </w:r>
      <w:r w:rsidRPr="00D76007">
        <w:t>Rendimiento comparativo de 8 variedades de kiwicha “</w:t>
      </w:r>
      <w:r w:rsidRPr="00D76007">
        <w:rPr>
          <w:i/>
        </w:rPr>
        <w:t>Amaranthus caudatus</w:t>
      </w:r>
      <w:r w:rsidRPr="00D76007">
        <w:t>” bajo condiciones del distrito de Yanahuanca, Daniel Carrión Región Pasco. Tesis de pregrado. Universidad N</w:t>
      </w:r>
      <w:r w:rsidR="001341AF">
        <w:t>acional Daniel Alcides Carrión.</w:t>
      </w:r>
    </w:p>
    <w:p w:rsidR="00E90D0C" w:rsidRDefault="00E90D0C" w:rsidP="001341AF">
      <w:pPr>
        <w:spacing w:line="480" w:lineRule="auto"/>
        <w:jc w:val="both"/>
      </w:pPr>
      <w:r w:rsidRPr="00D76007">
        <w:rPr>
          <w:b/>
        </w:rPr>
        <w:t>K</w:t>
      </w:r>
      <w:r w:rsidR="00362DF1" w:rsidRPr="00D76007">
        <w:rPr>
          <w:b/>
        </w:rPr>
        <w:t>alinowski</w:t>
      </w:r>
      <w:r w:rsidRPr="00D76007">
        <w:rPr>
          <w:b/>
        </w:rPr>
        <w:t>, L.S.; O.B. G</w:t>
      </w:r>
      <w:r w:rsidR="00362DF1" w:rsidRPr="00D76007">
        <w:rPr>
          <w:b/>
        </w:rPr>
        <w:t>aldos</w:t>
      </w:r>
      <w:r w:rsidRPr="00D76007">
        <w:rPr>
          <w:b/>
        </w:rPr>
        <w:t xml:space="preserve"> &amp; N</w:t>
      </w:r>
      <w:r w:rsidR="00362DF1" w:rsidRPr="00D76007">
        <w:rPr>
          <w:b/>
        </w:rPr>
        <w:t>avarro</w:t>
      </w:r>
      <w:r w:rsidRPr="00D76007">
        <w:rPr>
          <w:b/>
        </w:rPr>
        <w:t>, J.P. 1980.</w:t>
      </w:r>
      <w:r w:rsidRPr="00D76007">
        <w:t xml:space="preserve"> Descriptores para </w:t>
      </w:r>
      <w:r w:rsidRPr="00D76007">
        <w:rPr>
          <w:i/>
        </w:rPr>
        <w:t>Amaranthus</w:t>
      </w:r>
      <w:r w:rsidRPr="00D76007">
        <w:t xml:space="preserve"> (con orientación para </w:t>
      </w:r>
      <w:r w:rsidRPr="00D76007">
        <w:rPr>
          <w:i/>
        </w:rPr>
        <w:t>Amaranthus caudatus</w:t>
      </w:r>
      <w:r w:rsidRPr="00D76007">
        <w:t>) Centro de Investiga</w:t>
      </w:r>
      <w:r w:rsidRPr="00D76007">
        <w:softHyphen/>
        <w:t>ción de Cultivos Andinos (CICA). Universidad Nacional de Cusco-Perú. Informe No. 83.3.</w:t>
      </w:r>
    </w:p>
    <w:p w:rsidR="00E90D0C" w:rsidRPr="00D76007" w:rsidRDefault="00E90D0C" w:rsidP="001341AF">
      <w:pPr>
        <w:spacing w:line="480" w:lineRule="auto"/>
        <w:jc w:val="both"/>
      </w:pPr>
      <w:r w:rsidRPr="00D76007">
        <w:rPr>
          <w:b/>
        </w:rPr>
        <w:t>K</w:t>
      </w:r>
      <w:r w:rsidR="00362DF1" w:rsidRPr="00D76007">
        <w:rPr>
          <w:b/>
        </w:rPr>
        <w:t>ietz</w:t>
      </w:r>
      <w:r w:rsidRPr="00D76007">
        <w:rPr>
          <w:b/>
        </w:rPr>
        <w:t>, R. 1992</w:t>
      </w:r>
      <w:r w:rsidRPr="00D76007">
        <w:t xml:space="preserve">.Compendio del </w:t>
      </w:r>
      <w:r w:rsidRPr="00D76007">
        <w:rPr>
          <w:i/>
        </w:rPr>
        <w:t>amaranto.</w:t>
      </w:r>
      <w:r w:rsidRPr="00D76007">
        <w:t xml:space="preserve"> Rescate y revitalización en Bolivia. Ed. Instituto Latinoamericano de Investigaciones Sociales (ILDIS). La Paz-Bolivia. Editorial Garza Azul, 175 p.</w:t>
      </w:r>
    </w:p>
    <w:p w:rsidR="00E90D0C" w:rsidRDefault="00E90D0C" w:rsidP="001341AF">
      <w:pPr>
        <w:spacing w:line="480" w:lineRule="auto"/>
        <w:jc w:val="both"/>
      </w:pPr>
      <w:r w:rsidRPr="00D76007">
        <w:rPr>
          <w:b/>
        </w:rPr>
        <w:t>L</w:t>
      </w:r>
      <w:r w:rsidR="00362DF1" w:rsidRPr="00D76007">
        <w:rPr>
          <w:b/>
        </w:rPr>
        <w:t>eón</w:t>
      </w:r>
      <w:r w:rsidRPr="00D76007">
        <w:rPr>
          <w:b/>
        </w:rPr>
        <w:t>, J. 1964</w:t>
      </w:r>
      <w:r w:rsidRPr="00D76007">
        <w:t xml:space="preserve">. </w:t>
      </w:r>
      <w:r w:rsidRPr="00D76007">
        <w:rPr>
          <w:i/>
        </w:rPr>
        <w:t>Amaranthus caudatus</w:t>
      </w:r>
      <w:r w:rsidRPr="00D76007">
        <w:t xml:space="preserve"> In: Botánica de los cultivos tropicales. Segunda edición. Editorial IICA. San José-Costa Rica. p. 350-351.</w:t>
      </w:r>
    </w:p>
    <w:p w:rsidR="00375EA0" w:rsidRDefault="00375EA0" w:rsidP="001341AF">
      <w:pPr>
        <w:spacing w:line="480" w:lineRule="auto"/>
        <w:jc w:val="both"/>
      </w:pPr>
      <w:r w:rsidRPr="00375EA0">
        <w:rPr>
          <w:b/>
        </w:rPr>
        <w:t>Martínez, B y Rodríguez, S. 2010.</w:t>
      </w:r>
      <w:r>
        <w:t xml:space="preserve"> Evaluar la aplicación de cuatro fuentes de materia orgánica en el cultivo de amaranto (Amaranthus spp) en dos </w:t>
      </w:r>
      <w:r w:rsidR="00712060">
        <w:t>localidades</w:t>
      </w:r>
      <w:r>
        <w:t xml:space="preserve"> de la Provincia de Cotopaxi. Tesis. Universidad </w:t>
      </w:r>
      <w:r w:rsidR="00712060">
        <w:t>Técnica</w:t>
      </w:r>
      <w:r>
        <w:t xml:space="preserve"> de Cotopaxi.</w:t>
      </w:r>
    </w:p>
    <w:p w:rsidR="003262F4" w:rsidRPr="00D76007" w:rsidRDefault="003262F4" w:rsidP="001341AF">
      <w:pPr>
        <w:spacing w:line="480" w:lineRule="auto"/>
        <w:jc w:val="both"/>
      </w:pPr>
      <w:r w:rsidRPr="003262F4">
        <w:rPr>
          <w:b/>
        </w:rPr>
        <w:lastRenderedPageBreak/>
        <w:t>Mujica. S. Ángel et al 1997</w:t>
      </w:r>
      <w:r>
        <w:t xml:space="preserve">. </w:t>
      </w:r>
      <w:r w:rsidR="00E65FA1">
        <w:t>El</w:t>
      </w:r>
      <w:r>
        <w:t xml:space="preserve"> cultivo de amaranto spp producción</w:t>
      </w:r>
      <w:r w:rsidR="00E65FA1">
        <w:t>,</w:t>
      </w:r>
      <w:r>
        <w:t xml:space="preserve"> mejoramiento genético y utilización red de cooperación técnica en </w:t>
      </w:r>
      <w:r w:rsidR="00E65FA1">
        <w:t>producción</w:t>
      </w:r>
      <w:r>
        <w:t xml:space="preserve"> de cultivos alimenticios FAO Santiago – Chile. </w:t>
      </w:r>
    </w:p>
    <w:p w:rsidR="00E90D0C" w:rsidRPr="00CF055A" w:rsidRDefault="00E90D0C" w:rsidP="001341AF">
      <w:pPr>
        <w:spacing w:line="480" w:lineRule="auto"/>
        <w:jc w:val="both"/>
        <w:rPr>
          <w:lang w:val="en-US"/>
        </w:rPr>
      </w:pPr>
      <w:r w:rsidRPr="00D76007">
        <w:rPr>
          <w:b/>
        </w:rPr>
        <w:t>N.A.P.1984</w:t>
      </w:r>
      <w:r w:rsidRPr="00D76007">
        <w:t xml:space="preserve">. Modernos recursos sobre el </w:t>
      </w:r>
      <w:r w:rsidRPr="00D76007">
        <w:rPr>
          <w:i/>
        </w:rPr>
        <w:t>amaranto</w:t>
      </w:r>
      <w:r w:rsidRPr="00D76007">
        <w:t xml:space="preserve">. </w:t>
      </w:r>
      <w:r w:rsidRPr="00CF055A">
        <w:rPr>
          <w:lang w:val="en-US"/>
        </w:rPr>
        <w:t xml:space="preserve">National Academy of Sciences </w:t>
      </w:r>
      <w:r w:rsidR="00E65FA1" w:rsidRPr="00CF055A">
        <w:rPr>
          <w:lang w:val="en-US"/>
        </w:rPr>
        <w:t>Press. Washington</w:t>
      </w:r>
      <w:r w:rsidRPr="00CF055A">
        <w:rPr>
          <w:lang w:val="en-US"/>
        </w:rPr>
        <w:t>-U.S.A. p. 14.</w:t>
      </w:r>
    </w:p>
    <w:p w:rsidR="00E90D0C" w:rsidRDefault="00E90D0C" w:rsidP="001341AF">
      <w:pPr>
        <w:spacing w:line="480" w:lineRule="auto"/>
        <w:jc w:val="both"/>
      </w:pPr>
      <w:r w:rsidRPr="00CF055A">
        <w:rPr>
          <w:b/>
          <w:lang w:val="en-US"/>
        </w:rPr>
        <w:t>N</w:t>
      </w:r>
      <w:r w:rsidR="00362DF1" w:rsidRPr="00CF055A">
        <w:rPr>
          <w:b/>
          <w:lang w:val="en-US"/>
        </w:rPr>
        <w:t>ational</w:t>
      </w:r>
      <w:r w:rsidRPr="00CF055A">
        <w:rPr>
          <w:b/>
          <w:lang w:val="en-US"/>
        </w:rPr>
        <w:t xml:space="preserve"> </w:t>
      </w:r>
      <w:r w:rsidR="00362DF1" w:rsidRPr="00CF055A">
        <w:rPr>
          <w:b/>
          <w:lang w:val="en-US"/>
        </w:rPr>
        <w:t xml:space="preserve">academy </w:t>
      </w:r>
      <w:r w:rsidR="00362DF1" w:rsidRPr="00D76007">
        <w:rPr>
          <w:b/>
          <w:lang w:val="en-US"/>
        </w:rPr>
        <w:t>of sciences</w:t>
      </w:r>
      <w:r w:rsidRPr="00D76007">
        <w:rPr>
          <w:b/>
          <w:lang w:val="en-US"/>
        </w:rPr>
        <w:t>.</w:t>
      </w:r>
      <w:r w:rsidRPr="00D76007">
        <w:rPr>
          <w:b/>
          <w:lang w:val="en-GB"/>
        </w:rPr>
        <w:t>1984.</w:t>
      </w:r>
      <w:r w:rsidRPr="00D76007">
        <w:rPr>
          <w:lang w:val="en-GB"/>
        </w:rPr>
        <w:t xml:space="preserve"> Amaranth: Moderns prospects for an ancient crop. </w:t>
      </w:r>
      <w:r w:rsidRPr="00D76007">
        <w:t>Washington D.C. N.A.S. p. 14, 27.</w:t>
      </w:r>
    </w:p>
    <w:p w:rsidR="00224A13" w:rsidRDefault="001E16E6" w:rsidP="001341AF">
      <w:pPr>
        <w:spacing w:line="480" w:lineRule="auto"/>
        <w:jc w:val="both"/>
      </w:pPr>
      <w:r>
        <w:rPr>
          <w:b/>
        </w:rPr>
        <w:t>Pérez A</w:t>
      </w:r>
      <w:r w:rsidR="00224A13">
        <w:rPr>
          <w:b/>
        </w:rPr>
        <w:t xml:space="preserve">. </w:t>
      </w:r>
      <w:r w:rsidR="00224A13" w:rsidRPr="00224A13">
        <w:rPr>
          <w:b/>
        </w:rPr>
        <w:t>2010.</w:t>
      </w:r>
      <w:r>
        <w:t xml:space="preserve"> C</w:t>
      </w:r>
      <w:r w:rsidR="00224A13">
        <w:t xml:space="preserve">ultivo de kiwicha en la sierra central. </w:t>
      </w:r>
      <w:r>
        <w:t xml:space="preserve">MINAG. </w:t>
      </w:r>
      <w:r w:rsidR="00224A13">
        <w:t>Instituto Nacional de Innovación Agraria – INIA, estación experimental S</w:t>
      </w:r>
      <w:r>
        <w:t>anta Ana – Huancayo</w:t>
      </w:r>
      <w:r w:rsidR="00224A13">
        <w:t>.</w:t>
      </w:r>
    </w:p>
    <w:p w:rsidR="003262F4" w:rsidRPr="00D76007" w:rsidRDefault="00E375D6" w:rsidP="001341AF">
      <w:pPr>
        <w:spacing w:line="480" w:lineRule="auto"/>
        <w:jc w:val="both"/>
      </w:pPr>
      <w:r w:rsidRPr="009D4DAC">
        <w:rPr>
          <w:b/>
        </w:rPr>
        <w:t>Sánchez</w:t>
      </w:r>
      <w:r w:rsidR="003262F4" w:rsidRPr="009D4DAC">
        <w:rPr>
          <w:b/>
        </w:rPr>
        <w:t xml:space="preserve"> </w:t>
      </w:r>
      <w:r w:rsidR="009D4DAC">
        <w:rPr>
          <w:b/>
        </w:rPr>
        <w:t>M</w:t>
      </w:r>
      <w:r w:rsidR="003262F4" w:rsidRPr="009D4DAC">
        <w:rPr>
          <w:b/>
        </w:rPr>
        <w:t>arroquia</w:t>
      </w:r>
      <w:r w:rsidR="009D4DAC">
        <w:rPr>
          <w:b/>
        </w:rPr>
        <w:t>,</w:t>
      </w:r>
      <w:r w:rsidR="003262F4" w:rsidRPr="009D4DAC">
        <w:rPr>
          <w:b/>
        </w:rPr>
        <w:t xml:space="preserve"> Alfredo 1980</w:t>
      </w:r>
      <w:r w:rsidR="009D4DAC">
        <w:rPr>
          <w:b/>
        </w:rPr>
        <w:t>,</w:t>
      </w:r>
      <w:r w:rsidR="003262F4">
        <w:t xml:space="preserve"> potencial agroindustrial del </w:t>
      </w:r>
      <w:r>
        <w:t>amaranto</w:t>
      </w:r>
      <w:r w:rsidR="003262F4">
        <w:t>. Centro de estudios económicos</w:t>
      </w:r>
      <w:r w:rsidR="009D4DAC">
        <w:t xml:space="preserve"> y sociales del</w:t>
      </w:r>
      <w:r w:rsidR="003262F4">
        <w:t xml:space="preserve"> tercer mundo</w:t>
      </w:r>
      <w:r w:rsidR="009D4DAC">
        <w:t xml:space="preserve">. </w:t>
      </w:r>
      <w:r w:rsidR="00E65FA1">
        <w:t>México</w:t>
      </w:r>
      <w:r w:rsidR="009D4DAC">
        <w:t xml:space="preserve">. </w:t>
      </w:r>
    </w:p>
    <w:p w:rsidR="00E90D0C" w:rsidRPr="00D76007" w:rsidRDefault="00E90D0C" w:rsidP="001341AF">
      <w:pPr>
        <w:spacing w:line="480" w:lineRule="auto"/>
        <w:jc w:val="both"/>
      </w:pPr>
      <w:r w:rsidRPr="00D76007">
        <w:rPr>
          <w:b/>
        </w:rPr>
        <w:t>S</w:t>
      </w:r>
      <w:r w:rsidR="00362DF1" w:rsidRPr="00D76007">
        <w:rPr>
          <w:b/>
        </w:rPr>
        <w:t>umar</w:t>
      </w:r>
      <w:r w:rsidR="00E65FA1">
        <w:rPr>
          <w:b/>
        </w:rPr>
        <w:t xml:space="preserve"> Kalinowski, Luis.</w:t>
      </w:r>
      <w:r w:rsidRPr="00D76007">
        <w:rPr>
          <w:b/>
        </w:rPr>
        <w:t xml:space="preserve"> 1993</w:t>
      </w:r>
      <w:r w:rsidRPr="00D76007">
        <w:t>.</w:t>
      </w:r>
      <w:r w:rsidR="00E65FA1">
        <w:t xml:space="preserve"> La kiwicha y su cultivo, centro de estudios regionales andinos Bartolomé de las casas – Cusco – Perú.</w:t>
      </w:r>
      <w:r w:rsidRPr="00D76007">
        <w:t xml:space="preserve"> </w:t>
      </w:r>
    </w:p>
    <w:p w:rsidR="0072737D" w:rsidRPr="00D76007" w:rsidRDefault="002C1216" w:rsidP="001341AF">
      <w:pPr>
        <w:spacing w:line="480" w:lineRule="auto"/>
        <w:jc w:val="both"/>
      </w:pPr>
      <w:r w:rsidRPr="00D76007">
        <w:rPr>
          <w:b/>
        </w:rPr>
        <w:t>T</w:t>
      </w:r>
      <w:r w:rsidR="00362DF1" w:rsidRPr="00D76007">
        <w:rPr>
          <w:b/>
        </w:rPr>
        <w:t>apia</w:t>
      </w:r>
      <w:r w:rsidRPr="00D76007">
        <w:rPr>
          <w:b/>
        </w:rPr>
        <w:t xml:space="preserve"> M. 1997.</w:t>
      </w:r>
      <w:r w:rsidRPr="00D76007">
        <w:t xml:space="preserve"> Guía de campo de cultivos andinos. FAO- ANPE Asociación de Productores Ecológicos del Perú. Lima.</w:t>
      </w:r>
    </w:p>
    <w:p w:rsidR="0072737D" w:rsidRPr="00D76007" w:rsidRDefault="0072737D" w:rsidP="00D76007">
      <w:pPr>
        <w:spacing w:line="480" w:lineRule="auto"/>
        <w:ind w:left="426"/>
        <w:jc w:val="both"/>
        <w:rPr>
          <w:b/>
        </w:rPr>
      </w:pPr>
    </w:p>
    <w:p w:rsidR="004208EA" w:rsidRDefault="004208EA" w:rsidP="00661631">
      <w:pPr>
        <w:spacing w:after="360" w:line="360" w:lineRule="auto"/>
        <w:rPr>
          <w:rFonts w:ascii="Arial" w:hAnsi="Arial" w:cs="Arial"/>
          <w:b/>
        </w:rPr>
      </w:pPr>
    </w:p>
    <w:p w:rsidR="00BB7CBC" w:rsidRDefault="00BB7CBC" w:rsidP="00BB7CBC"/>
    <w:p w:rsidR="00BB7CBC" w:rsidRDefault="00BB7CBC" w:rsidP="00BB7CBC"/>
    <w:p w:rsidR="00BB7CBC" w:rsidRDefault="00BB7CBC" w:rsidP="00BB7CBC"/>
    <w:p w:rsidR="00BB7CBC" w:rsidRDefault="00BB7CBC" w:rsidP="00BB7CBC"/>
    <w:p w:rsidR="00BB7CBC" w:rsidRDefault="00BB7CBC" w:rsidP="00BB7CBC"/>
    <w:p w:rsidR="00BB7CBC" w:rsidRDefault="00BB7CBC"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1341AF" w:rsidRDefault="001341AF" w:rsidP="00BB7CBC"/>
    <w:p w:rsidR="00BB7CBC" w:rsidRDefault="00BB7CBC" w:rsidP="00BB7CBC"/>
    <w:p w:rsidR="00BB7CBC" w:rsidRDefault="00BB7CBC" w:rsidP="00BB7CBC"/>
    <w:p w:rsidR="00BB7CBC" w:rsidRDefault="00BB7CBC" w:rsidP="00BB7CBC"/>
    <w:p w:rsidR="00BB7CBC" w:rsidRDefault="00BB7CBC" w:rsidP="00BB7CBC"/>
    <w:p w:rsidR="00BB7CBC" w:rsidRDefault="00BB7CBC" w:rsidP="00BB7CBC"/>
    <w:p w:rsidR="00BB7CBC" w:rsidRDefault="00BB7CBC" w:rsidP="00BB7CBC"/>
    <w:p w:rsidR="00BB7CBC" w:rsidRDefault="00BB7CBC" w:rsidP="00BB7CBC"/>
    <w:p w:rsidR="00D76007" w:rsidRPr="006E179A" w:rsidRDefault="004208EA" w:rsidP="006E179A">
      <w:pPr>
        <w:pStyle w:val="Ttulo1"/>
      </w:pPr>
      <w:bookmarkStart w:id="255" w:name="_Toc525195789"/>
      <w:r w:rsidRPr="004208EA">
        <w:rPr>
          <w:color w:val="FFFFFF" w:themeColor="background1"/>
        </w:rPr>
        <w:t>ANEXO</w:t>
      </w:r>
      <w:bookmarkEnd w:id="255"/>
      <w:r>
        <w:t xml:space="preserve">     </w:t>
      </w:r>
    </w:p>
    <w:p w:rsidR="00DC3A68" w:rsidRPr="0032241A" w:rsidRDefault="00DC3A68" w:rsidP="00661631">
      <w:pPr>
        <w:spacing w:after="360" w:line="360" w:lineRule="auto"/>
        <w:rPr>
          <w:rFonts w:ascii="Arial" w:hAnsi="Arial" w:cs="Arial"/>
          <w:b/>
        </w:rPr>
      </w:pPr>
      <w:r w:rsidRPr="0032241A">
        <w:rPr>
          <w:rFonts w:ascii="Arial" w:hAnsi="Arial" w:cs="Arial"/>
          <w:b/>
          <w:noProof/>
        </w:rPr>
        <mc:AlternateContent>
          <mc:Choice Requires="wps">
            <w:drawing>
              <wp:inline distT="0" distB="0" distL="0" distR="0" wp14:anchorId="009C92F2" wp14:editId="11BE0CEF">
                <wp:extent cx="3705225" cy="981075"/>
                <wp:effectExtent l="19050" t="9525" r="28575" b="31750"/>
                <wp:docPr id="4"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705225" cy="981075"/>
                        </a:xfrm>
                        <a:prstGeom prst="rect">
                          <a:avLst/>
                        </a:prstGeom>
                      </wps:spPr>
                      <wps:txbx>
                        <w:txbxContent>
                          <w:p w:rsidR="00375EA0" w:rsidRDefault="00375EA0" w:rsidP="00DC3A68">
                            <w:pPr>
                              <w:pStyle w:val="NormalWeb"/>
                              <w:spacing w:before="0" w:beforeAutospacing="0" w:after="0" w:afterAutospacing="0"/>
                            </w:pPr>
                            <w:r w:rsidRPr="00523434">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ANEXO</w:t>
                            </w:r>
                          </w:p>
                        </w:txbxContent>
                      </wps:txbx>
                      <wps:bodyPr wrap="square" numCol="1" fromWordArt="1">
                        <a:prstTxWarp prst="textPlain">
                          <a:avLst>
                            <a:gd name="adj" fmla="val 50000"/>
                          </a:avLst>
                        </a:prstTxWarp>
                        <a:spAutoFit/>
                      </wps:bodyPr>
                    </wps:wsp>
                  </a:graphicData>
                </a:graphic>
              </wp:inline>
            </w:drawing>
          </mc:Choice>
          <mc:Fallback>
            <w:pict>
              <v:shapetype w14:anchorId="009C92F2" id="_x0000_t202" coordsize="21600,21600" o:spt="202" path="m,l,21600r21600,l21600,xe">
                <v:stroke joinstyle="miter"/>
                <v:path gradientshapeok="t" o:connecttype="rect"/>
              </v:shapetype>
              <v:shape id="WordArt 9" o:spid="_x0000_s1026" type="#_x0000_t202" style="width:291.75pt;height:7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" filled="f" stroked="f">
                <o:lock v:ext="edit" shapetype="t"/>
                <v:textbox style="mso-fit-shape-to-text:t">
                  <w:txbxContent>
                    <w:p w:rsidR="00375EA0" w:rsidRDefault="00375EA0" w:rsidP="00DC3A68">
                      <w:pPr>
                        <w:pStyle w:val="NormalWeb"/>
                        <w:spacing w:before="0" w:beforeAutospacing="0" w:after="0" w:afterAutospacing="0"/>
                      </w:pPr>
                      <w:r w:rsidRPr="00523434">
                        <w:rPr>
                          <w:rFonts w:ascii="Arial Black" w:hAnsi="Arial Black"/>
                          <w:i/>
                          <w:iCs/>
                          <w:outline/>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noFill/>
                          </w14:textFill>
                        </w:rPr>
                        <w:t>ANEXO</w:t>
                      </w:r>
                    </w:p>
                  </w:txbxContent>
                </v:textbox>
                <w10:anchorlock/>
              </v:shape>
            </w:pict>
          </mc:Fallback>
        </mc:AlternateContent>
      </w:r>
    </w:p>
    <w:p w:rsidR="004935B7" w:rsidRDefault="004935B7" w:rsidP="00661631">
      <w:pPr>
        <w:spacing w:after="160" w:line="360" w:lineRule="auto"/>
        <w:rPr>
          <w:rFonts w:ascii="Arial" w:hAnsi="Arial" w:cs="Arial"/>
          <w:b/>
        </w:rPr>
      </w:pPr>
      <w:r>
        <w:rPr>
          <w:rFonts w:ascii="Arial" w:hAnsi="Arial" w:cs="Arial"/>
          <w:b/>
        </w:rPr>
        <w:br w:type="page"/>
      </w:r>
    </w:p>
    <w:p w:rsidR="00E57DF0" w:rsidRPr="0004666D" w:rsidRDefault="006E179A" w:rsidP="006E179A">
      <w:pPr>
        <w:pStyle w:val="Ttulo4"/>
        <w:rPr>
          <w:b w:val="0"/>
        </w:rPr>
      </w:pPr>
      <w:bookmarkStart w:id="256" w:name="_Toc517608285"/>
      <w:r w:rsidRPr="0004666D">
        <w:rPr>
          <w:b w:val="0"/>
        </w:rPr>
        <w:lastRenderedPageBreak/>
        <w:t>Cuadro</w:t>
      </w:r>
      <w:r w:rsidR="00983DB9" w:rsidRPr="0004666D">
        <w:rPr>
          <w:b w:val="0"/>
        </w:rPr>
        <w:t xml:space="preserve"> Nº</w:t>
      </w:r>
      <w:r w:rsidRPr="0004666D">
        <w:rPr>
          <w:b w:val="0"/>
        </w:rPr>
        <w:t xml:space="preserve"> </w:t>
      </w:r>
      <w:r w:rsidRPr="0004666D">
        <w:rPr>
          <w:b w:val="0"/>
        </w:rPr>
        <w:fldChar w:fldCharType="begin"/>
      </w:r>
      <w:r w:rsidRPr="0004666D">
        <w:rPr>
          <w:b w:val="0"/>
        </w:rPr>
        <w:instrText xml:space="preserve"> SEQ Cuadro \* ARABIC </w:instrText>
      </w:r>
      <w:r w:rsidRPr="0004666D">
        <w:rPr>
          <w:b w:val="0"/>
        </w:rPr>
        <w:fldChar w:fldCharType="separate"/>
      </w:r>
      <w:r w:rsidR="00F40063">
        <w:rPr>
          <w:b w:val="0"/>
          <w:noProof/>
        </w:rPr>
        <w:t>54</w:t>
      </w:r>
      <w:r w:rsidRPr="0004666D">
        <w:rPr>
          <w:b w:val="0"/>
        </w:rPr>
        <w:fldChar w:fldCharType="end"/>
      </w:r>
      <w:r w:rsidRPr="0004666D">
        <w:rPr>
          <w:b w:val="0"/>
        </w:rPr>
        <w:t xml:space="preserve">. </w:t>
      </w:r>
      <w:r w:rsidR="00E57DF0" w:rsidRPr="0004666D">
        <w:rPr>
          <w:b w:val="0"/>
        </w:rPr>
        <w:t xml:space="preserve">Datos meteorológicos durante el desarrollo </w:t>
      </w:r>
      <w:r w:rsidRPr="0004666D">
        <w:rPr>
          <w:b w:val="0"/>
        </w:rPr>
        <w:t>del trabajo de</w:t>
      </w:r>
      <w:r w:rsidR="00E57DF0" w:rsidRPr="0004666D">
        <w:rPr>
          <w:b w:val="0"/>
        </w:rPr>
        <w:t xml:space="preserve"> </w:t>
      </w:r>
      <w:r w:rsidRPr="0004666D">
        <w:rPr>
          <w:b w:val="0"/>
        </w:rPr>
        <w:t>investigación Año</w:t>
      </w:r>
      <w:r w:rsidR="00E57DF0" w:rsidRPr="0004666D">
        <w:rPr>
          <w:b w:val="0"/>
        </w:rPr>
        <w:t xml:space="preserve"> 201</w:t>
      </w:r>
      <w:r w:rsidR="00CA30E1" w:rsidRPr="0004666D">
        <w:rPr>
          <w:b w:val="0"/>
        </w:rPr>
        <w:t>4</w:t>
      </w:r>
      <w:r w:rsidR="00E57DF0" w:rsidRPr="0004666D">
        <w:rPr>
          <w:b w:val="0"/>
        </w:rPr>
        <w:t>-201</w:t>
      </w:r>
      <w:r w:rsidR="00CA30E1" w:rsidRPr="0004666D">
        <w:rPr>
          <w:b w:val="0"/>
        </w:rPr>
        <w:t>5</w:t>
      </w:r>
      <w:bookmarkEnd w:id="256"/>
      <w:r w:rsidR="00E57DF0" w:rsidRPr="0004666D">
        <w:rPr>
          <w:b w:val="0"/>
        </w:rPr>
        <w:t xml:space="preserve"> </w:t>
      </w:r>
    </w:p>
    <w:tbl>
      <w:tblPr>
        <w:tblW w:w="4800" w:type="dxa"/>
        <w:jc w:val="center"/>
        <w:tblCellMar>
          <w:left w:w="70" w:type="dxa"/>
          <w:right w:w="70" w:type="dxa"/>
        </w:tblCellMar>
        <w:tblLook w:val="04A0" w:firstRow="1" w:lastRow="0" w:firstColumn="1" w:lastColumn="0" w:noHBand="0" w:noVBand="1"/>
      </w:tblPr>
      <w:tblGrid>
        <w:gridCol w:w="1463"/>
        <w:gridCol w:w="1637"/>
        <w:gridCol w:w="875"/>
        <w:gridCol w:w="825"/>
      </w:tblGrid>
      <w:tr w:rsidR="00F66686" w:rsidRPr="00F66686" w:rsidTr="00D76007">
        <w:trPr>
          <w:trHeight w:val="315"/>
          <w:jc w:val="center"/>
        </w:trPr>
        <w:tc>
          <w:tcPr>
            <w:tcW w:w="4800"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F66686" w:rsidRPr="00F66686" w:rsidRDefault="00F66686" w:rsidP="00F66686">
            <w:pPr>
              <w:rPr>
                <w:rFonts w:ascii="Calibri" w:hAnsi="Calibri" w:cs="Calibri"/>
                <w:color w:val="000000"/>
                <w:sz w:val="22"/>
                <w:szCs w:val="22"/>
              </w:rPr>
            </w:pPr>
            <w:r w:rsidRPr="00F66686">
              <w:rPr>
                <w:rFonts w:ascii="Calibri" w:hAnsi="Calibri" w:cs="Calibri"/>
                <w:color w:val="000000"/>
                <w:sz w:val="22"/>
                <w:szCs w:val="22"/>
              </w:rPr>
              <w:t>Datos meteorológicos Diciembre 2014</w:t>
            </w:r>
          </w:p>
        </w:tc>
      </w:tr>
      <w:tr w:rsidR="00F66686" w:rsidRPr="00F66686" w:rsidTr="00D76007">
        <w:trPr>
          <w:trHeight w:val="315"/>
          <w:jc w:val="center"/>
        </w:trPr>
        <w:tc>
          <w:tcPr>
            <w:tcW w:w="1463" w:type="dxa"/>
            <w:tcBorders>
              <w:top w:val="nil"/>
              <w:left w:val="single" w:sz="8" w:space="0" w:color="auto"/>
              <w:bottom w:val="single" w:sz="8" w:space="0" w:color="auto"/>
              <w:right w:val="single" w:sz="8"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 xml:space="preserve">Fecha </w:t>
            </w:r>
          </w:p>
        </w:tc>
        <w:tc>
          <w:tcPr>
            <w:tcW w:w="1637" w:type="dxa"/>
            <w:tcBorders>
              <w:top w:val="nil"/>
              <w:left w:val="nil"/>
              <w:bottom w:val="single" w:sz="8" w:space="0" w:color="auto"/>
              <w:right w:val="single" w:sz="8"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8" w:space="0" w:color="auto"/>
              <w:right w:val="single" w:sz="8"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8" w:space="0" w:color="auto"/>
              <w:right w:val="single" w:sz="8"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F66686" w:rsidRPr="00F66686" w:rsidTr="00D76007">
        <w:trPr>
          <w:trHeight w:val="300"/>
          <w:jc w:val="cent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23/12/2014</w:t>
            </w:r>
          </w:p>
        </w:tc>
        <w:tc>
          <w:tcPr>
            <w:tcW w:w="1637" w:type="dxa"/>
            <w:tcBorders>
              <w:top w:val="single" w:sz="4" w:space="0" w:color="auto"/>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7,1</w:t>
            </w:r>
          </w:p>
        </w:tc>
        <w:tc>
          <w:tcPr>
            <w:tcW w:w="875" w:type="dxa"/>
            <w:tcBorders>
              <w:top w:val="single" w:sz="4" w:space="0" w:color="auto"/>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23,5</w:t>
            </w:r>
          </w:p>
        </w:tc>
        <w:tc>
          <w:tcPr>
            <w:tcW w:w="825" w:type="dxa"/>
            <w:tcBorders>
              <w:top w:val="single" w:sz="4" w:space="0" w:color="auto"/>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24/12/2014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25/12/2014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18,2</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26/12/2014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7,8</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27/12/2014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28/12/2014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19,9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29/12/2014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3,7</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30/12/2014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17</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31/12/2014</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17,3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80,6</w:t>
            </w:r>
          </w:p>
        </w:tc>
        <w:tc>
          <w:tcPr>
            <w:tcW w:w="875"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21,0</w:t>
            </w:r>
          </w:p>
        </w:tc>
        <w:tc>
          <w:tcPr>
            <w:tcW w:w="825" w:type="dxa"/>
            <w:tcBorders>
              <w:top w:val="nil"/>
              <w:left w:val="nil"/>
              <w:bottom w:val="single" w:sz="4" w:space="0" w:color="auto"/>
              <w:right w:val="single" w:sz="4" w:space="0" w:color="auto"/>
            </w:tcBorders>
            <w:shd w:val="clear" w:color="000000" w:fill="00B0F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Datos meteorológicos Enero 2015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 xml:space="preserve">Fecha </w:t>
            </w:r>
          </w:p>
        </w:tc>
        <w:tc>
          <w:tcPr>
            <w:tcW w:w="1637"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01/01/2015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4,9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02/01/2015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03/01/2015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10,2</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04/01/2015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17,3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05/01/2015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9,1</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06/01/2015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14,3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07/01/2015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19,9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08/01/2015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23,6</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09/01/2015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4</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10/01/2015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23,6</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11/01/2015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12/01/2015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8,1</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13/01/2015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14/01/2015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15/01/2015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24,7</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16/01/2015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14</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25</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17/01/2015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19,9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6,2</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18/01/2015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16,1</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19/01/2015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20,7</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20/01/2015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20,6</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21/01/2015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9,3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22/01/2015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11,2</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23/01/2015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23,6</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6,4</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24/01/2015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9,9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20,7</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lastRenderedPageBreak/>
              <w:t>25/01/2015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26/01/2015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27/01/2015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20,7</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28/01/2015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29/01/2015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9,6</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30/01/2015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19,8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31/01/2015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12,8</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206,7</w:t>
            </w:r>
          </w:p>
        </w:tc>
        <w:tc>
          <w:tcPr>
            <w:tcW w:w="875"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21,4</w:t>
            </w:r>
          </w:p>
        </w:tc>
        <w:tc>
          <w:tcPr>
            <w:tcW w:w="825" w:type="dxa"/>
            <w:tcBorders>
              <w:top w:val="nil"/>
              <w:left w:val="nil"/>
              <w:bottom w:val="single" w:sz="4" w:space="0" w:color="auto"/>
              <w:right w:val="single" w:sz="4" w:space="0" w:color="auto"/>
            </w:tcBorders>
            <w:shd w:val="clear" w:color="000000" w:fill="00B0F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Datos meteorológicos Febrero 2015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 xml:space="preserve">Fecha </w:t>
            </w:r>
          </w:p>
        </w:tc>
        <w:tc>
          <w:tcPr>
            <w:tcW w:w="1637"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4" w:space="0" w:color="auto"/>
              <w:right w:val="single" w:sz="4" w:space="0" w:color="auto"/>
            </w:tcBorders>
            <w:shd w:val="clear" w:color="auto" w:fill="auto"/>
            <w:noWrap/>
            <w:vAlign w:val="center"/>
            <w:hideMark/>
          </w:tcPr>
          <w:p w:rsidR="00F66686" w:rsidRPr="00362DF1" w:rsidRDefault="00F66686" w:rsidP="00F66686">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01/02/2015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4,9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02/02/2015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19,4</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6,4</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03/02/2015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04/02/2015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3,8</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05/02/2015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06/02/2015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07/02/2015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08/02/2015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17,9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09/02/2015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7,3</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10/02/2015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12,9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20,6</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11/02/2015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10,9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12/02/2015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13/02/2015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23,4</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5,4</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14/02/2015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14,7</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15/02/2015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6,2</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22,9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16/02/2015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7,8</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17/02/2015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6,5</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18/02/2015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19/02/2015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20/02/2015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21/02/2015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22/02/2015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3,8</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23/02/2015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3,6</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23,9</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7,3</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24/02/2015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15</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17,8</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6,2</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25/02/2015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6,9</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5,9</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26/02/2015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21,5</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5,8</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27/02/2015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6,6</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28/02/2015</w:t>
            </w:r>
          </w:p>
        </w:tc>
        <w:tc>
          <w:tcPr>
            <w:tcW w:w="1637"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20,6</w:t>
            </w:r>
          </w:p>
        </w:tc>
        <w:tc>
          <w:tcPr>
            <w:tcW w:w="825" w:type="dxa"/>
            <w:tcBorders>
              <w:top w:val="nil"/>
              <w:left w:val="nil"/>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6,1</w:t>
            </w:r>
          </w:p>
        </w:tc>
      </w:tr>
      <w:tr w:rsidR="00F66686" w:rsidRPr="00F66686"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66686" w:rsidRPr="00362DF1" w:rsidRDefault="00F66686" w:rsidP="00F66686">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150,2</w:t>
            </w:r>
          </w:p>
        </w:tc>
        <w:tc>
          <w:tcPr>
            <w:tcW w:w="875" w:type="dxa"/>
            <w:tcBorders>
              <w:top w:val="nil"/>
              <w:left w:val="nil"/>
              <w:bottom w:val="single" w:sz="4" w:space="0" w:color="auto"/>
              <w:right w:val="single" w:sz="4" w:space="0" w:color="auto"/>
            </w:tcBorders>
            <w:shd w:val="clear" w:color="000000" w:fill="FFFF0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21,6</w:t>
            </w:r>
          </w:p>
        </w:tc>
        <w:tc>
          <w:tcPr>
            <w:tcW w:w="825" w:type="dxa"/>
            <w:tcBorders>
              <w:top w:val="nil"/>
              <w:left w:val="nil"/>
              <w:bottom w:val="single" w:sz="4" w:space="0" w:color="auto"/>
              <w:right w:val="single" w:sz="4" w:space="0" w:color="auto"/>
            </w:tcBorders>
            <w:shd w:val="clear" w:color="000000" w:fill="00B0F0"/>
            <w:noWrap/>
            <w:vAlign w:val="bottom"/>
            <w:hideMark/>
          </w:tcPr>
          <w:p w:rsidR="00F66686" w:rsidRPr="00362DF1" w:rsidRDefault="00F66686" w:rsidP="00F66686">
            <w:pPr>
              <w:jc w:val="right"/>
              <w:rPr>
                <w:rFonts w:asciiTheme="majorHAnsi" w:hAnsiTheme="majorHAnsi"/>
                <w:color w:val="000000"/>
                <w:sz w:val="20"/>
                <w:szCs w:val="20"/>
              </w:rPr>
            </w:pPr>
            <w:r w:rsidRPr="00362DF1">
              <w:rPr>
                <w:rFonts w:asciiTheme="majorHAnsi" w:hAnsiTheme="majorHAnsi"/>
                <w:color w:val="000000"/>
                <w:sz w:val="20"/>
                <w:szCs w:val="20"/>
              </w:rPr>
              <w:t>6,3</w:t>
            </w:r>
          </w:p>
        </w:tc>
      </w:tr>
      <w:tr w:rsidR="00F050AA" w:rsidRPr="00F050AA" w:rsidTr="00D76007">
        <w:trPr>
          <w:trHeight w:val="315"/>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Datos meteorológicos Marzo 2015</w:t>
            </w:r>
          </w:p>
        </w:tc>
      </w:tr>
      <w:tr w:rsidR="00F050AA" w:rsidRPr="00F050AA" w:rsidTr="00D76007">
        <w:trPr>
          <w:trHeight w:val="315"/>
          <w:jc w:val="center"/>
        </w:trPr>
        <w:tc>
          <w:tcPr>
            <w:tcW w:w="1463" w:type="dxa"/>
            <w:tcBorders>
              <w:top w:val="nil"/>
              <w:left w:val="single" w:sz="4" w:space="0" w:color="auto"/>
              <w:bottom w:val="single" w:sz="4" w:space="0" w:color="auto"/>
              <w:right w:val="single" w:sz="4" w:space="0" w:color="auto"/>
            </w:tcBorders>
            <w:shd w:val="clear" w:color="auto" w:fill="auto"/>
            <w:noWrap/>
            <w:vAlign w:val="center"/>
            <w:hideMark/>
          </w:tcPr>
          <w:p w:rsidR="00F050AA" w:rsidRPr="00362DF1" w:rsidRDefault="00F050AA" w:rsidP="00F050AA">
            <w:pPr>
              <w:rPr>
                <w:rFonts w:asciiTheme="majorHAnsi" w:hAnsiTheme="majorHAnsi"/>
                <w:b/>
                <w:bCs/>
                <w:color w:val="000000"/>
                <w:sz w:val="20"/>
                <w:szCs w:val="20"/>
              </w:rPr>
            </w:pPr>
            <w:r w:rsidRPr="00362DF1">
              <w:rPr>
                <w:rFonts w:asciiTheme="majorHAnsi" w:hAnsiTheme="majorHAnsi"/>
                <w:b/>
                <w:bCs/>
                <w:color w:val="000000"/>
                <w:sz w:val="20"/>
                <w:szCs w:val="20"/>
              </w:rPr>
              <w:lastRenderedPageBreak/>
              <w:t xml:space="preserve">Fecha </w:t>
            </w:r>
          </w:p>
        </w:tc>
        <w:tc>
          <w:tcPr>
            <w:tcW w:w="1637" w:type="dxa"/>
            <w:tcBorders>
              <w:top w:val="nil"/>
              <w:left w:val="nil"/>
              <w:bottom w:val="single" w:sz="4" w:space="0" w:color="auto"/>
              <w:right w:val="single" w:sz="4" w:space="0" w:color="auto"/>
            </w:tcBorders>
            <w:shd w:val="clear" w:color="auto" w:fill="auto"/>
            <w:noWrap/>
            <w:vAlign w:val="center"/>
            <w:hideMark/>
          </w:tcPr>
          <w:p w:rsidR="00F050AA" w:rsidRPr="00362DF1" w:rsidRDefault="00F050AA" w:rsidP="00F050AA">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4" w:space="0" w:color="auto"/>
              <w:right w:val="single" w:sz="4" w:space="0" w:color="auto"/>
            </w:tcBorders>
            <w:shd w:val="clear" w:color="auto" w:fill="auto"/>
            <w:noWrap/>
            <w:vAlign w:val="center"/>
            <w:hideMark/>
          </w:tcPr>
          <w:p w:rsidR="00F050AA" w:rsidRPr="00362DF1" w:rsidRDefault="00F050AA" w:rsidP="00F050AA">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4" w:space="0" w:color="auto"/>
              <w:right w:val="single" w:sz="4" w:space="0" w:color="auto"/>
            </w:tcBorders>
            <w:shd w:val="clear" w:color="auto" w:fill="auto"/>
            <w:noWrap/>
            <w:vAlign w:val="center"/>
            <w:hideMark/>
          </w:tcPr>
          <w:p w:rsidR="00F050AA" w:rsidRPr="00362DF1" w:rsidRDefault="00F050AA" w:rsidP="00F050AA">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01/03/2015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8,7</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6,1</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02/03/2015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4,9</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7,1</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03/03/2015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22</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7,5</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04/03/2015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12,1</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23</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5,9</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05/03/2015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14,4</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23,6</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6,2</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06/03/2015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18,1</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07/03/2015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20,2</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6,3</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08/03/2015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21,7</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09/03/2015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9,9</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24,2</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5,9</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10/03/2015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6,8</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20,1</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5,8</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11/03/2015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6,9</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20,5</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6,2</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12/03/2015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19,7</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6,9</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13/03/2015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14/03/2015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15/03/2015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19,8</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7,5</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16/03/2015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23,9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6,2</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17/03/2015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27</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18/03/2015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21</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22,9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5,8</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19/03/2015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5,9</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20/03/2015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10,1</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19,9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6,1</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21/03/2015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19,8</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5,8</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22/03/2015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23/03/2015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23,4</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7,1</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24/03/2015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12,8</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7,3</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25/03/2015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3,9</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18,5</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26/03/2015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23,2</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27/03/2015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28/03/2015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11,1</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6,1</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29/03/2015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5,8</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30/03/2015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24,5</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7,7</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31/03/2015</w:t>
            </w:r>
          </w:p>
        </w:tc>
        <w:tc>
          <w:tcPr>
            <w:tcW w:w="1637"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25</w:t>
            </w:r>
          </w:p>
        </w:tc>
        <w:tc>
          <w:tcPr>
            <w:tcW w:w="825" w:type="dxa"/>
            <w:tcBorders>
              <w:top w:val="nil"/>
              <w:left w:val="nil"/>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7,6</w:t>
            </w:r>
          </w:p>
        </w:tc>
      </w:tr>
      <w:tr w:rsidR="00F050AA" w:rsidRPr="00F050A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F050AA" w:rsidRPr="00362DF1" w:rsidRDefault="00F050AA" w:rsidP="00F050AA">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177,7</w:t>
            </w:r>
          </w:p>
        </w:tc>
        <w:tc>
          <w:tcPr>
            <w:tcW w:w="875" w:type="dxa"/>
            <w:tcBorders>
              <w:top w:val="nil"/>
              <w:left w:val="nil"/>
              <w:bottom w:val="single" w:sz="4" w:space="0" w:color="auto"/>
              <w:right w:val="single" w:sz="4" w:space="0" w:color="auto"/>
            </w:tcBorders>
            <w:shd w:val="clear" w:color="000000" w:fill="FFFF00"/>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22,0</w:t>
            </w:r>
          </w:p>
        </w:tc>
        <w:tc>
          <w:tcPr>
            <w:tcW w:w="825" w:type="dxa"/>
            <w:tcBorders>
              <w:top w:val="nil"/>
              <w:left w:val="nil"/>
              <w:bottom w:val="single" w:sz="4" w:space="0" w:color="auto"/>
              <w:right w:val="single" w:sz="4" w:space="0" w:color="auto"/>
            </w:tcBorders>
            <w:shd w:val="clear" w:color="000000" w:fill="00B0F0"/>
            <w:noWrap/>
            <w:vAlign w:val="bottom"/>
            <w:hideMark/>
          </w:tcPr>
          <w:p w:rsidR="00F050AA" w:rsidRPr="00362DF1" w:rsidRDefault="00F050AA" w:rsidP="00F050AA">
            <w:pPr>
              <w:jc w:val="right"/>
              <w:rPr>
                <w:rFonts w:asciiTheme="majorHAnsi" w:hAnsiTheme="majorHAnsi"/>
                <w:color w:val="000000"/>
                <w:sz w:val="20"/>
                <w:szCs w:val="20"/>
              </w:rPr>
            </w:pPr>
            <w:r w:rsidRPr="00362DF1">
              <w:rPr>
                <w:rFonts w:asciiTheme="majorHAnsi" w:hAnsiTheme="majorHAnsi"/>
                <w:color w:val="000000"/>
                <w:sz w:val="20"/>
                <w:szCs w:val="20"/>
              </w:rPr>
              <w:t>6,5</w:t>
            </w:r>
          </w:p>
        </w:tc>
      </w:tr>
      <w:tr w:rsidR="00396BDA" w:rsidRPr="00396BDA" w:rsidTr="00D76007">
        <w:trPr>
          <w:trHeight w:val="300"/>
          <w:jc w:val="center"/>
        </w:trPr>
        <w:tc>
          <w:tcPr>
            <w:tcW w:w="480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Datos meteorológicos Abril 2015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 xml:space="preserve">Fecha </w:t>
            </w:r>
          </w:p>
        </w:tc>
        <w:tc>
          <w:tcPr>
            <w:tcW w:w="1637"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01/04/2015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4,3</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18,3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02/04/2015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03/04/2015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6,7</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04/04/2015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3,9</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19,8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05/04/2015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10,8</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lastRenderedPageBreak/>
              <w:t>06/04/2015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18,5</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7,7</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07/04/2015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10,1</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08/04/2015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13</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09/04/2015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9,8</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18,9</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6,2</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10/04/2015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3</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11/04/2015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10,1</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12/04/2015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8,9</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13/04/2015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24,6</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14/04/2015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15/04/2015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5,2</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16/04/2015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6,9</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17/04/2015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22,8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18/04/2015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9,3</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22,9</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7,7</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19/04/2015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9,2</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22,2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20/04/2015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21/04/2015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20,4</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22/04/2015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3,9</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23/04/2015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6,8</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6,3</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24/04/2015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15</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25/04/2015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17,3</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26/04/2015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19,4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27/04/2015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20,9</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7,3</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28/04/2015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7,4</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29/04/2015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20,6</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30/04/2015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22,1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5,2</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172,7</w:t>
            </w:r>
          </w:p>
        </w:tc>
        <w:tc>
          <w:tcPr>
            <w:tcW w:w="875" w:type="dxa"/>
            <w:tcBorders>
              <w:top w:val="nil"/>
              <w:left w:val="nil"/>
              <w:bottom w:val="single" w:sz="4" w:space="0" w:color="auto"/>
              <w:right w:val="single" w:sz="4" w:space="0" w:color="auto"/>
            </w:tcBorders>
            <w:shd w:val="clear" w:color="000000" w:fill="FFFF0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21,8</w:t>
            </w:r>
          </w:p>
        </w:tc>
        <w:tc>
          <w:tcPr>
            <w:tcW w:w="825" w:type="dxa"/>
            <w:tcBorders>
              <w:top w:val="nil"/>
              <w:left w:val="nil"/>
              <w:bottom w:val="single" w:sz="4" w:space="0" w:color="auto"/>
              <w:right w:val="single" w:sz="4" w:space="0" w:color="auto"/>
            </w:tcBorders>
            <w:shd w:val="clear" w:color="000000" w:fill="00B0F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6,5</w:t>
            </w:r>
          </w:p>
        </w:tc>
      </w:tr>
      <w:tr w:rsidR="00396BDA" w:rsidRPr="00396BDA" w:rsidTr="00D76007">
        <w:trPr>
          <w:trHeight w:val="300"/>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Datos meteorológicos Mayo 2015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 xml:space="preserve">Fecha </w:t>
            </w:r>
          </w:p>
        </w:tc>
        <w:tc>
          <w:tcPr>
            <w:tcW w:w="1637"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Precipitación</w:t>
            </w:r>
          </w:p>
        </w:tc>
        <w:tc>
          <w:tcPr>
            <w:tcW w:w="875"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T° max</w:t>
            </w:r>
          </w:p>
        </w:tc>
        <w:tc>
          <w:tcPr>
            <w:tcW w:w="825" w:type="dxa"/>
            <w:tcBorders>
              <w:top w:val="nil"/>
              <w:left w:val="nil"/>
              <w:bottom w:val="single" w:sz="4" w:space="0" w:color="auto"/>
              <w:right w:val="single" w:sz="4" w:space="0" w:color="auto"/>
            </w:tcBorders>
            <w:shd w:val="clear" w:color="auto" w:fill="auto"/>
            <w:noWrap/>
            <w:vAlign w:val="center"/>
            <w:hideMark/>
          </w:tcPr>
          <w:p w:rsidR="00396BDA" w:rsidRPr="00362DF1" w:rsidRDefault="00396BDA" w:rsidP="00396BDA">
            <w:pPr>
              <w:rPr>
                <w:rFonts w:asciiTheme="majorHAnsi" w:hAnsiTheme="majorHAnsi"/>
                <w:b/>
                <w:bCs/>
                <w:color w:val="000000"/>
                <w:sz w:val="20"/>
                <w:szCs w:val="20"/>
              </w:rPr>
            </w:pPr>
            <w:r w:rsidRPr="00362DF1">
              <w:rPr>
                <w:rFonts w:asciiTheme="majorHAnsi" w:hAnsiTheme="majorHAnsi"/>
                <w:b/>
                <w:bCs/>
                <w:color w:val="000000"/>
                <w:sz w:val="20"/>
                <w:szCs w:val="20"/>
              </w:rPr>
              <w:t>T° min</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01/05/2015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22,2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02/05/2015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20,6</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03/05/2015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04/05/2015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05/05/2015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06/05/2015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23,5</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07/05/2015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08/05/2015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09/05/2015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19,8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6,3</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10/05/2015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11/05/2015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4,7</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12/05/2015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lastRenderedPageBreak/>
              <w:t>13/05/2015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4,9</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21,5</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5,9</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14/05/2015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3,8</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17,9</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15/05/2015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18,2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16/05/2015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17,8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17/05/2015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8,1</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18,4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18/05/2015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19,6</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16,8</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5,7</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19/05/2015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19,2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20/05/2015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21/05/2015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3,4</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22/05/2015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20,4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23/05/2015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24/05/2015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25/05/2015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26/05/2015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5,8</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27/05/2015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24,3</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5,6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28/05/2015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24,4</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7,2</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29/05/2015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21,5</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6,5</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30/05/2015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23,1</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6,1</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31/05/2015</w:t>
            </w:r>
          </w:p>
        </w:tc>
        <w:tc>
          <w:tcPr>
            <w:tcW w:w="1637"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0</w:t>
            </w:r>
          </w:p>
        </w:tc>
        <w:tc>
          <w:tcPr>
            <w:tcW w:w="87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21,2</w:t>
            </w:r>
          </w:p>
        </w:tc>
        <w:tc>
          <w:tcPr>
            <w:tcW w:w="825" w:type="dxa"/>
            <w:tcBorders>
              <w:top w:val="nil"/>
              <w:left w:val="nil"/>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6</w:t>
            </w:r>
          </w:p>
        </w:tc>
      </w:tr>
      <w:tr w:rsidR="00396BDA" w:rsidRPr="00396BDA" w:rsidTr="00D76007">
        <w:trPr>
          <w:trHeight w:val="300"/>
          <w:jc w:val="cent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396BDA" w:rsidRPr="00362DF1" w:rsidRDefault="00396BDA" w:rsidP="00396BDA">
            <w:pPr>
              <w:rPr>
                <w:rFonts w:asciiTheme="majorHAnsi" w:hAnsiTheme="majorHAnsi"/>
                <w:color w:val="000000"/>
                <w:sz w:val="20"/>
                <w:szCs w:val="20"/>
              </w:rPr>
            </w:pPr>
            <w:r w:rsidRPr="00362DF1">
              <w:rPr>
                <w:rFonts w:asciiTheme="majorHAnsi" w:hAnsiTheme="majorHAnsi"/>
                <w:color w:val="000000"/>
                <w:sz w:val="20"/>
                <w:szCs w:val="20"/>
              </w:rPr>
              <w:t> </w:t>
            </w:r>
          </w:p>
        </w:tc>
        <w:tc>
          <w:tcPr>
            <w:tcW w:w="1637" w:type="dxa"/>
            <w:tcBorders>
              <w:top w:val="nil"/>
              <w:left w:val="nil"/>
              <w:bottom w:val="single" w:sz="4" w:space="0" w:color="auto"/>
              <w:right w:val="single" w:sz="4" w:space="0" w:color="auto"/>
            </w:tcBorders>
            <w:shd w:val="clear" w:color="000000" w:fill="FFFF0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44,5</w:t>
            </w:r>
          </w:p>
        </w:tc>
        <w:tc>
          <w:tcPr>
            <w:tcW w:w="875" w:type="dxa"/>
            <w:tcBorders>
              <w:top w:val="nil"/>
              <w:left w:val="nil"/>
              <w:bottom w:val="single" w:sz="4" w:space="0" w:color="auto"/>
              <w:right w:val="single" w:sz="4" w:space="0" w:color="auto"/>
            </w:tcBorders>
            <w:shd w:val="clear" w:color="000000" w:fill="FFFF0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21,4</w:t>
            </w:r>
          </w:p>
        </w:tc>
        <w:tc>
          <w:tcPr>
            <w:tcW w:w="825" w:type="dxa"/>
            <w:tcBorders>
              <w:top w:val="nil"/>
              <w:left w:val="nil"/>
              <w:bottom w:val="single" w:sz="4" w:space="0" w:color="auto"/>
              <w:right w:val="single" w:sz="4" w:space="0" w:color="auto"/>
            </w:tcBorders>
            <w:shd w:val="clear" w:color="000000" w:fill="00B0F0"/>
            <w:noWrap/>
            <w:vAlign w:val="bottom"/>
            <w:hideMark/>
          </w:tcPr>
          <w:p w:rsidR="00396BDA" w:rsidRPr="00362DF1" w:rsidRDefault="00396BDA" w:rsidP="00396BDA">
            <w:pPr>
              <w:jc w:val="right"/>
              <w:rPr>
                <w:rFonts w:asciiTheme="majorHAnsi" w:hAnsiTheme="majorHAnsi"/>
                <w:color w:val="000000"/>
                <w:sz w:val="20"/>
                <w:szCs w:val="20"/>
              </w:rPr>
            </w:pPr>
            <w:r w:rsidRPr="00362DF1">
              <w:rPr>
                <w:rFonts w:asciiTheme="majorHAnsi" w:hAnsiTheme="majorHAnsi"/>
                <w:color w:val="000000"/>
                <w:sz w:val="20"/>
                <w:szCs w:val="20"/>
              </w:rPr>
              <w:t>6,0</w:t>
            </w:r>
          </w:p>
        </w:tc>
      </w:tr>
    </w:tbl>
    <w:p w:rsidR="00D84143" w:rsidRPr="006E179A" w:rsidRDefault="006E179A" w:rsidP="00C54CD1">
      <w:pPr>
        <w:autoSpaceDE w:val="0"/>
        <w:autoSpaceDN w:val="0"/>
        <w:adjustRightInd w:val="0"/>
        <w:spacing w:after="360" w:line="360" w:lineRule="auto"/>
        <w:jc w:val="left"/>
        <w:rPr>
          <w:rFonts w:eastAsiaTheme="minorHAnsi"/>
          <w:sz w:val="20"/>
          <w:szCs w:val="20"/>
          <w:lang w:eastAsia="en-US"/>
        </w:rPr>
      </w:pPr>
      <w:r>
        <w:rPr>
          <w:rFonts w:ascii="Arial" w:eastAsiaTheme="minorHAnsi" w:hAnsi="Arial" w:cs="Arial"/>
          <w:sz w:val="18"/>
          <w:szCs w:val="18"/>
          <w:lang w:eastAsia="en-US"/>
        </w:rPr>
        <w:t xml:space="preserve">                     </w:t>
      </w:r>
      <w:r w:rsidR="00E57DF0" w:rsidRPr="00D76007">
        <w:rPr>
          <w:rFonts w:eastAsiaTheme="minorHAnsi"/>
          <w:sz w:val="20"/>
          <w:szCs w:val="20"/>
          <w:lang w:eastAsia="en-US"/>
        </w:rPr>
        <w:t>Fuente: Estaciones meteorológica Yanahu</w:t>
      </w:r>
      <w:r w:rsidR="0004666D">
        <w:rPr>
          <w:rFonts w:eastAsiaTheme="minorHAnsi"/>
          <w:sz w:val="20"/>
          <w:szCs w:val="20"/>
          <w:lang w:eastAsia="en-US"/>
        </w:rPr>
        <w:t>anca. Ministerio de Agricultura.</w:t>
      </w:r>
    </w:p>
    <w:p w:rsidR="00DC3A68" w:rsidRPr="00C54CD1" w:rsidRDefault="006E179A" w:rsidP="00E673A4">
      <w:pPr>
        <w:pStyle w:val="Ttulo4"/>
        <w:rPr>
          <w:b w:val="0"/>
        </w:rPr>
      </w:pPr>
      <w:bookmarkStart w:id="257" w:name="_Toc517608286"/>
      <w:r w:rsidRPr="00C54CD1">
        <w:rPr>
          <w:b w:val="0"/>
        </w:rPr>
        <w:lastRenderedPageBreak/>
        <w:t xml:space="preserve">Cuadro </w:t>
      </w:r>
      <w:r w:rsidRPr="00C54CD1">
        <w:rPr>
          <w:b w:val="0"/>
        </w:rPr>
        <w:fldChar w:fldCharType="begin"/>
      </w:r>
      <w:r w:rsidRPr="00C54CD1">
        <w:rPr>
          <w:b w:val="0"/>
        </w:rPr>
        <w:instrText xml:space="preserve"> SEQ Cuadro \* ARABIC </w:instrText>
      </w:r>
      <w:r w:rsidRPr="00C54CD1">
        <w:rPr>
          <w:b w:val="0"/>
        </w:rPr>
        <w:fldChar w:fldCharType="separate"/>
      </w:r>
      <w:r w:rsidR="00F40063">
        <w:rPr>
          <w:b w:val="0"/>
          <w:noProof/>
        </w:rPr>
        <w:t>55</w:t>
      </w:r>
      <w:r w:rsidRPr="00C54CD1">
        <w:rPr>
          <w:b w:val="0"/>
        </w:rPr>
        <w:fldChar w:fldCharType="end"/>
      </w:r>
      <w:r w:rsidRPr="00C54CD1">
        <w:rPr>
          <w:b w:val="0"/>
        </w:rPr>
        <w:t xml:space="preserve">. </w:t>
      </w:r>
      <w:r w:rsidR="00DC3A68" w:rsidRPr="00C54CD1">
        <w:rPr>
          <w:b w:val="0"/>
        </w:rPr>
        <w:t>Análisis de suelos</w:t>
      </w:r>
      <w:bookmarkEnd w:id="257"/>
      <w:r w:rsidR="00DC3A68" w:rsidRPr="00C54CD1">
        <w:rPr>
          <w:b w:val="0"/>
        </w:rPr>
        <w:t xml:space="preserve"> </w:t>
      </w:r>
    </w:p>
    <w:p w:rsidR="00D84143" w:rsidRPr="00C54CD1" w:rsidRDefault="00E90D0C" w:rsidP="00C54CD1">
      <w:pPr>
        <w:spacing w:after="360" w:line="360" w:lineRule="auto"/>
        <w:rPr>
          <w:rFonts w:ascii="Arial" w:hAnsi="Arial" w:cs="Arial"/>
          <w:b/>
        </w:rPr>
      </w:pPr>
      <w:r>
        <w:rPr>
          <w:rFonts w:ascii="Arial" w:hAnsi="Arial" w:cs="Arial"/>
          <w:b/>
          <w:noProof/>
        </w:rPr>
        <w:lastRenderedPageBreak/>
        <w:drawing>
          <wp:inline distT="0" distB="0" distL="0" distR="0" wp14:anchorId="4302EE15" wp14:editId="62746A5C">
            <wp:extent cx="5400040" cy="762878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7628789"/>
                    </a:xfrm>
                    <a:prstGeom prst="rect">
                      <a:avLst/>
                    </a:prstGeom>
                    <a:noFill/>
                    <a:ln>
                      <a:noFill/>
                    </a:ln>
                  </pic:spPr>
                </pic:pic>
              </a:graphicData>
            </a:graphic>
          </wp:inline>
        </w:drawing>
      </w:r>
      <w:r w:rsidR="00D84143">
        <w:rPr>
          <w:rFonts w:ascii="Arial" w:hAnsi="Arial" w:cs="Arial"/>
          <w:b/>
          <w:i/>
        </w:rPr>
        <w:br w:type="page"/>
      </w:r>
    </w:p>
    <w:p w:rsidR="00E341A3" w:rsidRDefault="00E673A4" w:rsidP="00E673A4">
      <w:pPr>
        <w:pStyle w:val="Ttulo4"/>
        <w:rPr>
          <w:b w:val="0"/>
        </w:rPr>
      </w:pPr>
      <w:bookmarkStart w:id="258" w:name="_Toc517608287"/>
      <w:r w:rsidRPr="00C54CD1">
        <w:rPr>
          <w:b w:val="0"/>
        </w:rPr>
        <w:lastRenderedPageBreak/>
        <w:t xml:space="preserve">Cuadro </w:t>
      </w:r>
      <w:r w:rsidRPr="00C54CD1">
        <w:rPr>
          <w:b w:val="0"/>
        </w:rPr>
        <w:fldChar w:fldCharType="begin"/>
      </w:r>
      <w:r w:rsidRPr="00C54CD1">
        <w:rPr>
          <w:b w:val="0"/>
        </w:rPr>
        <w:instrText xml:space="preserve"> SEQ Cuadro \* ARABIC </w:instrText>
      </w:r>
      <w:r w:rsidRPr="00C54CD1">
        <w:rPr>
          <w:b w:val="0"/>
        </w:rPr>
        <w:fldChar w:fldCharType="separate"/>
      </w:r>
      <w:r w:rsidR="00F40063">
        <w:rPr>
          <w:b w:val="0"/>
          <w:noProof/>
        </w:rPr>
        <w:t>56</w:t>
      </w:r>
      <w:r w:rsidRPr="00C54CD1">
        <w:rPr>
          <w:b w:val="0"/>
        </w:rPr>
        <w:fldChar w:fldCharType="end"/>
      </w:r>
      <w:r w:rsidRPr="00C54CD1">
        <w:rPr>
          <w:b w:val="0"/>
        </w:rPr>
        <w:t xml:space="preserve">. </w:t>
      </w:r>
      <w:r w:rsidR="00DC3A68" w:rsidRPr="00C54CD1">
        <w:rPr>
          <w:b w:val="0"/>
        </w:rPr>
        <w:t>Promedios general</w:t>
      </w:r>
      <w:r w:rsidR="00AC3220" w:rsidRPr="00C54CD1">
        <w:rPr>
          <w:b w:val="0"/>
        </w:rPr>
        <w:t>es</w:t>
      </w:r>
      <w:bookmarkEnd w:id="258"/>
    </w:p>
    <w:p w:rsidR="00492235" w:rsidRDefault="00492235" w:rsidP="00492235"/>
    <w:tbl>
      <w:tblPr>
        <w:tblW w:w="7933" w:type="dxa"/>
        <w:tblInd w:w="75" w:type="dxa"/>
        <w:tblCellMar>
          <w:left w:w="70" w:type="dxa"/>
          <w:right w:w="70" w:type="dxa"/>
        </w:tblCellMar>
        <w:tblLook w:val="04A0" w:firstRow="1" w:lastRow="0" w:firstColumn="1" w:lastColumn="0" w:noHBand="0" w:noVBand="1"/>
      </w:tblPr>
      <w:tblGrid>
        <w:gridCol w:w="846"/>
        <w:gridCol w:w="850"/>
        <w:gridCol w:w="993"/>
        <w:gridCol w:w="968"/>
        <w:gridCol w:w="905"/>
        <w:gridCol w:w="820"/>
        <w:gridCol w:w="850"/>
        <w:gridCol w:w="851"/>
        <w:gridCol w:w="850"/>
      </w:tblGrid>
      <w:tr w:rsidR="00492235" w:rsidRPr="00492235" w:rsidTr="00F925EA">
        <w:trPr>
          <w:trHeight w:val="300"/>
        </w:trPr>
        <w:tc>
          <w:tcPr>
            <w:tcW w:w="793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 DE EMERGENCIA A LOS 15 DIAS DESPUES DE LA SIEMBRA</w:t>
            </w:r>
          </w:p>
        </w:tc>
      </w:tr>
      <w:tr w:rsidR="00492235" w:rsidRPr="00492235" w:rsidTr="00F925EA">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 </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T1</w:t>
            </w:r>
          </w:p>
        </w:tc>
        <w:tc>
          <w:tcPr>
            <w:tcW w:w="993"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T2</w:t>
            </w:r>
          </w:p>
        </w:tc>
        <w:tc>
          <w:tcPr>
            <w:tcW w:w="96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T3</w:t>
            </w:r>
          </w:p>
        </w:tc>
        <w:tc>
          <w:tcPr>
            <w:tcW w:w="905"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T4</w:t>
            </w:r>
          </w:p>
        </w:tc>
        <w:tc>
          <w:tcPr>
            <w:tcW w:w="82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T5</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T6</w:t>
            </w:r>
          </w:p>
        </w:tc>
        <w:tc>
          <w:tcPr>
            <w:tcW w:w="851"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T7</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T8</w:t>
            </w:r>
          </w:p>
        </w:tc>
      </w:tr>
      <w:tr w:rsidR="00492235" w:rsidRPr="00492235" w:rsidTr="00F925EA">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R I</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93"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6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60%</w:t>
            </w:r>
          </w:p>
        </w:tc>
        <w:tc>
          <w:tcPr>
            <w:tcW w:w="905"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70%</w:t>
            </w:r>
          </w:p>
        </w:tc>
        <w:tc>
          <w:tcPr>
            <w:tcW w:w="82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51"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60%</w:t>
            </w:r>
          </w:p>
        </w:tc>
      </w:tr>
      <w:tr w:rsidR="00492235" w:rsidRPr="00492235" w:rsidTr="00F925EA">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R II</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93"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70%</w:t>
            </w:r>
          </w:p>
        </w:tc>
        <w:tc>
          <w:tcPr>
            <w:tcW w:w="96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05"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60%</w:t>
            </w:r>
          </w:p>
        </w:tc>
        <w:tc>
          <w:tcPr>
            <w:tcW w:w="82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r>
      <w:tr w:rsidR="00492235" w:rsidRPr="00492235" w:rsidTr="00F925EA">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R III</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93"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85%</w:t>
            </w:r>
          </w:p>
        </w:tc>
        <w:tc>
          <w:tcPr>
            <w:tcW w:w="96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905"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2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51"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80%</w:t>
            </w:r>
          </w:p>
        </w:tc>
        <w:tc>
          <w:tcPr>
            <w:tcW w:w="850"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85%</w:t>
            </w:r>
          </w:p>
        </w:tc>
      </w:tr>
    </w:tbl>
    <w:p w:rsidR="00492235" w:rsidRDefault="00492235" w:rsidP="00492235"/>
    <w:tbl>
      <w:tblPr>
        <w:tblW w:w="7960" w:type="dxa"/>
        <w:tblInd w:w="75" w:type="dxa"/>
        <w:tblCellMar>
          <w:left w:w="70" w:type="dxa"/>
          <w:right w:w="70" w:type="dxa"/>
        </w:tblCellMar>
        <w:tblLook w:val="04A0" w:firstRow="1" w:lastRow="0" w:firstColumn="1" w:lastColumn="0" w:noHBand="0" w:noVBand="1"/>
      </w:tblPr>
      <w:tblGrid>
        <w:gridCol w:w="627"/>
        <w:gridCol w:w="768"/>
        <w:gridCol w:w="826"/>
        <w:gridCol w:w="826"/>
        <w:gridCol w:w="826"/>
        <w:gridCol w:w="826"/>
        <w:gridCol w:w="826"/>
        <w:gridCol w:w="826"/>
        <w:gridCol w:w="826"/>
        <w:gridCol w:w="826"/>
      </w:tblGrid>
      <w:tr w:rsidR="00492235" w:rsidRPr="00492235" w:rsidTr="00492235">
        <w:trPr>
          <w:trHeight w:val="300"/>
        </w:trPr>
        <w:tc>
          <w:tcPr>
            <w:tcW w:w="7960"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ALTURA DE LA PLANTA A LOS 45 DIAS DESPUES DE LA SIEMBRA</w:t>
            </w:r>
          </w:p>
        </w:tc>
      </w:tr>
      <w:tr w:rsidR="00F925EA" w:rsidRPr="00492235" w:rsidTr="00F925EA">
        <w:trPr>
          <w:trHeight w:val="549"/>
        </w:trPr>
        <w:tc>
          <w:tcPr>
            <w:tcW w:w="6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w:t>
            </w:r>
          </w:p>
        </w:tc>
        <w:tc>
          <w:tcPr>
            <w:tcW w:w="236" w:type="dxa"/>
            <w:tcBorders>
              <w:top w:val="nil"/>
              <w:left w:val="nil"/>
              <w:bottom w:val="single" w:sz="4" w:space="0" w:color="auto"/>
              <w:right w:val="single" w:sz="4" w:space="0" w:color="auto"/>
            </w:tcBorders>
            <w:shd w:val="clear" w:color="auto" w:fill="auto"/>
            <w:noWrap/>
            <w:vAlign w:val="center"/>
            <w:hideMark/>
          </w:tcPr>
          <w:p w:rsidR="00F925EA" w:rsidRDefault="00F925EA" w:rsidP="00492235">
            <w:pPr>
              <w:rPr>
                <w:color w:val="000000"/>
                <w:sz w:val="22"/>
                <w:szCs w:val="22"/>
              </w:rPr>
            </w:pPr>
            <w:r>
              <w:rPr>
                <w:color w:val="000000"/>
                <w:sz w:val="22"/>
                <w:szCs w:val="22"/>
              </w:rPr>
              <w:t>Nº</w:t>
            </w:r>
          </w:p>
          <w:p w:rsidR="00492235" w:rsidRPr="00492235" w:rsidRDefault="00F925EA" w:rsidP="00492235">
            <w:pPr>
              <w:rPr>
                <w:color w:val="000000"/>
                <w:sz w:val="22"/>
                <w:szCs w:val="22"/>
              </w:rPr>
            </w:pPr>
            <w:r>
              <w:rPr>
                <w:color w:val="000000"/>
                <w:sz w:val="22"/>
                <w:szCs w:val="22"/>
              </w:rPr>
              <w:t>plantas</w:t>
            </w:r>
            <w:r w:rsidR="00492235" w:rsidRPr="00492235">
              <w:rPr>
                <w:color w:val="000000"/>
                <w:sz w:val="22"/>
                <w:szCs w:val="22"/>
              </w:rPr>
              <w:t> </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T8</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r>
      <w:tr w:rsidR="00492235" w:rsidRPr="00492235" w:rsidTr="00492235">
        <w:trPr>
          <w:trHeight w:val="300"/>
        </w:trPr>
        <w:tc>
          <w:tcPr>
            <w:tcW w:w="904"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492235" w:rsidRPr="00492235" w:rsidRDefault="00492235" w:rsidP="00492235">
            <w:pPr>
              <w:rPr>
                <w:color w:val="000000"/>
                <w:sz w:val="22"/>
                <w:szCs w:val="22"/>
              </w:rPr>
            </w:pPr>
            <w:r w:rsidRPr="00492235">
              <w:rPr>
                <w:color w:val="000000"/>
                <w:sz w:val="22"/>
                <w:szCs w:val="22"/>
              </w:rPr>
              <w:t> </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21,17</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18,33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17,83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15,83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20,83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17,83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17,83</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17,67</w:t>
            </w:r>
          </w:p>
        </w:tc>
      </w:tr>
      <w:tr w:rsidR="00F925EA" w:rsidRPr="00492235" w:rsidTr="00492235">
        <w:trPr>
          <w:trHeight w:val="300"/>
        </w:trPr>
        <w:tc>
          <w:tcPr>
            <w:tcW w:w="6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RII</w:t>
            </w: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23</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20</w:t>
            </w:r>
          </w:p>
        </w:tc>
      </w:tr>
      <w:tr w:rsidR="00492235" w:rsidRPr="00492235" w:rsidTr="00492235">
        <w:trPr>
          <w:trHeight w:val="300"/>
        </w:trPr>
        <w:tc>
          <w:tcPr>
            <w:tcW w:w="90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 </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21,50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20,50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19,00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19,17</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20,00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23,00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17,00</w:t>
            </w:r>
          </w:p>
        </w:tc>
        <w:tc>
          <w:tcPr>
            <w:tcW w:w="882" w:type="dxa"/>
            <w:tcBorders>
              <w:top w:val="nil"/>
              <w:left w:val="nil"/>
              <w:bottom w:val="single" w:sz="4" w:space="0" w:color="auto"/>
              <w:right w:val="single" w:sz="4" w:space="0" w:color="auto"/>
            </w:tcBorders>
            <w:shd w:val="clear" w:color="000000" w:fill="FFFF00"/>
            <w:noWrap/>
            <w:vAlign w:val="center"/>
            <w:hideMark/>
          </w:tcPr>
          <w:p w:rsidR="00492235" w:rsidRPr="00492235" w:rsidRDefault="00492235" w:rsidP="00492235">
            <w:pPr>
              <w:rPr>
                <w:color w:val="000000"/>
                <w:sz w:val="22"/>
                <w:szCs w:val="22"/>
              </w:rPr>
            </w:pPr>
            <w:r w:rsidRPr="00492235">
              <w:rPr>
                <w:color w:val="000000"/>
                <w:sz w:val="22"/>
                <w:szCs w:val="22"/>
              </w:rPr>
              <w:t>20,17</w:t>
            </w:r>
          </w:p>
        </w:tc>
      </w:tr>
      <w:tr w:rsidR="00F925EA" w:rsidRPr="00492235" w:rsidTr="00492235">
        <w:trPr>
          <w:trHeight w:val="300"/>
        </w:trPr>
        <w:tc>
          <w:tcPr>
            <w:tcW w:w="6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RIII</w:t>
            </w: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32</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32</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4</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33</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5</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27</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31</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r>
      <w:tr w:rsidR="00F925EA" w:rsidRPr="00492235" w:rsidTr="00492235">
        <w:trPr>
          <w:trHeight w:val="300"/>
        </w:trPr>
        <w:tc>
          <w:tcPr>
            <w:tcW w:w="668"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236"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6</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30</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28</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29</w:t>
            </w:r>
          </w:p>
        </w:tc>
        <w:tc>
          <w:tcPr>
            <w:tcW w:w="882" w:type="dxa"/>
            <w:tcBorders>
              <w:top w:val="nil"/>
              <w:left w:val="nil"/>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31</w:t>
            </w:r>
          </w:p>
        </w:tc>
      </w:tr>
      <w:tr w:rsidR="00492235" w:rsidRPr="00492235" w:rsidTr="00492235">
        <w:trPr>
          <w:trHeight w:val="300"/>
        </w:trPr>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 </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30,33</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29,67</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28,67</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29,50</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29,50</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29,00</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29,67</w:t>
            </w:r>
          </w:p>
        </w:tc>
        <w:tc>
          <w:tcPr>
            <w:tcW w:w="882"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jc w:val="right"/>
              <w:rPr>
                <w:color w:val="000000"/>
                <w:sz w:val="22"/>
                <w:szCs w:val="22"/>
              </w:rPr>
            </w:pPr>
            <w:r w:rsidRPr="00492235">
              <w:rPr>
                <w:color w:val="000000"/>
                <w:sz w:val="22"/>
                <w:szCs w:val="22"/>
              </w:rPr>
              <w:t>30,00</w:t>
            </w:r>
          </w:p>
        </w:tc>
      </w:tr>
    </w:tbl>
    <w:p w:rsidR="00492235" w:rsidRDefault="00492235" w:rsidP="00492235"/>
    <w:p w:rsidR="00492235" w:rsidRDefault="00492235" w:rsidP="00492235"/>
    <w:tbl>
      <w:tblPr>
        <w:tblW w:w="7960" w:type="dxa"/>
        <w:tblInd w:w="75" w:type="dxa"/>
        <w:tblCellMar>
          <w:left w:w="70" w:type="dxa"/>
          <w:right w:w="70" w:type="dxa"/>
        </w:tblCellMar>
        <w:tblLook w:val="04A0" w:firstRow="1" w:lastRow="0" w:firstColumn="1" w:lastColumn="0" w:noHBand="0" w:noVBand="1"/>
      </w:tblPr>
      <w:tblGrid>
        <w:gridCol w:w="726"/>
        <w:gridCol w:w="1176"/>
        <w:gridCol w:w="758"/>
        <w:gridCol w:w="758"/>
        <w:gridCol w:w="757"/>
        <w:gridCol w:w="757"/>
        <w:gridCol w:w="757"/>
        <w:gridCol w:w="757"/>
        <w:gridCol w:w="757"/>
        <w:gridCol w:w="757"/>
      </w:tblGrid>
      <w:tr w:rsidR="00492235" w:rsidRPr="00492235" w:rsidTr="00492235">
        <w:trPr>
          <w:trHeight w:val="300"/>
        </w:trPr>
        <w:tc>
          <w:tcPr>
            <w:tcW w:w="796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ALTURA DE PLANTA A LOS 85 DIAS DESPUES DE LA SIEMBRA</w:t>
            </w:r>
          </w:p>
        </w:tc>
      </w:tr>
      <w:tr w:rsidR="00492235" w:rsidRPr="00492235" w:rsidTr="00492235">
        <w:trPr>
          <w:trHeight w:val="300"/>
        </w:trPr>
        <w:tc>
          <w:tcPr>
            <w:tcW w:w="7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w:t>
            </w: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N°</w:t>
            </w:r>
            <w:r w:rsidR="00F925EA">
              <w:rPr>
                <w:color w:val="000000"/>
                <w:sz w:val="22"/>
                <w:szCs w:val="22"/>
              </w:rPr>
              <w:t xml:space="preserve"> </w:t>
            </w:r>
            <w:r w:rsidRPr="00492235">
              <w:rPr>
                <w:color w:val="000000"/>
                <w:sz w:val="22"/>
                <w:szCs w:val="22"/>
              </w:rPr>
              <w:t>P</w:t>
            </w:r>
            <w:r w:rsidR="00F925EA">
              <w:rPr>
                <w:color w:val="000000"/>
                <w:sz w:val="22"/>
                <w:szCs w:val="22"/>
              </w:rPr>
              <w:t>lantas</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T8</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1,09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4</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1,09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1,13</w:t>
            </w:r>
          </w:p>
        </w:tc>
      </w:tr>
      <w:tr w:rsidR="00492235" w:rsidRPr="00492235" w:rsidTr="00492235">
        <w:trPr>
          <w:trHeight w:val="300"/>
        </w:trPr>
        <w:tc>
          <w:tcPr>
            <w:tcW w:w="190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 </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1,14</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1,16</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1,11</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1,13</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1,12</w:t>
            </w:r>
          </w:p>
        </w:tc>
      </w:tr>
      <w:tr w:rsidR="00492235" w:rsidRPr="00492235" w:rsidTr="00492235">
        <w:trPr>
          <w:trHeight w:val="300"/>
        </w:trPr>
        <w:tc>
          <w:tcPr>
            <w:tcW w:w="7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RII</w:t>
            </w: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1,17</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4</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1,23</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1,19</w:t>
            </w:r>
          </w:p>
        </w:tc>
      </w:tr>
      <w:tr w:rsidR="00492235" w:rsidRPr="00492235" w:rsidTr="00492235">
        <w:trPr>
          <w:trHeight w:val="300"/>
        </w:trPr>
        <w:tc>
          <w:tcPr>
            <w:tcW w:w="190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 </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1,22</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1,19</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1,21</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1,20</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1,20</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1,19</w:t>
            </w:r>
          </w:p>
        </w:tc>
      </w:tr>
      <w:tr w:rsidR="00492235" w:rsidRPr="00492235" w:rsidTr="00492235">
        <w:trPr>
          <w:trHeight w:val="300"/>
        </w:trPr>
        <w:tc>
          <w:tcPr>
            <w:tcW w:w="72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2235" w:rsidRPr="00492235" w:rsidRDefault="00492235" w:rsidP="00492235">
            <w:pPr>
              <w:rPr>
                <w:color w:val="000000"/>
                <w:sz w:val="22"/>
                <w:szCs w:val="22"/>
              </w:rPr>
            </w:pPr>
            <w:r w:rsidRPr="00492235">
              <w:rPr>
                <w:color w:val="000000"/>
                <w:sz w:val="22"/>
                <w:szCs w:val="22"/>
              </w:rPr>
              <w:t>RIII</w:t>
            </w: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1,24</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1,24</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2</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3</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4</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5</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1,28</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r>
      <w:tr w:rsidR="00492235" w:rsidRPr="00492235" w:rsidTr="00492235">
        <w:trPr>
          <w:trHeight w:val="300"/>
        </w:trPr>
        <w:tc>
          <w:tcPr>
            <w:tcW w:w="726" w:type="dxa"/>
            <w:vMerge/>
            <w:tcBorders>
              <w:top w:val="nil"/>
              <w:left w:val="single" w:sz="4" w:space="0" w:color="auto"/>
              <w:bottom w:val="single" w:sz="4" w:space="0" w:color="auto"/>
              <w:right w:val="single" w:sz="4" w:space="0" w:color="auto"/>
            </w:tcBorders>
            <w:vAlign w:val="center"/>
            <w:hideMark/>
          </w:tcPr>
          <w:p w:rsidR="00492235" w:rsidRPr="00492235" w:rsidRDefault="00492235" w:rsidP="00492235">
            <w:pPr>
              <w:jc w:val="left"/>
              <w:rPr>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6</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8"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1,25</w:t>
            </w:r>
          </w:p>
        </w:tc>
      </w:tr>
      <w:tr w:rsidR="00492235" w:rsidRPr="00492235" w:rsidTr="00492235">
        <w:trPr>
          <w:trHeight w:val="300"/>
        </w:trPr>
        <w:tc>
          <w:tcPr>
            <w:tcW w:w="190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2235" w:rsidRPr="00492235" w:rsidRDefault="00492235" w:rsidP="00492235">
            <w:pPr>
              <w:rPr>
                <w:color w:val="000000"/>
                <w:sz w:val="22"/>
                <w:szCs w:val="22"/>
              </w:rPr>
            </w:pPr>
            <w:r w:rsidRPr="00492235">
              <w:rPr>
                <w:color w:val="000000"/>
                <w:sz w:val="22"/>
                <w:szCs w:val="22"/>
              </w:rPr>
              <w:t> </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8"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1,26</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1,25</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1,27</w:t>
            </w:r>
          </w:p>
        </w:tc>
        <w:tc>
          <w:tcPr>
            <w:tcW w:w="757" w:type="dxa"/>
            <w:tcBorders>
              <w:top w:val="nil"/>
              <w:left w:val="nil"/>
              <w:bottom w:val="single" w:sz="4" w:space="0" w:color="auto"/>
              <w:right w:val="single" w:sz="4" w:space="0" w:color="auto"/>
            </w:tcBorders>
            <w:shd w:val="clear" w:color="000000" w:fill="FFFF00"/>
            <w:noWrap/>
            <w:vAlign w:val="bottom"/>
            <w:hideMark/>
          </w:tcPr>
          <w:p w:rsidR="00492235" w:rsidRPr="00492235" w:rsidRDefault="00492235" w:rsidP="00492235">
            <w:pPr>
              <w:rPr>
                <w:color w:val="000000"/>
                <w:sz w:val="22"/>
                <w:szCs w:val="22"/>
              </w:rPr>
            </w:pPr>
            <w:r w:rsidRPr="00492235">
              <w:rPr>
                <w:color w:val="000000"/>
                <w:sz w:val="22"/>
                <w:szCs w:val="22"/>
              </w:rPr>
              <w:t>1,26</w:t>
            </w:r>
          </w:p>
        </w:tc>
      </w:tr>
    </w:tbl>
    <w:p w:rsidR="00492235" w:rsidRDefault="00492235" w:rsidP="00492235"/>
    <w:tbl>
      <w:tblPr>
        <w:tblW w:w="7933" w:type="dxa"/>
        <w:tblInd w:w="75" w:type="dxa"/>
        <w:tblCellMar>
          <w:left w:w="70" w:type="dxa"/>
          <w:right w:w="70" w:type="dxa"/>
        </w:tblCellMar>
        <w:tblLook w:val="04A0" w:firstRow="1" w:lastRow="0" w:firstColumn="1" w:lastColumn="0" w:noHBand="0" w:noVBand="1"/>
      </w:tblPr>
      <w:tblGrid>
        <w:gridCol w:w="834"/>
        <w:gridCol w:w="764"/>
        <w:gridCol w:w="807"/>
        <w:gridCol w:w="709"/>
        <w:gridCol w:w="709"/>
        <w:gridCol w:w="850"/>
        <w:gridCol w:w="851"/>
        <w:gridCol w:w="992"/>
        <w:gridCol w:w="709"/>
        <w:gridCol w:w="708"/>
      </w:tblGrid>
      <w:tr w:rsidR="00FB2133" w:rsidRPr="00FB2133" w:rsidTr="00F925EA">
        <w:trPr>
          <w:trHeight w:val="300"/>
        </w:trPr>
        <w:tc>
          <w:tcPr>
            <w:tcW w:w="7933"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LONGITUD  DE LA HOJA EN METROS</w:t>
            </w:r>
          </w:p>
        </w:tc>
      </w:tr>
      <w:tr w:rsidR="00FB2133" w:rsidRPr="00FB2133" w:rsidTr="00F925EA">
        <w:trPr>
          <w:trHeight w:val="300"/>
        </w:trPr>
        <w:tc>
          <w:tcPr>
            <w:tcW w:w="8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w:t>
            </w: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r w:rsidR="00F925EA">
              <w:rPr>
                <w:color w:val="000000"/>
                <w:sz w:val="22"/>
                <w:szCs w:val="22"/>
              </w:rPr>
              <w:t xml:space="preserve">Nº plantas </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T1</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T2</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T3</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T4</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T5</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T8</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0,11</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r>
      <w:tr w:rsidR="00FB2133" w:rsidRPr="00FB2133" w:rsidTr="00F925EA">
        <w:trPr>
          <w:trHeight w:val="300"/>
        </w:trPr>
        <w:tc>
          <w:tcPr>
            <w:tcW w:w="159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0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851"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992"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0,16</w:t>
            </w:r>
          </w:p>
        </w:tc>
      </w:tr>
      <w:tr w:rsidR="00FB2133" w:rsidRPr="00FB2133" w:rsidTr="00F925EA">
        <w:trPr>
          <w:trHeight w:val="300"/>
        </w:trPr>
        <w:tc>
          <w:tcPr>
            <w:tcW w:w="8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w:t>
            </w: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O,17</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0,21</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r>
      <w:tr w:rsidR="00FB2133" w:rsidRPr="00FB2133" w:rsidTr="00F925EA">
        <w:trPr>
          <w:trHeight w:val="300"/>
        </w:trPr>
        <w:tc>
          <w:tcPr>
            <w:tcW w:w="159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0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850"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1"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992"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7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0,14</w:t>
            </w:r>
          </w:p>
        </w:tc>
      </w:tr>
      <w:tr w:rsidR="00FB2133" w:rsidRPr="00FB2133" w:rsidTr="00F925EA">
        <w:trPr>
          <w:trHeight w:val="300"/>
        </w:trPr>
        <w:tc>
          <w:tcPr>
            <w:tcW w:w="8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RIII</w:t>
            </w: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0,12</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0,18</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0,13</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r>
      <w:tr w:rsidR="00FB2133" w:rsidRPr="00FB2133" w:rsidTr="00F925EA">
        <w:trPr>
          <w:trHeight w:val="300"/>
        </w:trPr>
        <w:tc>
          <w:tcPr>
            <w:tcW w:w="834"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764"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0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0,19</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O,15</w:t>
            </w:r>
          </w:p>
        </w:tc>
        <w:tc>
          <w:tcPr>
            <w:tcW w:w="851"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992"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0,14</w:t>
            </w:r>
          </w:p>
        </w:tc>
        <w:tc>
          <w:tcPr>
            <w:tcW w:w="7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0,15</w:t>
            </w:r>
          </w:p>
        </w:tc>
      </w:tr>
      <w:tr w:rsidR="00FB2133" w:rsidRPr="00FB2133" w:rsidTr="00F925EA">
        <w:trPr>
          <w:trHeight w:val="300"/>
        </w:trPr>
        <w:tc>
          <w:tcPr>
            <w:tcW w:w="159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 </w:t>
            </w:r>
          </w:p>
        </w:tc>
        <w:tc>
          <w:tcPr>
            <w:tcW w:w="807"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0,16</w:t>
            </w:r>
          </w:p>
        </w:tc>
        <w:tc>
          <w:tcPr>
            <w:tcW w:w="709"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0,17</w:t>
            </w:r>
          </w:p>
        </w:tc>
        <w:tc>
          <w:tcPr>
            <w:tcW w:w="709"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0,15</w:t>
            </w:r>
          </w:p>
        </w:tc>
        <w:tc>
          <w:tcPr>
            <w:tcW w:w="850"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0,16</w:t>
            </w:r>
          </w:p>
        </w:tc>
        <w:tc>
          <w:tcPr>
            <w:tcW w:w="851"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0,15</w:t>
            </w:r>
          </w:p>
        </w:tc>
        <w:tc>
          <w:tcPr>
            <w:tcW w:w="992"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0,13</w:t>
            </w:r>
          </w:p>
        </w:tc>
        <w:tc>
          <w:tcPr>
            <w:tcW w:w="709"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0,15</w:t>
            </w:r>
          </w:p>
        </w:tc>
        <w:tc>
          <w:tcPr>
            <w:tcW w:w="7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rPr>
                <w:color w:val="000000"/>
                <w:sz w:val="22"/>
                <w:szCs w:val="22"/>
              </w:rPr>
            </w:pPr>
            <w:r w:rsidRPr="00FB2133">
              <w:rPr>
                <w:color w:val="000000"/>
                <w:sz w:val="22"/>
                <w:szCs w:val="22"/>
              </w:rPr>
              <w:t>0,15</w:t>
            </w:r>
          </w:p>
        </w:tc>
      </w:tr>
    </w:tbl>
    <w:p w:rsidR="00492235" w:rsidRDefault="00492235" w:rsidP="00492235"/>
    <w:p w:rsidR="00FB2133" w:rsidRDefault="00FB2133" w:rsidP="00492235"/>
    <w:tbl>
      <w:tblPr>
        <w:tblW w:w="7933" w:type="dxa"/>
        <w:tblInd w:w="75" w:type="dxa"/>
        <w:tblCellMar>
          <w:left w:w="70" w:type="dxa"/>
          <w:right w:w="70" w:type="dxa"/>
        </w:tblCellMar>
        <w:tblLook w:val="04A0" w:firstRow="1" w:lastRow="0" w:firstColumn="1" w:lastColumn="0" w:noHBand="0" w:noVBand="1"/>
      </w:tblPr>
      <w:tblGrid>
        <w:gridCol w:w="776"/>
        <w:gridCol w:w="920"/>
        <w:gridCol w:w="650"/>
        <w:gridCol w:w="809"/>
        <w:gridCol w:w="808"/>
        <w:gridCol w:w="808"/>
        <w:gridCol w:w="808"/>
        <w:gridCol w:w="808"/>
        <w:gridCol w:w="808"/>
        <w:gridCol w:w="738"/>
      </w:tblGrid>
      <w:tr w:rsidR="00FB2133" w:rsidRPr="00FB2133" w:rsidTr="00F925EA">
        <w:trPr>
          <w:trHeight w:val="300"/>
        </w:trPr>
        <w:tc>
          <w:tcPr>
            <w:tcW w:w="7933"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ANCHO DE LA HOJA EN METROS</w:t>
            </w:r>
          </w:p>
        </w:tc>
      </w:tr>
      <w:tr w:rsidR="00FB2133" w:rsidRPr="00FB2133" w:rsidTr="00F925EA">
        <w:trPr>
          <w:trHeight w:val="300"/>
        </w:trPr>
        <w:tc>
          <w:tcPr>
            <w:tcW w:w="7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w:t>
            </w: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r w:rsidR="00F925EA">
              <w:rPr>
                <w:color w:val="000000"/>
                <w:sz w:val="22"/>
                <w:szCs w:val="22"/>
              </w:rPr>
              <w:t>Nº plantas</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T1</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T2</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T3</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T4</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T7</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T8</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r>
      <w:tr w:rsidR="00FB2133" w:rsidRPr="00FB2133" w:rsidTr="00F925EA">
        <w:trPr>
          <w:trHeight w:val="300"/>
        </w:trPr>
        <w:tc>
          <w:tcPr>
            <w:tcW w:w="169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650"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0,08</w:t>
            </w:r>
          </w:p>
        </w:tc>
      </w:tr>
      <w:tr w:rsidR="00FB2133" w:rsidRPr="00FB2133" w:rsidTr="00F925EA">
        <w:trPr>
          <w:trHeight w:val="300"/>
        </w:trPr>
        <w:tc>
          <w:tcPr>
            <w:tcW w:w="7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w:t>
            </w: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r>
      <w:tr w:rsidR="00FB2133" w:rsidRPr="00FB2133" w:rsidTr="00F925EA">
        <w:trPr>
          <w:trHeight w:val="300"/>
        </w:trPr>
        <w:tc>
          <w:tcPr>
            <w:tcW w:w="169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650"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RIII</w:t>
            </w: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0,1</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r>
      <w:tr w:rsidR="00FB2133" w:rsidRPr="00FB2133" w:rsidTr="00F925EA">
        <w:trPr>
          <w:trHeight w:val="300"/>
        </w:trPr>
        <w:tc>
          <w:tcPr>
            <w:tcW w:w="776"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92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65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809"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0,09</w:t>
            </w:r>
          </w:p>
        </w:tc>
        <w:tc>
          <w:tcPr>
            <w:tcW w:w="738"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0,07</w:t>
            </w:r>
          </w:p>
        </w:tc>
      </w:tr>
      <w:tr w:rsidR="00FB2133" w:rsidRPr="00FB2133" w:rsidTr="00F925EA">
        <w:trPr>
          <w:trHeight w:val="300"/>
        </w:trPr>
        <w:tc>
          <w:tcPr>
            <w:tcW w:w="169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 </w:t>
            </w:r>
          </w:p>
        </w:tc>
        <w:tc>
          <w:tcPr>
            <w:tcW w:w="650"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0,09</w:t>
            </w:r>
          </w:p>
        </w:tc>
        <w:tc>
          <w:tcPr>
            <w:tcW w:w="809"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0,09</w:t>
            </w:r>
          </w:p>
        </w:tc>
        <w:tc>
          <w:tcPr>
            <w:tcW w:w="8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0,08</w:t>
            </w:r>
          </w:p>
        </w:tc>
        <w:tc>
          <w:tcPr>
            <w:tcW w:w="8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0,07</w:t>
            </w:r>
          </w:p>
        </w:tc>
        <w:tc>
          <w:tcPr>
            <w:tcW w:w="80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0,08</w:t>
            </w:r>
          </w:p>
        </w:tc>
        <w:tc>
          <w:tcPr>
            <w:tcW w:w="738"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0,07</w:t>
            </w:r>
          </w:p>
        </w:tc>
      </w:tr>
    </w:tbl>
    <w:p w:rsidR="00FB2133" w:rsidRDefault="00FB2133" w:rsidP="00492235"/>
    <w:p w:rsidR="00FB2133" w:rsidRDefault="00FB2133" w:rsidP="00492235"/>
    <w:tbl>
      <w:tblPr>
        <w:tblW w:w="7960" w:type="dxa"/>
        <w:tblInd w:w="75" w:type="dxa"/>
        <w:tblCellMar>
          <w:left w:w="70" w:type="dxa"/>
          <w:right w:w="70" w:type="dxa"/>
        </w:tblCellMar>
        <w:tblLook w:val="04A0" w:firstRow="1" w:lastRow="0" w:firstColumn="1" w:lastColumn="0" w:noHBand="0" w:noVBand="1"/>
      </w:tblPr>
      <w:tblGrid>
        <w:gridCol w:w="820"/>
        <w:gridCol w:w="290"/>
        <w:gridCol w:w="857"/>
        <w:gridCol w:w="857"/>
        <w:gridCol w:w="856"/>
        <w:gridCol w:w="856"/>
        <w:gridCol w:w="856"/>
        <w:gridCol w:w="856"/>
        <w:gridCol w:w="856"/>
        <w:gridCol w:w="856"/>
      </w:tblGrid>
      <w:tr w:rsidR="00FB2133" w:rsidRPr="00FB2133" w:rsidTr="00FB2133">
        <w:trPr>
          <w:trHeight w:val="300"/>
        </w:trPr>
        <w:tc>
          <w:tcPr>
            <w:tcW w:w="7960"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DIAMETRO DEL TALLO EN METROS</w:t>
            </w:r>
          </w:p>
        </w:tc>
      </w:tr>
      <w:tr w:rsidR="00FB2133" w:rsidRPr="00FB2133" w:rsidTr="00FB2133">
        <w:trPr>
          <w:trHeight w:val="300"/>
        </w:trPr>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w:t>
            </w: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T1</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T2</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T6</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T7</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T8</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0,02</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0,02</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111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5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w:t>
            </w: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0,06</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111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5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0,03</w:t>
            </w:r>
          </w:p>
        </w:tc>
      </w:tr>
      <w:tr w:rsidR="00FB2133" w:rsidRPr="00FB2133" w:rsidTr="00FB2133">
        <w:trPr>
          <w:trHeight w:val="300"/>
        </w:trPr>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RIII</w:t>
            </w: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820"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0"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7"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0,03</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0,04</w:t>
            </w:r>
          </w:p>
        </w:tc>
      </w:tr>
      <w:tr w:rsidR="00FB2133" w:rsidRPr="00FB2133" w:rsidTr="00FB2133">
        <w:trPr>
          <w:trHeight w:val="300"/>
        </w:trPr>
        <w:tc>
          <w:tcPr>
            <w:tcW w:w="1110"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FB2133" w:rsidRPr="00FB2133" w:rsidRDefault="00FB2133" w:rsidP="00FB2133">
            <w:pPr>
              <w:rPr>
                <w:color w:val="000000"/>
                <w:sz w:val="22"/>
                <w:szCs w:val="22"/>
              </w:rPr>
            </w:pPr>
            <w:r w:rsidRPr="00FB2133">
              <w:rPr>
                <w:color w:val="000000"/>
                <w:sz w:val="22"/>
                <w:szCs w:val="22"/>
              </w:rPr>
              <w:t> </w:t>
            </w:r>
          </w:p>
        </w:tc>
        <w:tc>
          <w:tcPr>
            <w:tcW w:w="857"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0,05</w:t>
            </w:r>
          </w:p>
        </w:tc>
        <w:tc>
          <w:tcPr>
            <w:tcW w:w="857"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0,05</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0,04</w:t>
            </w:r>
          </w:p>
        </w:tc>
        <w:tc>
          <w:tcPr>
            <w:tcW w:w="856"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0,04</w:t>
            </w:r>
          </w:p>
        </w:tc>
      </w:tr>
    </w:tbl>
    <w:p w:rsidR="00FB2133" w:rsidRDefault="00FB2133" w:rsidP="00492235"/>
    <w:p w:rsidR="00FB2133" w:rsidRDefault="00FB2133" w:rsidP="00492235"/>
    <w:tbl>
      <w:tblPr>
        <w:tblW w:w="7961" w:type="dxa"/>
        <w:tblInd w:w="75" w:type="dxa"/>
        <w:tblCellMar>
          <w:left w:w="70" w:type="dxa"/>
          <w:right w:w="70" w:type="dxa"/>
        </w:tblCellMar>
        <w:tblLook w:val="04A0" w:firstRow="1" w:lastRow="0" w:firstColumn="1" w:lastColumn="0" w:noHBand="0" w:noVBand="1"/>
      </w:tblPr>
      <w:tblGrid>
        <w:gridCol w:w="682"/>
        <w:gridCol w:w="295"/>
        <w:gridCol w:w="873"/>
        <w:gridCol w:w="873"/>
        <w:gridCol w:w="873"/>
        <w:gridCol w:w="873"/>
        <w:gridCol w:w="873"/>
        <w:gridCol w:w="873"/>
        <w:gridCol w:w="873"/>
        <w:gridCol w:w="873"/>
      </w:tblGrid>
      <w:tr w:rsidR="00FB2133" w:rsidRPr="00FB2133" w:rsidTr="00FB2133">
        <w:trPr>
          <w:trHeight w:val="300"/>
        </w:trPr>
        <w:tc>
          <w:tcPr>
            <w:tcW w:w="7961" w:type="dxa"/>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LONGITUD DE PANOJA EN METROS</w:t>
            </w:r>
          </w:p>
        </w:tc>
      </w:tr>
      <w:tr w:rsidR="00FB2133" w:rsidRPr="00FB2133" w:rsidTr="00FB2133">
        <w:trPr>
          <w:trHeight w:val="300"/>
        </w:trPr>
        <w:tc>
          <w:tcPr>
            <w:tcW w:w="6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w:t>
            </w: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T8</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0,43</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0,68</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0,56</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0,56</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0,56</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0,57</w:t>
            </w:r>
          </w:p>
        </w:tc>
      </w:tr>
      <w:tr w:rsidR="00FB2133" w:rsidRPr="00FB2133" w:rsidTr="00FB2133">
        <w:trPr>
          <w:trHeight w:val="300"/>
        </w:trPr>
        <w:tc>
          <w:tcPr>
            <w:tcW w:w="97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0,38</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0,43</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0,37</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0,41</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0,50</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0,56</w:t>
            </w:r>
          </w:p>
        </w:tc>
      </w:tr>
      <w:tr w:rsidR="00FB2133" w:rsidRPr="00FB2133" w:rsidTr="00FB2133">
        <w:trPr>
          <w:trHeight w:val="300"/>
        </w:trPr>
        <w:tc>
          <w:tcPr>
            <w:tcW w:w="6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w:t>
            </w: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0,65</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0,43</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0,44</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0,39</w:t>
            </w:r>
          </w:p>
        </w:tc>
      </w:tr>
      <w:tr w:rsidR="00FB2133" w:rsidRPr="00FB2133" w:rsidTr="00FB2133">
        <w:trPr>
          <w:trHeight w:val="300"/>
        </w:trPr>
        <w:tc>
          <w:tcPr>
            <w:tcW w:w="97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 </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0,51</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0,57</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0,44</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0,55</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0,56</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000000" w:fill="FFFF00"/>
            <w:noWrap/>
            <w:vAlign w:val="center"/>
            <w:hideMark/>
          </w:tcPr>
          <w:p w:rsidR="00FB2133" w:rsidRPr="00FB2133" w:rsidRDefault="00FB2133" w:rsidP="00FB2133">
            <w:pPr>
              <w:rPr>
                <w:color w:val="000000"/>
                <w:sz w:val="22"/>
                <w:szCs w:val="22"/>
              </w:rPr>
            </w:pPr>
            <w:r w:rsidRPr="00FB2133">
              <w:rPr>
                <w:color w:val="000000"/>
                <w:sz w:val="22"/>
                <w:szCs w:val="22"/>
              </w:rPr>
              <w:t>0,46</w:t>
            </w:r>
          </w:p>
        </w:tc>
      </w:tr>
      <w:tr w:rsidR="00FB2133" w:rsidRPr="00FB2133" w:rsidTr="00FB2133">
        <w:trPr>
          <w:trHeight w:val="300"/>
        </w:trPr>
        <w:tc>
          <w:tcPr>
            <w:tcW w:w="6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RII</w:t>
            </w: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1,03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0,66</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0,74</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0,36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0,63</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4</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0,95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0,8</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0,59</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0,52</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0,57</w:t>
            </w:r>
          </w:p>
        </w:tc>
      </w:tr>
      <w:tr w:rsidR="00FB2133" w:rsidRPr="00FB2133" w:rsidTr="00FB2133">
        <w:trPr>
          <w:trHeight w:val="300"/>
        </w:trPr>
        <w:tc>
          <w:tcPr>
            <w:tcW w:w="682" w:type="dxa"/>
            <w:vMerge/>
            <w:tcBorders>
              <w:top w:val="nil"/>
              <w:left w:val="single" w:sz="4" w:space="0" w:color="auto"/>
              <w:bottom w:val="single" w:sz="4" w:space="0" w:color="auto"/>
              <w:right w:val="single" w:sz="4" w:space="0" w:color="auto"/>
            </w:tcBorders>
            <w:vAlign w:val="center"/>
            <w:hideMark/>
          </w:tcPr>
          <w:p w:rsidR="00FB2133" w:rsidRPr="00FB2133" w:rsidRDefault="00FB2133" w:rsidP="00FB2133">
            <w:pPr>
              <w:jc w:val="left"/>
              <w:rPr>
                <w:color w:val="000000"/>
                <w:sz w:val="22"/>
                <w:szCs w:val="22"/>
              </w:rPr>
            </w:pPr>
          </w:p>
        </w:tc>
        <w:tc>
          <w:tcPr>
            <w:tcW w:w="295"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6</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0,48</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0,83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0,55</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0,41</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auto" w:fill="auto"/>
            <w:noWrap/>
            <w:vAlign w:val="center"/>
            <w:hideMark/>
          </w:tcPr>
          <w:p w:rsidR="00FB2133" w:rsidRPr="00FB2133" w:rsidRDefault="00FB2133" w:rsidP="00FB2133">
            <w:pPr>
              <w:rPr>
                <w:color w:val="000000"/>
                <w:sz w:val="22"/>
                <w:szCs w:val="22"/>
              </w:rPr>
            </w:pPr>
            <w:r w:rsidRPr="00FB2133">
              <w:rPr>
                <w:color w:val="000000"/>
                <w:sz w:val="22"/>
                <w:szCs w:val="22"/>
              </w:rPr>
              <w:t>0,76</w:t>
            </w:r>
          </w:p>
        </w:tc>
      </w:tr>
      <w:tr w:rsidR="00FB2133" w:rsidRPr="00FB2133" w:rsidTr="00FB2133">
        <w:trPr>
          <w:trHeight w:val="300"/>
        </w:trPr>
        <w:tc>
          <w:tcPr>
            <w:tcW w:w="97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B2133" w:rsidRPr="00FB2133" w:rsidRDefault="00FB2133" w:rsidP="00FB2133">
            <w:pPr>
              <w:rPr>
                <w:color w:val="000000"/>
                <w:sz w:val="22"/>
                <w:szCs w:val="22"/>
              </w:rPr>
            </w:pPr>
            <w:r w:rsidRPr="00FB2133">
              <w:rPr>
                <w:color w:val="000000"/>
                <w:sz w:val="22"/>
                <w:szCs w:val="22"/>
              </w:rPr>
              <w:t> </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0,54</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0,63</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0,77</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0,53</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0,40</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0,66</w:t>
            </w:r>
          </w:p>
        </w:tc>
        <w:tc>
          <w:tcPr>
            <w:tcW w:w="873" w:type="dxa"/>
            <w:tcBorders>
              <w:top w:val="nil"/>
              <w:left w:val="nil"/>
              <w:bottom w:val="single" w:sz="4" w:space="0" w:color="auto"/>
              <w:right w:val="single" w:sz="4" w:space="0" w:color="auto"/>
            </w:tcBorders>
            <w:shd w:val="clear" w:color="000000" w:fill="FFFF00"/>
            <w:noWrap/>
            <w:vAlign w:val="bottom"/>
            <w:hideMark/>
          </w:tcPr>
          <w:p w:rsidR="00FB2133" w:rsidRPr="00FB2133" w:rsidRDefault="00FB2133" w:rsidP="00FB2133">
            <w:pPr>
              <w:jc w:val="right"/>
              <w:rPr>
                <w:color w:val="000000"/>
                <w:sz w:val="22"/>
                <w:szCs w:val="22"/>
              </w:rPr>
            </w:pPr>
            <w:r w:rsidRPr="00FB2133">
              <w:rPr>
                <w:color w:val="000000"/>
                <w:sz w:val="22"/>
                <w:szCs w:val="22"/>
              </w:rPr>
              <w:t>0,69</w:t>
            </w:r>
          </w:p>
        </w:tc>
      </w:tr>
    </w:tbl>
    <w:p w:rsidR="00FB2133" w:rsidRDefault="00FB2133" w:rsidP="00712060">
      <w:pPr>
        <w:jc w:val="both"/>
      </w:pPr>
    </w:p>
    <w:p w:rsidR="00492235" w:rsidRDefault="00492235" w:rsidP="00AE523A">
      <w:pPr>
        <w:jc w:val="both"/>
      </w:pPr>
    </w:p>
    <w:tbl>
      <w:tblPr>
        <w:tblW w:w="7933" w:type="dxa"/>
        <w:tblInd w:w="75" w:type="dxa"/>
        <w:tblCellMar>
          <w:left w:w="70" w:type="dxa"/>
          <w:right w:w="70" w:type="dxa"/>
        </w:tblCellMar>
        <w:tblLook w:val="04A0" w:firstRow="1" w:lastRow="0" w:firstColumn="1" w:lastColumn="0" w:noHBand="0" w:noVBand="1"/>
      </w:tblPr>
      <w:tblGrid>
        <w:gridCol w:w="851"/>
        <w:gridCol w:w="845"/>
        <w:gridCol w:w="851"/>
        <w:gridCol w:w="709"/>
        <w:gridCol w:w="708"/>
        <w:gridCol w:w="851"/>
        <w:gridCol w:w="850"/>
        <w:gridCol w:w="851"/>
        <w:gridCol w:w="709"/>
        <w:gridCol w:w="708"/>
      </w:tblGrid>
      <w:tr w:rsidR="00AE523A" w:rsidRPr="00AE523A" w:rsidTr="00AE523A">
        <w:trPr>
          <w:trHeight w:val="300"/>
        </w:trPr>
        <w:tc>
          <w:tcPr>
            <w:tcW w:w="7933"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lastRenderedPageBreak/>
              <w:t>DIAS AL INICIO DE  LA FLORACION</w:t>
            </w:r>
          </w:p>
        </w:tc>
      </w:tr>
      <w:tr w:rsidR="00AE523A" w:rsidRPr="00AE523A" w:rsidTr="00AE523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 </w:t>
            </w: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Nº p</w:t>
            </w:r>
            <w:r>
              <w:rPr>
                <w:color w:val="000000"/>
                <w:sz w:val="22"/>
                <w:szCs w:val="22"/>
              </w:rPr>
              <w:t>lan</w:t>
            </w:r>
            <w:r w:rsidRPr="00AE523A">
              <w:rPr>
                <w:color w:val="000000"/>
                <w:sz w:val="22"/>
                <w:szCs w:val="22"/>
              </w:rPr>
              <w:t>tas</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T1</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T2</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T3</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T4</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T5</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T6</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T7</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T8</w:t>
            </w:r>
          </w:p>
        </w:tc>
      </w:tr>
      <w:tr w:rsidR="00AE523A" w:rsidRPr="00AE523A" w:rsidTr="00AE523A">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E523A" w:rsidRPr="00AE523A" w:rsidRDefault="00AE523A" w:rsidP="00AE523A">
            <w:pPr>
              <w:rPr>
                <w:color w:val="000000"/>
                <w:sz w:val="22"/>
                <w:szCs w:val="22"/>
              </w:rPr>
            </w:pPr>
            <w:r w:rsidRPr="00AE523A">
              <w:rPr>
                <w:color w:val="000000"/>
                <w:sz w:val="22"/>
                <w:szCs w:val="22"/>
              </w:rPr>
              <w:t>RI</w:t>
            </w: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3</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4</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r>
      <w:tr w:rsidR="00AE523A" w:rsidRPr="00AE523A" w:rsidTr="00AE523A">
        <w:trPr>
          <w:trHeight w:val="300"/>
        </w:trPr>
        <w:tc>
          <w:tcPr>
            <w:tcW w:w="169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 </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0"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72</w:t>
            </w:r>
          </w:p>
        </w:tc>
      </w:tr>
      <w:tr w:rsidR="00AE523A" w:rsidRPr="00AE523A" w:rsidTr="00AE523A">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E523A" w:rsidRPr="00AE523A" w:rsidRDefault="00AE523A" w:rsidP="00AE523A">
            <w:pPr>
              <w:rPr>
                <w:color w:val="000000"/>
                <w:sz w:val="22"/>
                <w:szCs w:val="22"/>
              </w:rPr>
            </w:pPr>
            <w:r w:rsidRPr="00AE523A">
              <w:rPr>
                <w:color w:val="000000"/>
                <w:sz w:val="22"/>
                <w:szCs w:val="22"/>
              </w:rPr>
              <w:t>RII</w:t>
            </w: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3</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4</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72</w:t>
            </w:r>
          </w:p>
        </w:tc>
      </w:tr>
      <w:tr w:rsidR="00AE523A" w:rsidRPr="00AE523A" w:rsidTr="00AE523A">
        <w:trPr>
          <w:trHeight w:val="300"/>
        </w:trPr>
        <w:tc>
          <w:tcPr>
            <w:tcW w:w="169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 </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850"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71</w:t>
            </w:r>
          </w:p>
        </w:tc>
      </w:tr>
      <w:tr w:rsidR="00AE523A" w:rsidRPr="00AE523A" w:rsidTr="00AE523A">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E523A" w:rsidRPr="00AE523A" w:rsidRDefault="00AE523A" w:rsidP="00AE523A">
            <w:pPr>
              <w:rPr>
                <w:color w:val="000000"/>
                <w:sz w:val="22"/>
                <w:szCs w:val="22"/>
              </w:rPr>
            </w:pPr>
            <w:r w:rsidRPr="00AE523A">
              <w:rPr>
                <w:color w:val="000000"/>
                <w:sz w:val="22"/>
                <w:szCs w:val="22"/>
              </w:rPr>
              <w:t>RIII</w:t>
            </w: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1</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2</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3</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r>
      <w:tr w:rsidR="00AE523A" w:rsidRPr="00AE523A" w:rsidTr="00AE523A">
        <w:trPr>
          <w:trHeight w:val="300"/>
        </w:trPr>
        <w:tc>
          <w:tcPr>
            <w:tcW w:w="851" w:type="dxa"/>
            <w:vMerge/>
            <w:tcBorders>
              <w:top w:val="nil"/>
              <w:left w:val="single" w:sz="4" w:space="0" w:color="auto"/>
              <w:bottom w:val="single" w:sz="4" w:space="0" w:color="000000"/>
              <w:right w:val="single" w:sz="4" w:space="0" w:color="auto"/>
            </w:tcBorders>
            <w:vAlign w:val="center"/>
            <w:hideMark/>
          </w:tcPr>
          <w:p w:rsidR="00AE523A" w:rsidRPr="00AE523A" w:rsidRDefault="00AE523A" w:rsidP="00AE523A">
            <w:pPr>
              <w:jc w:val="left"/>
              <w:rPr>
                <w:color w:val="000000"/>
                <w:sz w:val="22"/>
                <w:szCs w:val="22"/>
              </w:rPr>
            </w:pP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4</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0"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70</w:t>
            </w:r>
          </w:p>
        </w:tc>
      </w:tr>
      <w:tr w:rsidR="00AE523A" w:rsidRPr="00AE523A" w:rsidTr="00AE523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 </w:t>
            </w:r>
          </w:p>
        </w:tc>
        <w:tc>
          <w:tcPr>
            <w:tcW w:w="845" w:type="dxa"/>
            <w:tcBorders>
              <w:top w:val="nil"/>
              <w:left w:val="nil"/>
              <w:bottom w:val="single" w:sz="4" w:space="0" w:color="auto"/>
              <w:right w:val="single" w:sz="4" w:space="0" w:color="auto"/>
            </w:tcBorders>
            <w:shd w:val="clear" w:color="auto" w:fill="auto"/>
            <w:noWrap/>
            <w:vAlign w:val="bottom"/>
            <w:hideMark/>
          </w:tcPr>
          <w:p w:rsidR="00AE523A" w:rsidRPr="00AE523A" w:rsidRDefault="00AE523A" w:rsidP="00AE523A">
            <w:pPr>
              <w:rPr>
                <w:color w:val="000000"/>
                <w:sz w:val="22"/>
                <w:szCs w:val="22"/>
              </w:rPr>
            </w:pPr>
            <w:r w:rsidRPr="00AE523A">
              <w:rPr>
                <w:color w:val="000000"/>
                <w:sz w:val="22"/>
                <w:szCs w:val="22"/>
              </w:rPr>
              <w:t> </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850"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70</w:t>
            </w:r>
          </w:p>
        </w:tc>
        <w:tc>
          <w:tcPr>
            <w:tcW w:w="851"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69</w:t>
            </w:r>
          </w:p>
        </w:tc>
        <w:tc>
          <w:tcPr>
            <w:tcW w:w="709"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68</w:t>
            </w:r>
          </w:p>
        </w:tc>
        <w:tc>
          <w:tcPr>
            <w:tcW w:w="708" w:type="dxa"/>
            <w:tcBorders>
              <w:top w:val="nil"/>
              <w:left w:val="nil"/>
              <w:bottom w:val="single" w:sz="4" w:space="0" w:color="auto"/>
              <w:right w:val="single" w:sz="4" w:space="0" w:color="auto"/>
            </w:tcBorders>
            <w:shd w:val="clear" w:color="000000" w:fill="FFFF00"/>
            <w:noWrap/>
            <w:vAlign w:val="bottom"/>
            <w:hideMark/>
          </w:tcPr>
          <w:p w:rsidR="00AE523A" w:rsidRPr="00AE523A" w:rsidRDefault="00AE523A" w:rsidP="00AE523A">
            <w:pPr>
              <w:rPr>
                <w:color w:val="000000"/>
                <w:sz w:val="22"/>
                <w:szCs w:val="22"/>
              </w:rPr>
            </w:pPr>
            <w:r w:rsidRPr="00AE523A">
              <w:rPr>
                <w:color w:val="000000"/>
                <w:sz w:val="22"/>
                <w:szCs w:val="22"/>
              </w:rPr>
              <w:t>69</w:t>
            </w:r>
          </w:p>
        </w:tc>
      </w:tr>
    </w:tbl>
    <w:p w:rsidR="0089673B" w:rsidRDefault="0089673B" w:rsidP="00712060">
      <w:pPr>
        <w:spacing w:after="360" w:line="360" w:lineRule="auto"/>
        <w:jc w:val="both"/>
        <w:rPr>
          <w:rFonts w:ascii="Arial" w:hAnsi="Arial" w:cs="Arial"/>
          <w:b/>
        </w:rPr>
      </w:pPr>
    </w:p>
    <w:tbl>
      <w:tblPr>
        <w:tblW w:w="7933" w:type="dxa"/>
        <w:tblInd w:w="75" w:type="dxa"/>
        <w:tblCellMar>
          <w:left w:w="70" w:type="dxa"/>
          <w:right w:w="70" w:type="dxa"/>
        </w:tblCellMar>
        <w:tblLook w:val="04A0" w:firstRow="1" w:lastRow="0" w:firstColumn="1" w:lastColumn="0" w:noHBand="0" w:noVBand="1"/>
      </w:tblPr>
      <w:tblGrid>
        <w:gridCol w:w="907"/>
        <w:gridCol w:w="913"/>
        <w:gridCol w:w="913"/>
        <w:gridCol w:w="913"/>
        <w:gridCol w:w="913"/>
        <w:gridCol w:w="913"/>
        <w:gridCol w:w="913"/>
        <w:gridCol w:w="913"/>
        <w:gridCol w:w="635"/>
      </w:tblGrid>
      <w:tr w:rsidR="00F925EA" w:rsidRPr="00F925EA" w:rsidTr="00F925EA">
        <w:trPr>
          <w:trHeight w:val="402"/>
        </w:trPr>
        <w:tc>
          <w:tcPr>
            <w:tcW w:w="7933"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rsidR="00F925EA" w:rsidRPr="00F925EA" w:rsidRDefault="00F925EA" w:rsidP="00F925EA">
            <w:pPr>
              <w:rPr>
                <w:sz w:val="22"/>
                <w:szCs w:val="22"/>
              </w:rPr>
            </w:pPr>
            <w:r w:rsidRPr="00F925EA">
              <w:rPr>
                <w:sz w:val="22"/>
                <w:szCs w:val="22"/>
              </w:rPr>
              <w:t>PESO EN KILOGRAMOS DE KIWICHA POR 2,1 m²</w:t>
            </w:r>
          </w:p>
        </w:tc>
      </w:tr>
      <w:tr w:rsidR="00F925EA" w:rsidRPr="00F925EA" w:rsidTr="00F925EA">
        <w:trPr>
          <w:trHeight w:val="390"/>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 </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T1</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T3</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T5</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T6</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T7</w:t>
            </w:r>
          </w:p>
        </w:tc>
        <w:tc>
          <w:tcPr>
            <w:tcW w:w="573"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T8</w:t>
            </w:r>
          </w:p>
        </w:tc>
      </w:tr>
      <w:tr w:rsidR="00F925EA" w:rsidRPr="00F925EA" w:rsidTr="00F925EA">
        <w:trPr>
          <w:trHeight w:val="402"/>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I</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0,552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0,558</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0,474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0,754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0,702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0,552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0,708</w:t>
            </w:r>
          </w:p>
        </w:tc>
        <w:tc>
          <w:tcPr>
            <w:tcW w:w="573"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0,538</w:t>
            </w:r>
          </w:p>
        </w:tc>
      </w:tr>
      <w:tr w:rsidR="00F925EA" w:rsidRPr="00F925EA" w:rsidTr="00F925EA">
        <w:trPr>
          <w:trHeight w:val="402"/>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II</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0,846</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0,802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0,62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0,824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1,092</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1,068</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0,534</w:t>
            </w:r>
          </w:p>
        </w:tc>
        <w:tc>
          <w:tcPr>
            <w:tcW w:w="573"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0,768</w:t>
            </w:r>
          </w:p>
        </w:tc>
      </w:tr>
      <w:tr w:rsidR="00F925EA" w:rsidRPr="00F925EA" w:rsidTr="00F925EA">
        <w:trPr>
          <w:trHeight w:val="402"/>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III</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0,988</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0,914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0,928</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1,1</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0,99</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0,64</w:t>
            </w:r>
          </w:p>
        </w:tc>
        <w:tc>
          <w:tcPr>
            <w:tcW w:w="920"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0,918</w:t>
            </w:r>
          </w:p>
        </w:tc>
        <w:tc>
          <w:tcPr>
            <w:tcW w:w="573" w:type="dxa"/>
            <w:tcBorders>
              <w:top w:val="nil"/>
              <w:left w:val="nil"/>
              <w:bottom w:val="single" w:sz="4" w:space="0" w:color="auto"/>
              <w:right w:val="single" w:sz="4" w:space="0" w:color="auto"/>
            </w:tcBorders>
            <w:shd w:val="clear" w:color="auto" w:fill="auto"/>
            <w:vAlign w:val="bottom"/>
            <w:hideMark/>
          </w:tcPr>
          <w:p w:rsidR="00F925EA" w:rsidRPr="00F925EA" w:rsidRDefault="00F925EA" w:rsidP="00F925EA">
            <w:pPr>
              <w:rPr>
                <w:color w:val="000000"/>
                <w:sz w:val="22"/>
                <w:szCs w:val="22"/>
              </w:rPr>
            </w:pPr>
            <w:r w:rsidRPr="00F925EA">
              <w:rPr>
                <w:color w:val="000000"/>
                <w:sz w:val="22"/>
                <w:szCs w:val="22"/>
              </w:rPr>
              <w:t>0,914</w:t>
            </w:r>
          </w:p>
        </w:tc>
      </w:tr>
    </w:tbl>
    <w:p w:rsidR="00C46000" w:rsidRDefault="00C46000" w:rsidP="00661631">
      <w:pPr>
        <w:spacing w:after="360" w:line="360" w:lineRule="auto"/>
        <w:rPr>
          <w:rFonts w:ascii="Arial" w:hAnsi="Arial" w:cs="Arial"/>
          <w:b/>
        </w:rPr>
      </w:pPr>
    </w:p>
    <w:tbl>
      <w:tblPr>
        <w:tblW w:w="7953" w:type="dxa"/>
        <w:tblInd w:w="55" w:type="dxa"/>
        <w:tblCellMar>
          <w:left w:w="70" w:type="dxa"/>
          <w:right w:w="70" w:type="dxa"/>
        </w:tblCellMar>
        <w:tblLook w:val="04A0" w:firstRow="1" w:lastRow="0" w:firstColumn="1" w:lastColumn="0" w:noHBand="0" w:noVBand="1"/>
      </w:tblPr>
      <w:tblGrid>
        <w:gridCol w:w="920"/>
        <w:gridCol w:w="920"/>
        <w:gridCol w:w="920"/>
        <w:gridCol w:w="920"/>
        <w:gridCol w:w="920"/>
        <w:gridCol w:w="920"/>
        <w:gridCol w:w="920"/>
        <w:gridCol w:w="663"/>
        <w:gridCol w:w="850"/>
      </w:tblGrid>
      <w:tr w:rsidR="00C46000" w:rsidRPr="00EF48AE" w:rsidTr="00F925EA">
        <w:trPr>
          <w:trHeight w:val="390"/>
        </w:trPr>
        <w:tc>
          <w:tcPr>
            <w:tcW w:w="7953" w:type="dxa"/>
            <w:gridSpan w:val="9"/>
            <w:tcBorders>
              <w:top w:val="nil"/>
              <w:left w:val="nil"/>
              <w:bottom w:val="nil"/>
              <w:right w:val="nil"/>
            </w:tcBorders>
            <w:shd w:val="clear" w:color="auto" w:fill="auto"/>
            <w:noWrap/>
            <w:vAlign w:val="bottom"/>
            <w:hideMark/>
          </w:tcPr>
          <w:p w:rsidR="00C46000" w:rsidRPr="00EF48AE" w:rsidRDefault="00C46000" w:rsidP="00C46000">
            <w:pPr>
              <w:rPr>
                <w:color w:val="000000"/>
                <w:sz w:val="22"/>
                <w:szCs w:val="22"/>
                <w:lang w:val="es-PE" w:eastAsia="es-PE"/>
              </w:rPr>
            </w:pPr>
            <w:r w:rsidRPr="00EF48AE">
              <w:rPr>
                <w:color w:val="000000"/>
                <w:sz w:val="22"/>
                <w:szCs w:val="22"/>
                <w:lang w:val="es-PE" w:eastAsia="es-PE"/>
              </w:rPr>
              <w:t>RENDIMIENTO POR HECTAREA (t/ha)</w:t>
            </w:r>
          </w:p>
        </w:tc>
      </w:tr>
      <w:tr w:rsidR="00C46000" w:rsidRPr="00EF48AE" w:rsidTr="00EF48A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46000" w:rsidRPr="00EF48AE" w:rsidRDefault="00C46000" w:rsidP="00EF48AE">
            <w:pPr>
              <w:rPr>
                <w:color w:val="000000"/>
                <w:sz w:val="22"/>
                <w:szCs w:val="22"/>
                <w:lang w:val="es-PE" w:eastAsia="es-PE"/>
              </w:rPr>
            </w:pP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T1</w:t>
            </w: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T2</w:t>
            </w: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T3</w:t>
            </w: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T4</w:t>
            </w: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T5</w:t>
            </w:r>
          </w:p>
        </w:tc>
        <w:tc>
          <w:tcPr>
            <w:tcW w:w="92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T6</w:t>
            </w:r>
          </w:p>
        </w:tc>
        <w:tc>
          <w:tcPr>
            <w:tcW w:w="663"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T7</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T8</w:t>
            </w:r>
          </w:p>
        </w:tc>
      </w:tr>
      <w:tr w:rsidR="00C46000" w:rsidRPr="00EF48AE" w:rsidTr="00EF48AE">
        <w:trPr>
          <w:trHeight w:val="300"/>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I</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6</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7</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3</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6</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3</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6</w:t>
            </w:r>
          </w:p>
        </w:tc>
        <w:tc>
          <w:tcPr>
            <w:tcW w:w="663"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4</w:t>
            </w:r>
          </w:p>
        </w:tc>
        <w:tc>
          <w:tcPr>
            <w:tcW w:w="85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6</w:t>
            </w:r>
          </w:p>
        </w:tc>
      </w:tr>
      <w:tr w:rsidR="00C46000" w:rsidRPr="00EF48AE" w:rsidTr="00EF48AE">
        <w:trPr>
          <w:trHeight w:val="300"/>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II</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0</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8</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0</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9</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5,</w:t>
            </w:r>
            <w:r w:rsidR="00C46000" w:rsidRPr="00EF48AE">
              <w:rPr>
                <w:color w:val="000000"/>
                <w:sz w:val="22"/>
                <w:szCs w:val="22"/>
                <w:lang w:val="es-PE" w:eastAsia="es-PE"/>
              </w:rPr>
              <w:t>2</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5,</w:t>
            </w:r>
            <w:r w:rsidR="00C46000" w:rsidRPr="00EF48AE">
              <w:rPr>
                <w:color w:val="000000"/>
                <w:sz w:val="22"/>
                <w:szCs w:val="22"/>
                <w:lang w:val="es-PE" w:eastAsia="es-PE"/>
              </w:rPr>
              <w:t>1</w:t>
            </w:r>
          </w:p>
        </w:tc>
        <w:tc>
          <w:tcPr>
            <w:tcW w:w="663"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2,</w:t>
            </w:r>
            <w:r w:rsidR="00C46000" w:rsidRPr="00EF48AE">
              <w:rPr>
                <w:color w:val="000000"/>
                <w:sz w:val="22"/>
                <w:szCs w:val="22"/>
                <w:lang w:val="es-PE" w:eastAsia="es-PE"/>
              </w:rPr>
              <w:t>5</w:t>
            </w:r>
          </w:p>
        </w:tc>
        <w:tc>
          <w:tcPr>
            <w:tcW w:w="85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7</w:t>
            </w:r>
          </w:p>
        </w:tc>
      </w:tr>
      <w:tr w:rsidR="00C46000" w:rsidRPr="00EF48AE" w:rsidTr="00EF48AE">
        <w:trPr>
          <w:trHeight w:val="300"/>
        </w:trPr>
        <w:tc>
          <w:tcPr>
            <w:tcW w:w="920" w:type="dxa"/>
            <w:tcBorders>
              <w:top w:val="nil"/>
              <w:left w:val="single" w:sz="4" w:space="0" w:color="auto"/>
              <w:bottom w:val="single" w:sz="4" w:space="0" w:color="auto"/>
              <w:right w:val="single" w:sz="4" w:space="0" w:color="auto"/>
            </w:tcBorders>
            <w:shd w:val="clear" w:color="auto" w:fill="auto"/>
            <w:vAlign w:val="bottom"/>
            <w:hideMark/>
          </w:tcPr>
          <w:p w:rsidR="00C46000" w:rsidRPr="00EF48AE" w:rsidRDefault="00C46000" w:rsidP="00EF48AE">
            <w:pPr>
              <w:rPr>
                <w:bCs/>
                <w:color w:val="000000"/>
                <w:sz w:val="22"/>
                <w:szCs w:val="22"/>
                <w:lang w:val="es-PE" w:eastAsia="es-PE"/>
              </w:rPr>
            </w:pPr>
            <w:r w:rsidRPr="00EF48AE">
              <w:rPr>
                <w:bCs/>
                <w:color w:val="000000"/>
                <w:sz w:val="22"/>
                <w:szCs w:val="22"/>
                <w:lang w:val="es-PE" w:eastAsia="es-PE"/>
              </w:rPr>
              <w:t>III</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7</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4</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4</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5,</w:t>
            </w:r>
            <w:r w:rsidR="00C46000" w:rsidRPr="00EF48AE">
              <w:rPr>
                <w:color w:val="000000"/>
                <w:sz w:val="22"/>
                <w:szCs w:val="22"/>
                <w:lang w:val="es-PE" w:eastAsia="es-PE"/>
              </w:rPr>
              <w:t>2</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7</w:t>
            </w:r>
          </w:p>
        </w:tc>
        <w:tc>
          <w:tcPr>
            <w:tcW w:w="92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3,</w:t>
            </w:r>
            <w:r w:rsidR="00C46000" w:rsidRPr="00EF48AE">
              <w:rPr>
                <w:color w:val="000000"/>
                <w:sz w:val="22"/>
                <w:szCs w:val="22"/>
                <w:lang w:val="es-PE" w:eastAsia="es-PE"/>
              </w:rPr>
              <w:t>0</w:t>
            </w:r>
          </w:p>
        </w:tc>
        <w:tc>
          <w:tcPr>
            <w:tcW w:w="663"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4</w:t>
            </w:r>
          </w:p>
        </w:tc>
        <w:tc>
          <w:tcPr>
            <w:tcW w:w="850" w:type="dxa"/>
            <w:tcBorders>
              <w:top w:val="nil"/>
              <w:left w:val="nil"/>
              <w:bottom w:val="single" w:sz="4" w:space="0" w:color="auto"/>
              <w:right w:val="single" w:sz="4" w:space="0" w:color="auto"/>
            </w:tcBorders>
            <w:shd w:val="clear" w:color="auto" w:fill="auto"/>
            <w:noWrap/>
            <w:vAlign w:val="bottom"/>
            <w:hideMark/>
          </w:tcPr>
          <w:p w:rsidR="00C46000" w:rsidRPr="00EF48AE" w:rsidRDefault="00EF48AE" w:rsidP="00EF48AE">
            <w:pPr>
              <w:rPr>
                <w:color w:val="000000"/>
                <w:sz w:val="22"/>
                <w:szCs w:val="22"/>
                <w:lang w:val="es-PE" w:eastAsia="es-PE"/>
              </w:rPr>
            </w:pPr>
            <w:r>
              <w:rPr>
                <w:color w:val="000000"/>
                <w:sz w:val="22"/>
                <w:szCs w:val="22"/>
                <w:lang w:val="es-PE" w:eastAsia="es-PE"/>
              </w:rPr>
              <w:t>4,</w:t>
            </w:r>
            <w:r w:rsidR="00C46000" w:rsidRPr="00EF48AE">
              <w:rPr>
                <w:color w:val="000000"/>
                <w:sz w:val="22"/>
                <w:szCs w:val="22"/>
                <w:lang w:val="es-PE" w:eastAsia="es-PE"/>
              </w:rPr>
              <w:t>4</w:t>
            </w:r>
          </w:p>
        </w:tc>
      </w:tr>
    </w:tbl>
    <w:p w:rsidR="00C54CD1" w:rsidRDefault="00C54CD1" w:rsidP="00EF48AE"/>
    <w:p w:rsidR="00C54CD1" w:rsidRDefault="00C54CD1" w:rsidP="00983DB9">
      <w:pPr>
        <w:jc w:val="both"/>
      </w:pPr>
    </w:p>
    <w:p w:rsidR="00712060" w:rsidRDefault="00712060" w:rsidP="00983DB9">
      <w:pPr>
        <w:jc w:val="both"/>
      </w:pPr>
    </w:p>
    <w:p w:rsidR="00712060" w:rsidRDefault="00712060" w:rsidP="00983DB9">
      <w:pPr>
        <w:jc w:val="both"/>
      </w:pPr>
    </w:p>
    <w:p w:rsidR="00CE62A9" w:rsidRDefault="00CE62A9" w:rsidP="00983DB9">
      <w:pPr>
        <w:jc w:val="both"/>
      </w:pPr>
    </w:p>
    <w:p w:rsidR="00CE62A9" w:rsidRDefault="00CE62A9" w:rsidP="00983DB9">
      <w:pPr>
        <w:jc w:val="both"/>
      </w:pPr>
    </w:p>
    <w:tbl>
      <w:tblPr>
        <w:tblW w:w="7928" w:type="dxa"/>
        <w:jc w:val="center"/>
        <w:shd w:val="clear" w:color="auto" w:fill="FFFFFF"/>
        <w:tblCellMar>
          <w:left w:w="70" w:type="dxa"/>
          <w:right w:w="70" w:type="dxa"/>
        </w:tblCellMar>
        <w:tblLook w:val="04A0" w:firstRow="1" w:lastRow="0" w:firstColumn="1" w:lastColumn="0" w:noHBand="0" w:noVBand="1"/>
      </w:tblPr>
      <w:tblGrid>
        <w:gridCol w:w="1980"/>
        <w:gridCol w:w="1866"/>
        <w:gridCol w:w="1347"/>
        <w:gridCol w:w="1345"/>
        <w:gridCol w:w="1390"/>
      </w:tblGrid>
      <w:tr w:rsidR="00C54CD1" w:rsidRPr="00F519B5" w:rsidTr="00F40CEA">
        <w:trPr>
          <w:trHeight w:val="301"/>
          <w:jc w:val="center"/>
        </w:trPr>
        <w:tc>
          <w:tcPr>
            <w:tcW w:w="79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lastRenderedPageBreak/>
              <w:t>COLOR DEL TALLO</w:t>
            </w:r>
          </w:p>
        </w:tc>
      </w:tr>
      <w:tr w:rsidR="00C54CD1" w:rsidRPr="00F519B5" w:rsidTr="00F40CEA">
        <w:trPr>
          <w:trHeight w:val="231"/>
          <w:jc w:val="center"/>
        </w:trPr>
        <w:tc>
          <w:tcPr>
            <w:tcW w:w="1980" w:type="dxa"/>
            <w:tcBorders>
              <w:top w:val="nil"/>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VARIEDAD</w:t>
            </w:r>
          </w:p>
        </w:tc>
        <w:tc>
          <w:tcPr>
            <w:tcW w:w="1866"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CENTENARIO</w:t>
            </w:r>
          </w:p>
        </w:tc>
        <w:tc>
          <w:tcPr>
            <w:tcW w:w="1347"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OSCAR BLANCO</w:t>
            </w:r>
          </w:p>
        </w:tc>
        <w:tc>
          <w:tcPr>
            <w:tcW w:w="1345"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INIA 2009</w:t>
            </w:r>
          </w:p>
        </w:tc>
        <w:tc>
          <w:tcPr>
            <w:tcW w:w="1390"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ICTA TARIJA</w:t>
            </w:r>
          </w:p>
        </w:tc>
      </w:tr>
      <w:tr w:rsidR="00C54CD1" w:rsidRPr="009E4B99" w:rsidTr="00F40CEA">
        <w:trPr>
          <w:trHeight w:val="787"/>
          <w:jc w:val="center"/>
        </w:trPr>
        <w:tc>
          <w:tcPr>
            <w:tcW w:w="1980" w:type="dxa"/>
            <w:tcBorders>
              <w:top w:val="nil"/>
              <w:left w:val="single" w:sz="4" w:space="0" w:color="auto"/>
              <w:bottom w:val="single" w:sz="4" w:space="0" w:color="auto"/>
              <w:right w:val="single" w:sz="4" w:space="0" w:color="auto"/>
            </w:tcBorders>
            <w:shd w:val="clear" w:color="auto" w:fill="FFFFFF"/>
            <w:noWrap/>
            <w:vAlign w:val="center"/>
            <w:hideMark/>
          </w:tcPr>
          <w:p w:rsidR="00C54CD1" w:rsidRPr="00C54CD1" w:rsidRDefault="00C54CD1" w:rsidP="00F40CEA">
            <w:pPr>
              <w:rPr>
                <w:bCs/>
                <w:color w:val="000000"/>
                <w:lang w:eastAsia="es-PE"/>
              </w:rPr>
            </w:pPr>
            <w:r w:rsidRPr="00C54CD1">
              <w:rPr>
                <w:bCs/>
                <w:color w:val="000000"/>
                <w:lang w:eastAsia="es-PE"/>
              </w:rPr>
              <w:t>Color Del tallo</w:t>
            </w:r>
          </w:p>
        </w:tc>
        <w:tc>
          <w:tcPr>
            <w:tcW w:w="1866"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Verde</w:t>
            </w:r>
          </w:p>
        </w:tc>
        <w:tc>
          <w:tcPr>
            <w:tcW w:w="1347"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Verde</w:t>
            </w:r>
          </w:p>
        </w:tc>
        <w:tc>
          <w:tcPr>
            <w:tcW w:w="1345"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Verde</w:t>
            </w:r>
          </w:p>
        </w:tc>
        <w:tc>
          <w:tcPr>
            <w:tcW w:w="1390"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Verde</w:t>
            </w:r>
          </w:p>
        </w:tc>
      </w:tr>
    </w:tbl>
    <w:p w:rsidR="00C54CD1" w:rsidRDefault="00C54CD1" w:rsidP="00983DB9">
      <w:pPr>
        <w:jc w:val="both"/>
      </w:pPr>
    </w:p>
    <w:p w:rsidR="00C54CD1" w:rsidRDefault="00C54CD1" w:rsidP="00983DB9">
      <w:pPr>
        <w:jc w:val="both"/>
      </w:pPr>
    </w:p>
    <w:p w:rsidR="00CE62A9" w:rsidRDefault="00CE62A9" w:rsidP="00983DB9">
      <w:pPr>
        <w:jc w:val="both"/>
      </w:pPr>
    </w:p>
    <w:p w:rsidR="00CE62A9" w:rsidRDefault="00CE62A9" w:rsidP="00983DB9">
      <w:pPr>
        <w:jc w:val="both"/>
      </w:pPr>
    </w:p>
    <w:tbl>
      <w:tblPr>
        <w:tblW w:w="7953" w:type="dxa"/>
        <w:tblInd w:w="55" w:type="dxa"/>
        <w:shd w:val="clear" w:color="auto" w:fill="FFFFFF"/>
        <w:tblLayout w:type="fixed"/>
        <w:tblCellMar>
          <w:left w:w="70" w:type="dxa"/>
          <w:right w:w="70" w:type="dxa"/>
        </w:tblCellMar>
        <w:tblLook w:val="04A0" w:firstRow="1" w:lastRow="0" w:firstColumn="1" w:lastColumn="0" w:noHBand="0" w:noVBand="1"/>
      </w:tblPr>
      <w:tblGrid>
        <w:gridCol w:w="1583"/>
        <w:gridCol w:w="1914"/>
        <w:gridCol w:w="1648"/>
        <w:gridCol w:w="1407"/>
        <w:gridCol w:w="1401"/>
      </w:tblGrid>
      <w:tr w:rsidR="00C54CD1" w:rsidRPr="00C54CD1" w:rsidTr="00F925EA">
        <w:trPr>
          <w:trHeight w:val="226"/>
        </w:trPr>
        <w:tc>
          <w:tcPr>
            <w:tcW w:w="7953"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spacing w:line="480" w:lineRule="auto"/>
              <w:rPr>
                <w:bCs/>
                <w:color w:val="000000"/>
                <w:lang w:eastAsia="es-PE"/>
              </w:rPr>
            </w:pPr>
            <w:r w:rsidRPr="00C54CD1">
              <w:rPr>
                <w:bCs/>
                <w:color w:val="000000"/>
                <w:lang w:eastAsia="es-PE"/>
              </w:rPr>
              <w:t>ACTITUD DE LA INFLORESCENCIA (PANOJA)</w:t>
            </w:r>
          </w:p>
        </w:tc>
      </w:tr>
      <w:tr w:rsidR="00C54CD1" w:rsidRPr="00C54CD1" w:rsidTr="00F925EA">
        <w:trPr>
          <w:trHeight w:val="226"/>
        </w:trPr>
        <w:tc>
          <w:tcPr>
            <w:tcW w:w="1583" w:type="dxa"/>
            <w:tcBorders>
              <w:top w:val="nil"/>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VARIEDAD</w:t>
            </w:r>
          </w:p>
        </w:tc>
        <w:tc>
          <w:tcPr>
            <w:tcW w:w="1914"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CENTENARIO</w:t>
            </w:r>
          </w:p>
        </w:tc>
        <w:tc>
          <w:tcPr>
            <w:tcW w:w="1648"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OSCAR BLANCO</w:t>
            </w:r>
          </w:p>
        </w:tc>
        <w:tc>
          <w:tcPr>
            <w:tcW w:w="1407"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INIA 2009</w:t>
            </w:r>
          </w:p>
        </w:tc>
        <w:tc>
          <w:tcPr>
            <w:tcW w:w="1401"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ICTA TARIJA</w:t>
            </w:r>
          </w:p>
        </w:tc>
      </w:tr>
      <w:tr w:rsidR="00C54CD1" w:rsidRPr="00C54CD1" w:rsidTr="00F925EA">
        <w:trPr>
          <w:trHeight w:val="679"/>
        </w:trPr>
        <w:tc>
          <w:tcPr>
            <w:tcW w:w="1583" w:type="dxa"/>
            <w:tcBorders>
              <w:top w:val="nil"/>
              <w:left w:val="single" w:sz="4" w:space="0" w:color="auto"/>
              <w:bottom w:val="single" w:sz="4" w:space="0" w:color="auto"/>
              <w:right w:val="single" w:sz="4" w:space="0" w:color="auto"/>
            </w:tcBorders>
            <w:shd w:val="clear" w:color="auto" w:fill="FFFFFF"/>
            <w:noWrap/>
            <w:vAlign w:val="center"/>
            <w:hideMark/>
          </w:tcPr>
          <w:p w:rsidR="00C54CD1" w:rsidRPr="00C54CD1" w:rsidRDefault="00C54CD1" w:rsidP="00F40CEA">
            <w:pPr>
              <w:rPr>
                <w:bCs/>
                <w:color w:val="000000"/>
                <w:lang w:eastAsia="es-PE"/>
              </w:rPr>
            </w:pPr>
            <w:r w:rsidRPr="00C54CD1">
              <w:rPr>
                <w:bCs/>
                <w:color w:val="000000"/>
                <w:lang w:eastAsia="es-PE"/>
              </w:rPr>
              <w:t>Actitud de la inflorescencia</w:t>
            </w:r>
          </w:p>
        </w:tc>
        <w:tc>
          <w:tcPr>
            <w:tcW w:w="1914"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Erecto</w:t>
            </w:r>
          </w:p>
        </w:tc>
        <w:tc>
          <w:tcPr>
            <w:tcW w:w="1648"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Erecto</w:t>
            </w:r>
          </w:p>
        </w:tc>
        <w:tc>
          <w:tcPr>
            <w:tcW w:w="1407"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Decumbente</w:t>
            </w:r>
          </w:p>
        </w:tc>
        <w:tc>
          <w:tcPr>
            <w:tcW w:w="1401"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Decumbente</w:t>
            </w:r>
          </w:p>
        </w:tc>
      </w:tr>
    </w:tbl>
    <w:p w:rsidR="00C54CD1" w:rsidRDefault="00C54CD1" w:rsidP="00C54CD1">
      <w:pPr>
        <w:spacing w:after="360" w:line="360" w:lineRule="auto"/>
        <w:ind w:left="567"/>
        <w:contextualSpacing/>
        <w:jc w:val="both"/>
        <w:rPr>
          <w:rFonts w:ascii="Arial" w:hAnsi="Arial" w:cs="Arial"/>
          <w:lang w:val="es-PE"/>
        </w:rPr>
      </w:pPr>
    </w:p>
    <w:p w:rsidR="00CE62A9" w:rsidRDefault="00CE62A9" w:rsidP="00C54CD1">
      <w:pPr>
        <w:spacing w:after="360" w:line="360" w:lineRule="auto"/>
        <w:ind w:left="567"/>
        <w:contextualSpacing/>
        <w:jc w:val="both"/>
        <w:rPr>
          <w:rFonts w:ascii="Arial" w:hAnsi="Arial" w:cs="Arial"/>
          <w:lang w:val="es-PE"/>
        </w:rPr>
      </w:pPr>
    </w:p>
    <w:p w:rsidR="00CE62A9" w:rsidRDefault="00CE62A9" w:rsidP="00C54CD1">
      <w:pPr>
        <w:spacing w:after="360" w:line="360" w:lineRule="auto"/>
        <w:ind w:left="567"/>
        <w:contextualSpacing/>
        <w:jc w:val="both"/>
        <w:rPr>
          <w:rFonts w:ascii="Arial" w:hAnsi="Arial" w:cs="Arial"/>
          <w:lang w:val="es-PE"/>
        </w:rPr>
      </w:pPr>
    </w:p>
    <w:p w:rsidR="00CE62A9" w:rsidRDefault="00CE62A9" w:rsidP="00C54CD1">
      <w:pPr>
        <w:spacing w:after="360" w:line="360" w:lineRule="auto"/>
        <w:ind w:left="567"/>
        <w:contextualSpacing/>
        <w:jc w:val="both"/>
        <w:rPr>
          <w:rFonts w:ascii="Arial" w:hAnsi="Arial" w:cs="Arial"/>
          <w:lang w:val="es-PE"/>
        </w:rPr>
      </w:pPr>
    </w:p>
    <w:p w:rsidR="00CE62A9" w:rsidRDefault="00CE62A9" w:rsidP="00C54CD1">
      <w:pPr>
        <w:spacing w:after="360" w:line="360" w:lineRule="auto"/>
        <w:ind w:left="567"/>
        <w:contextualSpacing/>
        <w:jc w:val="both"/>
        <w:rPr>
          <w:rFonts w:ascii="Arial" w:hAnsi="Arial" w:cs="Arial"/>
          <w:lang w:val="es-PE"/>
        </w:rPr>
      </w:pPr>
    </w:p>
    <w:p w:rsidR="00CE62A9" w:rsidRPr="00C54CD1" w:rsidRDefault="00CE62A9" w:rsidP="00C54CD1">
      <w:pPr>
        <w:spacing w:after="360" w:line="360" w:lineRule="auto"/>
        <w:ind w:left="567"/>
        <w:contextualSpacing/>
        <w:jc w:val="both"/>
        <w:rPr>
          <w:rFonts w:ascii="Arial" w:hAnsi="Arial" w:cs="Arial"/>
          <w:lang w:val="es-PE"/>
        </w:rPr>
      </w:pPr>
    </w:p>
    <w:tbl>
      <w:tblPr>
        <w:tblW w:w="7928" w:type="dxa"/>
        <w:jc w:val="center"/>
        <w:shd w:val="clear" w:color="auto" w:fill="FFFFFF"/>
        <w:tblCellMar>
          <w:left w:w="70" w:type="dxa"/>
          <w:right w:w="70" w:type="dxa"/>
        </w:tblCellMar>
        <w:tblLook w:val="04A0" w:firstRow="1" w:lastRow="0" w:firstColumn="1" w:lastColumn="0" w:noHBand="0" w:noVBand="1"/>
      </w:tblPr>
      <w:tblGrid>
        <w:gridCol w:w="1980"/>
        <w:gridCol w:w="1866"/>
        <w:gridCol w:w="1347"/>
        <w:gridCol w:w="1345"/>
        <w:gridCol w:w="1390"/>
      </w:tblGrid>
      <w:tr w:rsidR="00C54CD1" w:rsidRPr="00F519B5" w:rsidTr="00F40CEA">
        <w:trPr>
          <w:trHeight w:val="301"/>
          <w:jc w:val="center"/>
        </w:trPr>
        <w:tc>
          <w:tcPr>
            <w:tcW w:w="79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COLOR DE LA PANOJA</w:t>
            </w:r>
          </w:p>
        </w:tc>
      </w:tr>
      <w:tr w:rsidR="00C54CD1" w:rsidRPr="00F519B5" w:rsidTr="00F40CEA">
        <w:trPr>
          <w:trHeight w:val="231"/>
          <w:jc w:val="center"/>
        </w:trPr>
        <w:tc>
          <w:tcPr>
            <w:tcW w:w="1980" w:type="dxa"/>
            <w:tcBorders>
              <w:top w:val="nil"/>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VARIEDAD</w:t>
            </w:r>
          </w:p>
        </w:tc>
        <w:tc>
          <w:tcPr>
            <w:tcW w:w="1866"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CENTENARIO</w:t>
            </w:r>
          </w:p>
        </w:tc>
        <w:tc>
          <w:tcPr>
            <w:tcW w:w="1347"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OSCAR BLANCO</w:t>
            </w:r>
          </w:p>
        </w:tc>
        <w:tc>
          <w:tcPr>
            <w:tcW w:w="1345"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INIA 2009</w:t>
            </w:r>
          </w:p>
        </w:tc>
        <w:tc>
          <w:tcPr>
            <w:tcW w:w="1390"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ICTA TARIJA</w:t>
            </w:r>
          </w:p>
        </w:tc>
      </w:tr>
      <w:tr w:rsidR="00C54CD1" w:rsidRPr="00F519B5" w:rsidTr="00F40CEA">
        <w:trPr>
          <w:trHeight w:val="787"/>
          <w:jc w:val="center"/>
        </w:trPr>
        <w:tc>
          <w:tcPr>
            <w:tcW w:w="1980" w:type="dxa"/>
            <w:tcBorders>
              <w:top w:val="nil"/>
              <w:left w:val="single" w:sz="4" w:space="0" w:color="auto"/>
              <w:bottom w:val="single" w:sz="4" w:space="0" w:color="auto"/>
              <w:right w:val="single" w:sz="4" w:space="0" w:color="auto"/>
            </w:tcBorders>
            <w:shd w:val="clear" w:color="auto" w:fill="FFFFFF"/>
            <w:noWrap/>
            <w:vAlign w:val="center"/>
            <w:hideMark/>
          </w:tcPr>
          <w:p w:rsidR="00C54CD1" w:rsidRPr="00C54CD1" w:rsidRDefault="00C54CD1" w:rsidP="00F40CEA">
            <w:pPr>
              <w:rPr>
                <w:bCs/>
                <w:color w:val="000000"/>
                <w:lang w:eastAsia="es-PE"/>
              </w:rPr>
            </w:pPr>
            <w:r w:rsidRPr="00C54CD1">
              <w:rPr>
                <w:bCs/>
                <w:color w:val="000000"/>
                <w:lang w:eastAsia="es-PE"/>
              </w:rPr>
              <w:t>Color de la panoja</w:t>
            </w:r>
          </w:p>
        </w:tc>
        <w:tc>
          <w:tcPr>
            <w:tcW w:w="1866"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Crema</w:t>
            </w:r>
          </w:p>
        </w:tc>
        <w:tc>
          <w:tcPr>
            <w:tcW w:w="1347"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Rosado</w:t>
            </w:r>
            <w:r w:rsidR="00E5653E">
              <w:rPr>
                <w:color w:val="000000"/>
                <w:lang w:eastAsia="es-PE"/>
              </w:rPr>
              <w:t xml:space="preserve"> claro </w:t>
            </w:r>
          </w:p>
        </w:tc>
        <w:tc>
          <w:tcPr>
            <w:tcW w:w="1345"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Verde</w:t>
            </w:r>
            <w:r w:rsidR="00E5653E">
              <w:rPr>
                <w:color w:val="000000"/>
                <w:lang w:eastAsia="es-PE"/>
              </w:rPr>
              <w:t xml:space="preserve"> amarillento </w:t>
            </w:r>
          </w:p>
        </w:tc>
        <w:tc>
          <w:tcPr>
            <w:tcW w:w="1390"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color w:val="000000"/>
                <w:lang w:eastAsia="es-PE"/>
              </w:rPr>
            </w:pPr>
            <w:r w:rsidRPr="00C54CD1">
              <w:rPr>
                <w:color w:val="000000"/>
                <w:lang w:eastAsia="es-PE"/>
              </w:rPr>
              <w:t>Purpura</w:t>
            </w:r>
          </w:p>
        </w:tc>
      </w:tr>
    </w:tbl>
    <w:p w:rsidR="00C54CD1" w:rsidRDefault="00C54CD1" w:rsidP="00C54CD1"/>
    <w:p w:rsidR="00C54CD1" w:rsidRDefault="00C54CD1" w:rsidP="00983DB9">
      <w:pPr>
        <w:jc w:val="both"/>
      </w:pPr>
    </w:p>
    <w:tbl>
      <w:tblPr>
        <w:tblW w:w="7953" w:type="dxa"/>
        <w:tblInd w:w="55" w:type="dxa"/>
        <w:shd w:val="clear" w:color="auto" w:fill="FFFFFF"/>
        <w:tblLayout w:type="fixed"/>
        <w:tblCellMar>
          <w:left w:w="70" w:type="dxa"/>
          <w:right w:w="70" w:type="dxa"/>
        </w:tblCellMar>
        <w:tblLook w:val="04A0" w:firstRow="1" w:lastRow="0" w:firstColumn="1" w:lastColumn="0" w:noHBand="0" w:noVBand="1"/>
      </w:tblPr>
      <w:tblGrid>
        <w:gridCol w:w="1583"/>
        <w:gridCol w:w="1914"/>
        <w:gridCol w:w="1648"/>
        <w:gridCol w:w="1407"/>
        <w:gridCol w:w="1401"/>
      </w:tblGrid>
      <w:tr w:rsidR="00C54CD1" w:rsidRPr="00F519B5" w:rsidTr="00F925EA">
        <w:trPr>
          <w:trHeight w:val="226"/>
        </w:trPr>
        <w:tc>
          <w:tcPr>
            <w:tcW w:w="7953"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FORMA DE LA PANOJA</w:t>
            </w:r>
          </w:p>
        </w:tc>
      </w:tr>
      <w:tr w:rsidR="00C54CD1" w:rsidRPr="00F519B5" w:rsidTr="00F925EA">
        <w:trPr>
          <w:trHeight w:val="226"/>
        </w:trPr>
        <w:tc>
          <w:tcPr>
            <w:tcW w:w="1583" w:type="dxa"/>
            <w:tcBorders>
              <w:top w:val="nil"/>
              <w:left w:val="single" w:sz="4" w:space="0" w:color="auto"/>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VARIEDAD</w:t>
            </w:r>
          </w:p>
        </w:tc>
        <w:tc>
          <w:tcPr>
            <w:tcW w:w="1914"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CENTENARIO</w:t>
            </w:r>
          </w:p>
        </w:tc>
        <w:tc>
          <w:tcPr>
            <w:tcW w:w="1648"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OSCAR BLANCO</w:t>
            </w:r>
          </w:p>
        </w:tc>
        <w:tc>
          <w:tcPr>
            <w:tcW w:w="1407"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INIA 2009</w:t>
            </w:r>
          </w:p>
        </w:tc>
        <w:tc>
          <w:tcPr>
            <w:tcW w:w="1401" w:type="dxa"/>
            <w:tcBorders>
              <w:top w:val="nil"/>
              <w:left w:val="nil"/>
              <w:bottom w:val="single" w:sz="4" w:space="0" w:color="auto"/>
              <w:right w:val="single" w:sz="4" w:space="0" w:color="auto"/>
            </w:tcBorders>
            <w:shd w:val="clear" w:color="auto" w:fill="FFFFFF"/>
            <w:noWrap/>
            <w:vAlign w:val="bottom"/>
            <w:hideMark/>
          </w:tcPr>
          <w:p w:rsidR="00C54CD1" w:rsidRPr="00C54CD1" w:rsidRDefault="00C54CD1" w:rsidP="00F40CEA">
            <w:pPr>
              <w:rPr>
                <w:bCs/>
                <w:color w:val="000000"/>
                <w:lang w:eastAsia="es-PE"/>
              </w:rPr>
            </w:pPr>
            <w:r w:rsidRPr="00C54CD1">
              <w:rPr>
                <w:bCs/>
                <w:color w:val="000000"/>
                <w:lang w:eastAsia="es-PE"/>
              </w:rPr>
              <w:t>ICTA TARIJA</w:t>
            </w:r>
          </w:p>
        </w:tc>
      </w:tr>
      <w:tr w:rsidR="00C54CD1" w:rsidRPr="00872F67" w:rsidTr="00F925EA">
        <w:trPr>
          <w:trHeight w:val="679"/>
        </w:trPr>
        <w:tc>
          <w:tcPr>
            <w:tcW w:w="1583" w:type="dxa"/>
            <w:tcBorders>
              <w:top w:val="nil"/>
              <w:left w:val="single" w:sz="4" w:space="0" w:color="auto"/>
              <w:bottom w:val="single" w:sz="4" w:space="0" w:color="auto"/>
              <w:right w:val="single" w:sz="4" w:space="0" w:color="auto"/>
            </w:tcBorders>
            <w:shd w:val="clear" w:color="auto" w:fill="FFFFFF"/>
            <w:noWrap/>
            <w:vAlign w:val="center"/>
            <w:hideMark/>
          </w:tcPr>
          <w:p w:rsidR="00C54CD1" w:rsidRPr="00C54CD1" w:rsidRDefault="00C54CD1" w:rsidP="00F40CEA">
            <w:pPr>
              <w:rPr>
                <w:bCs/>
                <w:color w:val="000000"/>
                <w:lang w:eastAsia="es-PE"/>
              </w:rPr>
            </w:pPr>
            <w:r w:rsidRPr="00C54CD1">
              <w:rPr>
                <w:bCs/>
                <w:color w:val="000000"/>
                <w:lang w:eastAsia="es-PE"/>
              </w:rPr>
              <w:t>Forma de la panoja</w:t>
            </w:r>
          </w:p>
        </w:tc>
        <w:tc>
          <w:tcPr>
            <w:tcW w:w="1914"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 xml:space="preserve">Amarantiforme </w:t>
            </w:r>
          </w:p>
        </w:tc>
        <w:tc>
          <w:tcPr>
            <w:tcW w:w="1648"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Amarantiforme</w:t>
            </w:r>
          </w:p>
        </w:tc>
        <w:tc>
          <w:tcPr>
            <w:tcW w:w="1407"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jc w:val="both"/>
              <w:rPr>
                <w:lang w:eastAsia="es-PE"/>
              </w:rPr>
            </w:pPr>
            <w:r w:rsidRPr="00C54CD1">
              <w:rPr>
                <w:lang w:eastAsia="es-PE"/>
              </w:rPr>
              <w:t xml:space="preserve">Glomerulado </w:t>
            </w:r>
          </w:p>
        </w:tc>
        <w:tc>
          <w:tcPr>
            <w:tcW w:w="1401" w:type="dxa"/>
            <w:tcBorders>
              <w:top w:val="nil"/>
              <w:left w:val="nil"/>
              <w:bottom w:val="single" w:sz="4" w:space="0" w:color="auto"/>
              <w:right w:val="single" w:sz="4" w:space="0" w:color="auto"/>
            </w:tcBorders>
            <w:shd w:val="clear" w:color="auto" w:fill="FFFFFF"/>
            <w:noWrap/>
            <w:vAlign w:val="center"/>
            <w:hideMark/>
          </w:tcPr>
          <w:p w:rsidR="00C54CD1" w:rsidRPr="00C54CD1" w:rsidRDefault="00C54CD1" w:rsidP="00F40CEA">
            <w:pPr>
              <w:rPr>
                <w:lang w:eastAsia="es-PE"/>
              </w:rPr>
            </w:pPr>
            <w:r w:rsidRPr="00C54CD1">
              <w:rPr>
                <w:lang w:eastAsia="es-PE"/>
              </w:rPr>
              <w:t>Amarantiforme</w:t>
            </w:r>
          </w:p>
        </w:tc>
      </w:tr>
    </w:tbl>
    <w:p w:rsidR="00C54CD1" w:rsidRDefault="00C54CD1" w:rsidP="00983DB9">
      <w:pPr>
        <w:jc w:val="both"/>
      </w:pPr>
    </w:p>
    <w:p w:rsidR="00C54CD1" w:rsidRDefault="00C54CD1" w:rsidP="00983DB9">
      <w:pPr>
        <w:jc w:val="both"/>
      </w:pPr>
    </w:p>
    <w:p w:rsidR="00712060" w:rsidRDefault="00712060" w:rsidP="00983DB9">
      <w:pPr>
        <w:jc w:val="both"/>
      </w:pPr>
    </w:p>
    <w:p w:rsidR="00712060" w:rsidRDefault="00712060" w:rsidP="00983DB9">
      <w:pPr>
        <w:jc w:val="both"/>
      </w:pPr>
    </w:p>
    <w:p w:rsidR="00C54CD1" w:rsidRDefault="00C54CD1" w:rsidP="00983DB9">
      <w:pPr>
        <w:jc w:val="both"/>
      </w:pPr>
    </w:p>
    <w:tbl>
      <w:tblPr>
        <w:tblW w:w="8067" w:type="dxa"/>
        <w:tblInd w:w="55" w:type="dxa"/>
        <w:shd w:val="clear" w:color="auto" w:fill="FFFFFF"/>
        <w:tblLayout w:type="fixed"/>
        <w:tblCellMar>
          <w:left w:w="70" w:type="dxa"/>
          <w:right w:w="70" w:type="dxa"/>
        </w:tblCellMar>
        <w:tblLook w:val="04A0" w:firstRow="1" w:lastRow="0" w:firstColumn="1" w:lastColumn="0" w:noHBand="0" w:noVBand="1"/>
      </w:tblPr>
      <w:tblGrid>
        <w:gridCol w:w="1583"/>
        <w:gridCol w:w="1914"/>
        <w:gridCol w:w="1648"/>
        <w:gridCol w:w="1407"/>
        <w:gridCol w:w="1515"/>
      </w:tblGrid>
      <w:tr w:rsidR="00F40CEA" w:rsidRPr="00F40CEA" w:rsidTr="00F40CEA">
        <w:trPr>
          <w:trHeight w:val="226"/>
        </w:trPr>
        <w:tc>
          <w:tcPr>
            <w:tcW w:w="8067"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F40CEA" w:rsidRPr="00F40CEA" w:rsidRDefault="00F40CEA" w:rsidP="00F40CEA">
            <w:pPr>
              <w:spacing w:line="480" w:lineRule="auto"/>
              <w:rPr>
                <w:bCs/>
                <w:color w:val="000000"/>
                <w:lang w:eastAsia="es-PE"/>
              </w:rPr>
            </w:pPr>
            <w:r w:rsidRPr="00F40CEA">
              <w:rPr>
                <w:bCs/>
                <w:color w:val="000000"/>
                <w:lang w:eastAsia="es-PE"/>
              </w:rPr>
              <w:lastRenderedPageBreak/>
              <w:t>COLOR DEL GRANO</w:t>
            </w:r>
          </w:p>
        </w:tc>
      </w:tr>
      <w:tr w:rsidR="00F40CEA" w:rsidRPr="00F40CEA" w:rsidTr="00F40CEA">
        <w:trPr>
          <w:trHeight w:val="226"/>
        </w:trPr>
        <w:tc>
          <w:tcPr>
            <w:tcW w:w="1583" w:type="dxa"/>
            <w:tcBorders>
              <w:top w:val="nil"/>
              <w:left w:val="single" w:sz="4" w:space="0" w:color="auto"/>
              <w:bottom w:val="single" w:sz="4" w:space="0" w:color="auto"/>
              <w:right w:val="single" w:sz="4" w:space="0" w:color="auto"/>
            </w:tcBorders>
            <w:shd w:val="clear" w:color="auto" w:fill="FFFFFF"/>
            <w:noWrap/>
            <w:vAlign w:val="bottom"/>
            <w:hideMark/>
          </w:tcPr>
          <w:p w:rsidR="00F40CEA" w:rsidRPr="00F40CEA" w:rsidRDefault="00F40CEA" w:rsidP="00F40CEA">
            <w:pPr>
              <w:rPr>
                <w:bCs/>
                <w:color w:val="000000"/>
                <w:lang w:eastAsia="es-PE"/>
              </w:rPr>
            </w:pPr>
            <w:r w:rsidRPr="00F40CEA">
              <w:rPr>
                <w:bCs/>
                <w:color w:val="000000"/>
                <w:lang w:eastAsia="es-PE"/>
              </w:rPr>
              <w:t>VARIEDAD</w:t>
            </w:r>
          </w:p>
        </w:tc>
        <w:tc>
          <w:tcPr>
            <w:tcW w:w="1914" w:type="dxa"/>
            <w:tcBorders>
              <w:top w:val="nil"/>
              <w:left w:val="nil"/>
              <w:bottom w:val="single" w:sz="4" w:space="0" w:color="auto"/>
              <w:right w:val="single" w:sz="4" w:space="0" w:color="auto"/>
            </w:tcBorders>
            <w:shd w:val="clear" w:color="auto" w:fill="FFFFFF"/>
            <w:noWrap/>
            <w:vAlign w:val="bottom"/>
            <w:hideMark/>
          </w:tcPr>
          <w:p w:rsidR="00F40CEA" w:rsidRPr="00F40CEA" w:rsidRDefault="00F40CEA" w:rsidP="00F40CEA">
            <w:pPr>
              <w:rPr>
                <w:bCs/>
                <w:color w:val="000000"/>
                <w:lang w:eastAsia="es-PE"/>
              </w:rPr>
            </w:pPr>
            <w:r w:rsidRPr="00F40CEA">
              <w:rPr>
                <w:bCs/>
                <w:color w:val="000000"/>
                <w:lang w:eastAsia="es-PE"/>
              </w:rPr>
              <w:t>CENTENARIO</w:t>
            </w:r>
          </w:p>
        </w:tc>
        <w:tc>
          <w:tcPr>
            <w:tcW w:w="1648" w:type="dxa"/>
            <w:tcBorders>
              <w:top w:val="nil"/>
              <w:left w:val="nil"/>
              <w:bottom w:val="single" w:sz="4" w:space="0" w:color="auto"/>
              <w:right w:val="single" w:sz="4" w:space="0" w:color="auto"/>
            </w:tcBorders>
            <w:shd w:val="clear" w:color="auto" w:fill="FFFFFF"/>
            <w:noWrap/>
            <w:vAlign w:val="bottom"/>
            <w:hideMark/>
          </w:tcPr>
          <w:p w:rsidR="00F40CEA" w:rsidRPr="00F40CEA" w:rsidRDefault="00F40CEA" w:rsidP="00F40CEA">
            <w:pPr>
              <w:rPr>
                <w:bCs/>
                <w:color w:val="000000"/>
                <w:lang w:eastAsia="es-PE"/>
              </w:rPr>
            </w:pPr>
            <w:r w:rsidRPr="00F40CEA">
              <w:rPr>
                <w:bCs/>
                <w:color w:val="000000"/>
                <w:lang w:eastAsia="es-PE"/>
              </w:rPr>
              <w:t>OSCAR BLANCO</w:t>
            </w:r>
          </w:p>
        </w:tc>
        <w:tc>
          <w:tcPr>
            <w:tcW w:w="1407" w:type="dxa"/>
            <w:tcBorders>
              <w:top w:val="nil"/>
              <w:left w:val="nil"/>
              <w:bottom w:val="single" w:sz="4" w:space="0" w:color="auto"/>
              <w:right w:val="single" w:sz="4" w:space="0" w:color="auto"/>
            </w:tcBorders>
            <w:shd w:val="clear" w:color="auto" w:fill="FFFFFF"/>
            <w:noWrap/>
            <w:vAlign w:val="bottom"/>
            <w:hideMark/>
          </w:tcPr>
          <w:p w:rsidR="00F40CEA" w:rsidRPr="00F40CEA" w:rsidRDefault="00F40CEA" w:rsidP="00F40CEA">
            <w:pPr>
              <w:rPr>
                <w:bCs/>
                <w:color w:val="000000"/>
                <w:lang w:eastAsia="es-PE"/>
              </w:rPr>
            </w:pPr>
            <w:r w:rsidRPr="00F40CEA">
              <w:rPr>
                <w:bCs/>
                <w:color w:val="000000"/>
                <w:lang w:eastAsia="es-PE"/>
              </w:rPr>
              <w:t>INIA 2009</w:t>
            </w:r>
          </w:p>
        </w:tc>
        <w:tc>
          <w:tcPr>
            <w:tcW w:w="1513" w:type="dxa"/>
            <w:tcBorders>
              <w:top w:val="nil"/>
              <w:left w:val="nil"/>
              <w:bottom w:val="single" w:sz="4" w:space="0" w:color="auto"/>
              <w:right w:val="single" w:sz="4" w:space="0" w:color="auto"/>
            </w:tcBorders>
            <w:shd w:val="clear" w:color="auto" w:fill="FFFFFF"/>
            <w:noWrap/>
            <w:vAlign w:val="bottom"/>
            <w:hideMark/>
          </w:tcPr>
          <w:p w:rsidR="00F40CEA" w:rsidRPr="00F40CEA" w:rsidRDefault="00F40CEA" w:rsidP="00F40CEA">
            <w:pPr>
              <w:rPr>
                <w:bCs/>
                <w:color w:val="000000"/>
                <w:lang w:eastAsia="es-PE"/>
              </w:rPr>
            </w:pPr>
            <w:r w:rsidRPr="00F40CEA">
              <w:rPr>
                <w:bCs/>
                <w:color w:val="000000"/>
                <w:lang w:eastAsia="es-PE"/>
              </w:rPr>
              <w:t>ICTA TARIJA</w:t>
            </w:r>
          </w:p>
        </w:tc>
      </w:tr>
      <w:tr w:rsidR="00F40CEA" w:rsidRPr="00F40CEA" w:rsidTr="00F40CEA">
        <w:trPr>
          <w:trHeight w:val="679"/>
        </w:trPr>
        <w:tc>
          <w:tcPr>
            <w:tcW w:w="1583" w:type="dxa"/>
            <w:tcBorders>
              <w:top w:val="nil"/>
              <w:left w:val="single" w:sz="4" w:space="0" w:color="auto"/>
              <w:bottom w:val="single" w:sz="4" w:space="0" w:color="auto"/>
              <w:right w:val="single" w:sz="4" w:space="0" w:color="auto"/>
            </w:tcBorders>
            <w:shd w:val="clear" w:color="auto" w:fill="FFFFFF"/>
            <w:noWrap/>
            <w:vAlign w:val="center"/>
            <w:hideMark/>
          </w:tcPr>
          <w:p w:rsidR="00F40CEA" w:rsidRPr="00F40CEA" w:rsidRDefault="00F40CEA" w:rsidP="00F40CEA">
            <w:pPr>
              <w:rPr>
                <w:bCs/>
                <w:color w:val="000000"/>
                <w:lang w:eastAsia="es-PE"/>
              </w:rPr>
            </w:pPr>
            <w:r w:rsidRPr="00F40CEA">
              <w:rPr>
                <w:bCs/>
                <w:color w:val="000000"/>
                <w:lang w:eastAsia="es-PE"/>
              </w:rPr>
              <w:t>Color  del grano</w:t>
            </w:r>
          </w:p>
        </w:tc>
        <w:tc>
          <w:tcPr>
            <w:tcW w:w="1914" w:type="dxa"/>
            <w:tcBorders>
              <w:top w:val="nil"/>
              <w:left w:val="nil"/>
              <w:bottom w:val="single" w:sz="4" w:space="0" w:color="auto"/>
              <w:right w:val="single" w:sz="4" w:space="0" w:color="auto"/>
            </w:tcBorders>
            <w:shd w:val="clear" w:color="auto" w:fill="FFFFFF"/>
            <w:noWrap/>
            <w:vAlign w:val="center"/>
            <w:hideMark/>
          </w:tcPr>
          <w:p w:rsidR="00F40CEA" w:rsidRPr="00F40CEA" w:rsidRDefault="00F40CEA" w:rsidP="00F40CEA">
            <w:pPr>
              <w:rPr>
                <w:lang w:eastAsia="es-PE"/>
              </w:rPr>
            </w:pPr>
            <w:r w:rsidRPr="00F40CEA">
              <w:rPr>
                <w:lang w:eastAsia="es-PE"/>
              </w:rPr>
              <w:t xml:space="preserve">Crema </w:t>
            </w:r>
          </w:p>
        </w:tc>
        <w:tc>
          <w:tcPr>
            <w:tcW w:w="1648" w:type="dxa"/>
            <w:tcBorders>
              <w:top w:val="nil"/>
              <w:left w:val="nil"/>
              <w:bottom w:val="single" w:sz="4" w:space="0" w:color="auto"/>
              <w:right w:val="single" w:sz="4" w:space="0" w:color="auto"/>
            </w:tcBorders>
            <w:shd w:val="clear" w:color="auto" w:fill="FFFFFF"/>
            <w:noWrap/>
            <w:vAlign w:val="center"/>
            <w:hideMark/>
          </w:tcPr>
          <w:p w:rsidR="00F40CEA" w:rsidRPr="00F40CEA" w:rsidRDefault="007E66CD" w:rsidP="007E66CD">
            <w:pPr>
              <w:jc w:val="both"/>
              <w:rPr>
                <w:lang w:eastAsia="es-PE"/>
              </w:rPr>
            </w:pPr>
            <w:r>
              <w:rPr>
                <w:lang w:eastAsia="es-PE"/>
              </w:rPr>
              <w:t xml:space="preserve">Blanco cremoso </w:t>
            </w:r>
          </w:p>
        </w:tc>
        <w:tc>
          <w:tcPr>
            <w:tcW w:w="1407" w:type="dxa"/>
            <w:tcBorders>
              <w:top w:val="nil"/>
              <w:left w:val="nil"/>
              <w:bottom w:val="single" w:sz="4" w:space="0" w:color="auto"/>
              <w:right w:val="single" w:sz="4" w:space="0" w:color="auto"/>
            </w:tcBorders>
            <w:shd w:val="clear" w:color="auto" w:fill="FFFFFF"/>
            <w:noWrap/>
            <w:vAlign w:val="center"/>
            <w:hideMark/>
          </w:tcPr>
          <w:p w:rsidR="00F40CEA" w:rsidRPr="00F40CEA" w:rsidRDefault="00F40CEA" w:rsidP="00F40CEA">
            <w:pPr>
              <w:rPr>
                <w:lang w:eastAsia="es-PE"/>
              </w:rPr>
            </w:pPr>
            <w:r w:rsidRPr="00F40CEA">
              <w:rPr>
                <w:lang w:eastAsia="es-PE"/>
              </w:rPr>
              <w:t>Blanco</w:t>
            </w:r>
            <w:r w:rsidR="007E66CD">
              <w:rPr>
                <w:lang w:eastAsia="es-PE"/>
              </w:rPr>
              <w:t xml:space="preserve"> cremoso </w:t>
            </w:r>
          </w:p>
        </w:tc>
        <w:tc>
          <w:tcPr>
            <w:tcW w:w="1513" w:type="dxa"/>
            <w:tcBorders>
              <w:top w:val="nil"/>
              <w:left w:val="nil"/>
              <w:bottom w:val="single" w:sz="4" w:space="0" w:color="auto"/>
              <w:right w:val="single" w:sz="4" w:space="0" w:color="auto"/>
            </w:tcBorders>
            <w:shd w:val="clear" w:color="auto" w:fill="FFFFFF"/>
            <w:noWrap/>
            <w:vAlign w:val="center"/>
            <w:hideMark/>
          </w:tcPr>
          <w:p w:rsidR="00F40CEA" w:rsidRPr="00F40CEA" w:rsidRDefault="007E66CD" w:rsidP="007E66CD">
            <w:pPr>
              <w:jc w:val="both"/>
              <w:rPr>
                <w:lang w:eastAsia="es-PE"/>
              </w:rPr>
            </w:pPr>
            <w:r>
              <w:rPr>
                <w:lang w:eastAsia="es-PE"/>
              </w:rPr>
              <w:t xml:space="preserve">Blanco cremoso </w:t>
            </w:r>
          </w:p>
        </w:tc>
      </w:tr>
    </w:tbl>
    <w:p w:rsidR="00C54CD1" w:rsidRPr="00F40CEA" w:rsidRDefault="00C54CD1" w:rsidP="00983DB9">
      <w:pPr>
        <w:jc w:val="both"/>
      </w:pPr>
    </w:p>
    <w:p w:rsidR="00C54CD1" w:rsidRPr="00F40CEA" w:rsidRDefault="00C54CD1" w:rsidP="00983DB9">
      <w:pPr>
        <w:jc w:val="both"/>
      </w:pPr>
    </w:p>
    <w:p w:rsidR="00C54CD1" w:rsidRPr="00F40CEA" w:rsidRDefault="00C54CD1" w:rsidP="00983DB9">
      <w:pPr>
        <w:jc w:val="both"/>
      </w:pPr>
    </w:p>
    <w:p w:rsidR="00C54CD1" w:rsidRDefault="00C54CD1" w:rsidP="00983DB9">
      <w:pPr>
        <w:jc w:val="both"/>
      </w:pPr>
    </w:p>
    <w:p w:rsidR="00CE62A9" w:rsidRDefault="00CE62A9" w:rsidP="00983DB9">
      <w:pPr>
        <w:jc w:val="both"/>
      </w:pPr>
    </w:p>
    <w:p w:rsidR="00CE62A9" w:rsidRDefault="00CE62A9" w:rsidP="00983DB9">
      <w:pPr>
        <w:jc w:val="both"/>
      </w:pPr>
    </w:p>
    <w:p w:rsidR="00CE62A9" w:rsidRDefault="00CE62A9" w:rsidP="00983DB9">
      <w:pPr>
        <w:jc w:val="both"/>
      </w:pPr>
    </w:p>
    <w:p w:rsidR="00CE62A9" w:rsidRDefault="00CE62A9" w:rsidP="00983DB9">
      <w:pPr>
        <w:jc w:val="both"/>
      </w:pPr>
    </w:p>
    <w:p w:rsidR="00CE62A9" w:rsidRDefault="00CE62A9"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712060" w:rsidRDefault="00712060" w:rsidP="00983DB9">
      <w:pPr>
        <w:jc w:val="both"/>
      </w:pPr>
    </w:p>
    <w:p w:rsidR="00CE62A9" w:rsidRDefault="00CE62A9" w:rsidP="00983DB9">
      <w:pPr>
        <w:jc w:val="both"/>
      </w:pPr>
    </w:p>
    <w:p w:rsidR="00C54CD1" w:rsidRDefault="00C54CD1" w:rsidP="00983DB9">
      <w:pPr>
        <w:jc w:val="both"/>
      </w:pPr>
    </w:p>
    <w:p w:rsidR="0089673B" w:rsidRPr="00F40CEA" w:rsidRDefault="00F40CEA" w:rsidP="00F40CEA">
      <w:pPr>
        <w:rPr>
          <w:b/>
        </w:rPr>
      </w:pPr>
      <w:r>
        <w:rPr>
          <w:b/>
        </w:rPr>
        <w:lastRenderedPageBreak/>
        <w:t xml:space="preserve">Anexo </w:t>
      </w:r>
      <w:r w:rsidRPr="00F40CEA">
        <w:rPr>
          <w:b/>
        </w:rPr>
        <w:t>Panel fotográfico</w:t>
      </w:r>
      <w:r w:rsidR="00983DB9" w:rsidRPr="006F279B">
        <w:rPr>
          <w:noProof/>
        </w:rPr>
        <w:drawing>
          <wp:anchor distT="0" distB="0" distL="114300" distR="114300" simplePos="0" relativeHeight="251634688" behindDoc="0" locked="0" layoutInCell="1" allowOverlap="1" wp14:anchorId="27212975" wp14:editId="3E4045C5">
            <wp:simplePos x="0" y="0"/>
            <wp:positionH relativeFrom="column">
              <wp:posOffset>93345</wp:posOffset>
            </wp:positionH>
            <wp:positionV relativeFrom="paragraph">
              <wp:posOffset>421005</wp:posOffset>
            </wp:positionV>
            <wp:extent cx="2638425" cy="3378200"/>
            <wp:effectExtent l="76200" t="76200" r="142875" b="127000"/>
            <wp:wrapTopAndBottom/>
            <wp:docPr id="6" name="Imagen 6" descr="F:\TESIS KIWICHA\IMG_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KIWICHA\IMG_330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3" t="19755"/>
                    <a:stretch/>
                  </pic:blipFill>
                  <pic:spPr bwMode="auto">
                    <a:xfrm>
                      <a:off x="0" y="0"/>
                      <a:ext cx="2638425" cy="3378200"/>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7BB4" w:rsidRPr="008C7BB4">
        <w:rPr>
          <w:noProof/>
        </w:rPr>
        <w:drawing>
          <wp:anchor distT="0" distB="0" distL="114300" distR="114300" simplePos="0" relativeHeight="251645952" behindDoc="0" locked="0" layoutInCell="1" allowOverlap="1" wp14:anchorId="42C16F5B" wp14:editId="11D9D944">
            <wp:simplePos x="0" y="0"/>
            <wp:positionH relativeFrom="column">
              <wp:posOffset>2788920</wp:posOffset>
            </wp:positionH>
            <wp:positionV relativeFrom="paragraph">
              <wp:posOffset>422910</wp:posOffset>
            </wp:positionV>
            <wp:extent cx="2503170" cy="3373755"/>
            <wp:effectExtent l="76200" t="76200" r="125730" b="131445"/>
            <wp:wrapTopAndBottom/>
            <wp:docPr id="14" name="Imagen 14" descr="F:\TESIS KIWICHA\IMG_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KIWICHA\IMG_329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3170" cy="3373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334B7" w:rsidRDefault="00983DB9" w:rsidP="00712060">
      <w:bookmarkStart w:id="259" w:name="_Toc517608600"/>
      <w:r w:rsidRPr="004E54B1">
        <w:t>Figura</w:t>
      </w:r>
      <w:r w:rsidR="00915D47">
        <w:t xml:space="preserve"> Nº</w:t>
      </w:r>
      <w:r w:rsidRPr="004E54B1">
        <w:t xml:space="preserve"> </w:t>
      </w:r>
      <w:r w:rsidRPr="004E54B1">
        <w:fldChar w:fldCharType="begin"/>
      </w:r>
      <w:r w:rsidRPr="004E54B1">
        <w:instrText xml:space="preserve"> SEQ Figura \* ARABIC </w:instrText>
      </w:r>
      <w:r w:rsidRPr="004E54B1">
        <w:fldChar w:fldCharType="separate"/>
      </w:r>
      <w:r w:rsidR="00F40063">
        <w:rPr>
          <w:noProof/>
        </w:rPr>
        <w:t>14</w:t>
      </w:r>
      <w:r w:rsidRPr="004E54B1">
        <w:fldChar w:fldCharType="end"/>
      </w:r>
      <w:r w:rsidRPr="004E54B1">
        <w:t xml:space="preserve">. </w:t>
      </w:r>
      <w:r>
        <w:t xml:space="preserve">Preparación de surcos </w:t>
      </w:r>
      <w:r w:rsidR="00915D47">
        <w:t>para la instalación del cultivo de kiwicha</w:t>
      </w:r>
      <w:r>
        <w:t>.</w:t>
      </w:r>
      <w:bookmarkEnd w:id="259"/>
    </w:p>
    <w:p w:rsidR="00915D47" w:rsidRDefault="00915D47" w:rsidP="0089673B">
      <w:r w:rsidRPr="00D94CE4">
        <w:rPr>
          <w:noProof/>
        </w:rPr>
        <w:drawing>
          <wp:anchor distT="0" distB="0" distL="114300" distR="114300" simplePos="0" relativeHeight="251676672" behindDoc="0" locked="0" layoutInCell="1" allowOverlap="1" wp14:anchorId="6D70CC0F" wp14:editId="1B514ACC">
            <wp:simplePos x="0" y="0"/>
            <wp:positionH relativeFrom="margin">
              <wp:posOffset>2779395</wp:posOffset>
            </wp:positionH>
            <wp:positionV relativeFrom="paragraph">
              <wp:posOffset>159348</wp:posOffset>
            </wp:positionV>
            <wp:extent cx="2448560" cy="3298190"/>
            <wp:effectExtent l="76200" t="76200" r="142240" b="130810"/>
            <wp:wrapNone/>
            <wp:docPr id="13" name="Imagen 13" descr="F:\IMAGENES DE KIWICHA\IMG_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MAGENES DE KIWICHA\IMG_33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8560" cy="3298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89673B">
        <w:rPr>
          <w:noProof/>
        </w:rPr>
        <w:drawing>
          <wp:anchor distT="0" distB="0" distL="114300" distR="114300" simplePos="0" relativeHeight="251675648" behindDoc="0" locked="0" layoutInCell="1" allowOverlap="1" wp14:anchorId="18AF2471" wp14:editId="1215BC99">
            <wp:simplePos x="0" y="0"/>
            <wp:positionH relativeFrom="margin">
              <wp:align>left</wp:align>
            </wp:positionH>
            <wp:positionV relativeFrom="paragraph">
              <wp:posOffset>88900</wp:posOffset>
            </wp:positionV>
            <wp:extent cx="2633755" cy="3309257"/>
            <wp:effectExtent l="76200" t="76200" r="128905" b="139065"/>
            <wp:wrapNone/>
            <wp:docPr id="8" name="Imagen 8" descr="F:\TESIS KIWICHA\P105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 KIWICHA\P105077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3755" cy="33092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915D47" w:rsidRDefault="00915D47" w:rsidP="0089673B"/>
    <w:p w:rsidR="00712060" w:rsidRDefault="00915D47" w:rsidP="00712060">
      <w:bookmarkStart w:id="260" w:name="_Toc517608601"/>
      <w:r w:rsidRPr="004E54B1">
        <w:t>Figura</w:t>
      </w:r>
      <w:r w:rsidR="001F5683">
        <w:t xml:space="preserve"> Nº </w:t>
      </w:r>
      <w:r w:rsidRPr="004E54B1">
        <w:fldChar w:fldCharType="begin"/>
      </w:r>
      <w:r w:rsidRPr="004E54B1">
        <w:instrText xml:space="preserve"> SEQ Figura \* ARABIC </w:instrText>
      </w:r>
      <w:r w:rsidRPr="004E54B1">
        <w:fldChar w:fldCharType="separate"/>
      </w:r>
      <w:r w:rsidR="00F40063">
        <w:rPr>
          <w:noProof/>
        </w:rPr>
        <w:t>15</w:t>
      </w:r>
      <w:r w:rsidRPr="004E54B1">
        <w:fldChar w:fldCharType="end"/>
      </w:r>
      <w:r w:rsidRPr="004E54B1">
        <w:t>. Aplicación de abono orgánico</w:t>
      </w:r>
      <w:r>
        <w:t xml:space="preserve"> a la parcela demostrativa.</w:t>
      </w:r>
      <w:bookmarkEnd w:id="260"/>
    </w:p>
    <w:p w:rsidR="00D334B7" w:rsidRDefault="00915D47" w:rsidP="00712060">
      <w:r w:rsidRPr="008C7BB4">
        <w:rPr>
          <w:noProof/>
        </w:rPr>
        <w:lastRenderedPageBreak/>
        <w:drawing>
          <wp:anchor distT="0" distB="0" distL="114300" distR="114300" simplePos="0" relativeHeight="251653120" behindDoc="0" locked="0" layoutInCell="1" allowOverlap="1" wp14:anchorId="26A9B92C" wp14:editId="5831A4A6">
            <wp:simplePos x="0" y="0"/>
            <wp:positionH relativeFrom="column">
              <wp:posOffset>2741295</wp:posOffset>
            </wp:positionH>
            <wp:positionV relativeFrom="paragraph">
              <wp:posOffset>131445</wp:posOffset>
            </wp:positionV>
            <wp:extent cx="2512588" cy="3228975"/>
            <wp:effectExtent l="76200" t="76200" r="135890" b="123825"/>
            <wp:wrapNone/>
            <wp:docPr id="22" name="Imagen 22" descr="F:\TESIS KIWICHA\IMG_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 KIWICHA\IMG_33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8403" cy="3236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83DB9" w:rsidRPr="00D94CE4">
        <w:rPr>
          <w:noProof/>
        </w:rPr>
        <w:drawing>
          <wp:anchor distT="0" distB="0" distL="114300" distR="114300" simplePos="0" relativeHeight="251652096" behindDoc="0" locked="0" layoutInCell="1" allowOverlap="1" wp14:anchorId="03866214" wp14:editId="556D50B6">
            <wp:simplePos x="0" y="0"/>
            <wp:positionH relativeFrom="column">
              <wp:posOffset>64770</wp:posOffset>
            </wp:positionH>
            <wp:positionV relativeFrom="paragraph">
              <wp:posOffset>131444</wp:posOffset>
            </wp:positionV>
            <wp:extent cx="2637325" cy="3228975"/>
            <wp:effectExtent l="76200" t="76200" r="125095" b="123825"/>
            <wp:wrapNone/>
            <wp:docPr id="24" name="Imagen 24" descr="F:\IMAGENES DE KIWICHA\IMG_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MAGENES DE KIWICHA\IMG_33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5399" cy="3238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8C7BB4" w:rsidP="008C7BB4">
      <w:pPr>
        <w:tabs>
          <w:tab w:val="left" w:pos="5074"/>
        </w:tabs>
      </w:pPr>
      <w:r>
        <w:tab/>
      </w:r>
    </w:p>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D334B7" w:rsidRDefault="00D334B7" w:rsidP="0089673B"/>
    <w:p w:rsidR="00915D47" w:rsidRDefault="00915D47" w:rsidP="00915D47"/>
    <w:p w:rsidR="006F4FDA" w:rsidRPr="00712060" w:rsidRDefault="00983DB9" w:rsidP="00712060">
      <w:bookmarkStart w:id="261" w:name="_Toc517608602"/>
      <w:r w:rsidRPr="004E54B1">
        <w:t>Figura</w:t>
      </w:r>
      <w:r w:rsidR="001F5683">
        <w:t xml:space="preserve"> Nº</w:t>
      </w:r>
      <w:r w:rsidRPr="004E54B1">
        <w:t xml:space="preserve"> </w:t>
      </w:r>
      <w:r w:rsidRPr="004E54B1">
        <w:fldChar w:fldCharType="begin"/>
      </w:r>
      <w:r w:rsidRPr="004E54B1">
        <w:instrText xml:space="preserve"> SEQ Figura \* ARABIC </w:instrText>
      </w:r>
      <w:r w:rsidRPr="004E54B1">
        <w:fldChar w:fldCharType="separate"/>
      </w:r>
      <w:r w:rsidR="00F40063">
        <w:rPr>
          <w:noProof/>
        </w:rPr>
        <w:t>16</w:t>
      </w:r>
      <w:r w:rsidRPr="004E54B1">
        <w:fldChar w:fldCharType="end"/>
      </w:r>
      <w:r w:rsidRPr="004E54B1">
        <w:t>.</w:t>
      </w:r>
      <w:r>
        <w:t xml:space="preserve"> </w:t>
      </w:r>
      <w:r w:rsidR="00915D47">
        <w:t>Siembra</w:t>
      </w:r>
      <w:r>
        <w:t xml:space="preserve"> del cultivo de kiw</w:t>
      </w:r>
      <w:r w:rsidR="00915D47">
        <w:t>icha en la parcela demostrativa</w:t>
      </w:r>
      <w:bookmarkEnd w:id="261"/>
    </w:p>
    <w:p w:rsidR="000F7DE3" w:rsidRDefault="000F7DE3" w:rsidP="006F279B">
      <w:pPr>
        <w:rPr>
          <w:lang w:val="es-PE" w:eastAsia="es-PE"/>
        </w:rPr>
      </w:pPr>
    </w:p>
    <w:p w:rsidR="00712060" w:rsidRDefault="00712060" w:rsidP="006F279B">
      <w:pPr>
        <w:rPr>
          <w:lang w:val="es-PE" w:eastAsia="es-PE"/>
        </w:rPr>
      </w:pPr>
    </w:p>
    <w:p w:rsidR="00712060" w:rsidRDefault="00712060" w:rsidP="006F279B">
      <w:pPr>
        <w:rPr>
          <w:lang w:val="es-PE" w:eastAsia="es-PE"/>
        </w:rPr>
      </w:pPr>
    </w:p>
    <w:p w:rsidR="000F7DE3" w:rsidRDefault="005C04A5" w:rsidP="006F279B">
      <w:pPr>
        <w:rPr>
          <w:lang w:val="es-PE" w:eastAsia="es-PE"/>
        </w:rPr>
      </w:pPr>
      <w:r w:rsidRPr="00AA63C2">
        <w:rPr>
          <w:noProof/>
        </w:rPr>
        <w:drawing>
          <wp:anchor distT="0" distB="0" distL="114300" distR="114300" simplePos="0" relativeHeight="251650048" behindDoc="0" locked="0" layoutInCell="1" allowOverlap="1" wp14:anchorId="4C9E3F68" wp14:editId="6DF35803">
            <wp:simplePos x="0" y="0"/>
            <wp:positionH relativeFrom="column">
              <wp:posOffset>2636520</wp:posOffset>
            </wp:positionH>
            <wp:positionV relativeFrom="paragraph">
              <wp:posOffset>161290</wp:posOffset>
            </wp:positionV>
            <wp:extent cx="2618740" cy="3200400"/>
            <wp:effectExtent l="76200" t="76200" r="124460" b="133350"/>
            <wp:wrapNone/>
            <wp:docPr id="289" name="Imagen 289" descr="F:\TESIS KIWICHA\IMG_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 KIWICHA\IMG_35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8740"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04938" w:rsidRPr="00AA63C2">
        <w:rPr>
          <w:noProof/>
        </w:rPr>
        <w:drawing>
          <wp:anchor distT="0" distB="0" distL="114300" distR="114300" simplePos="0" relativeHeight="251649024" behindDoc="0" locked="0" layoutInCell="1" allowOverlap="1" wp14:anchorId="2B846620" wp14:editId="114E96D8">
            <wp:simplePos x="0" y="0"/>
            <wp:positionH relativeFrom="margin">
              <wp:align>left</wp:align>
            </wp:positionH>
            <wp:positionV relativeFrom="paragraph">
              <wp:posOffset>88265</wp:posOffset>
            </wp:positionV>
            <wp:extent cx="2501900" cy="3209925"/>
            <wp:effectExtent l="76200" t="76200" r="127000" b="142875"/>
            <wp:wrapNone/>
            <wp:docPr id="288" name="Imagen 288" descr="F:\TESIS KIWICHA\IMG_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IS KIWICHA\IMG_35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01900" cy="3209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915D47" w:rsidP="006F279B">
      <w:bookmarkStart w:id="262" w:name="_Toc517608603"/>
      <w:r w:rsidRPr="004E54B1">
        <w:t>Figura</w:t>
      </w:r>
      <w:r w:rsidR="001F5683">
        <w:t xml:space="preserve"> Nº</w:t>
      </w:r>
      <w:r w:rsidRPr="004E54B1">
        <w:t xml:space="preserve"> </w:t>
      </w:r>
      <w:r w:rsidRPr="004E54B1">
        <w:fldChar w:fldCharType="begin"/>
      </w:r>
      <w:r w:rsidRPr="004E54B1">
        <w:instrText xml:space="preserve"> SEQ Figura \* ARABIC </w:instrText>
      </w:r>
      <w:r w:rsidRPr="004E54B1">
        <w:fldChar w:fldCharType="separate"/>
      </w:r>
      <w:r w:rsidR="00F40063">
        <w:rPr>
          <w:noProof/>
        </w:rPr>
        <w:t>17</w:t>
      </w:r>
      <w:r w:rsidRPr="004E54B1">
        <w:fldChar w:fldCharType="end"/>
      </w:r>
      <w:r w:rsidRPr="004E54B1">
        <w:t>.</w:t>
      </w:r>
      <w:r>
        <w:t>Emergencia de kiwicha a los 15 días.</w:t>
      </w:r>
      <w:bookmarkEnd w:id="262"/>
    </w:p>
    <w:p w:rsidR="00915D47" w:rsidRDefault="00915D47" w:rsidP="006F279B">
      <w:pPr>
        <w:rPr>
          <w:lang w:val="es-PE" w:eastAsia="es-PE"/>
        </w:rPr>
      </w:pPr>
    </w:p>
    <w:p w:rsidR="000F7DE3" w:rsidRDefault="00915D47" w:rsidP="006F279B">
      <w:pPr>
        <w:rPr>
          <w:lang w:val="es-PE" w:eastAsia="es-PE"/>
        </w:rPr>
      </w:pPr>
      <w:r w:rsidRPr="00B04A34">
        <w:rPr>
          <w:noProof/>
        </w:rPr>
        <w:drawing>
          <wp:anchor distT="0" distB="0" distL="114300" distR="114300" simplePos="0" relativeHeight="251651072" behindDoc="0" locked="0" layoutInCell="1" allowOverlap="1" wp14:anchorId="0EFD9F4F" wp14:editId="32D54E13">
            <wp:simplePos x="0" y="0"/>
            <wp:positionH relativeFrom="margin">
              <wp:posOffset>58271</wp:posOffset>
            </wp:positionH>
            <wp:positionV relativeFrom="paragraph">
              <wp:posOffset>90755</wp:posOffset>
            </wp:positionV>
            <wp:extent cx="2600325" cy="3404870"/>
            <wp:effectExtent l="76200" t="76200" r="142875" b="138430"/>
            <wp:wrapNone/>
            <wp:docPr id="290" name="Imagen 290" descr="F:\IMAGENES DE KIWICHA\2015-01-24 1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AGENES DE KIWICHA\2015-01-24 11.20.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0325" cy="3404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04A34">
        <w:rPr>
          <w:noProof/>
        </w:rPr>
        <w:drawing>
          <wp:anchor distT="0" distB="0" distL="114300" distR="114300" simplePos="0" relativeHeight="251654144" behindDoc="0" locked="0" layoutInCell="1" allowOverlap="1" wp14:anchorId="3C210778" wp14:editId="5A2854E4">
            <wp:simplePos x="0" y="0"/>
            <wp:positionH relativeFrom="column">
              <wp:posOffset>2741295</wp:posOffset>
            </wp:positionH>
            <wp:positionV relativeFrom="paragraph">
              <wp:posOffset>83820</wp:posOffset>
            </wp:positionV>
            <wp:extent cx="2511091" cy="3406140"/>
            <wp:effectExtent l="76200" t="76200" r="137160" b="137160"/>
            <wp:wrapNone/>
            <wp:docPr id="291" name="Imagen 291" descr="F:\IMAGENES DE KIWICHA\2015-01-24 11.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GENES DE KIWICHA\2015-01-24 11.20.4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 r="-9" b="28956"/>
                    <a:stretch/>
                  </pic:blipFill>
                  <pic:spPr bwMode="auto">
                    <a:xfrm>
                      <a:off x="0" y="0"/>
                      <a:ext cx="2525106" cy="342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7DE3" w:rsidRDefault="000F7DE3" w:rsidP="006F279B">
      <w:pPr>
        <w:rPr>
          <w:lang w:val="es-PE" w:eastAsia="es-PE"/>
        </w:rPr>
      </w:pPr>
    </w:p>
    <w:p w:rsidR="000F7DE3" w:rsidRDefault="000F7DE3" w:rsidP="006F279B">
      <w:pPr>
        <w:rPr>
          <w:lang w:val="es-PE" w:eastAsia="es-PE"/>
        </w:rPr>
      </w:pPr>
    </w:p>
    <w:p w:rsidR="000F7DE3" w:rsidRDefault="00B04A34" w:rsidP="00B04A34">
      <w:pPr>
        <w:tabs>
          <w:tab w:val="left" w:pos="5280"/>
        </w:tabs>
        <w:rPr>
          <w:lang w:val="es-PE" w:eastAsia="es-PE"/>
        </w:rPr>
      </w:pPr>
      <w:r>
        <w:rPr>
          <w:lang w:val="es-PE" w:eastAsia="es-PE"/>
        </w:rPr>
        <w:tab/>
      </w: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0F7DE3" w:rsidRDefault="000F7DE3" w:rsidP="006F279B">
      <w:pPr>
        <w:rPr>
          <w:lang w:val="es-PE" w:eastAsia="es-PE"/>
        </w:rPr>
      </w:pPr>
    </w:p>
    <w:p w:rsidR="003B2172" w:rsidRPr="00712060" w:rsidRDefault="00915D47" w:rsidP="00712060">
      <w:pPr>
        <w:rPr>
          <w:lang w:eastAsia="es-PE"/>
        </w:rPr>
      </w:pPr>
      <w:bookmarkStart w:id="263" w:name="_Toc517608604"/>
      <w:r w:rsidRPr="004E54B1">
        <w:t>Figura</w:t>
      </w:r>
      <w:r w:rsidR="001F5683">
        <w:t xml:space="preserve"> Nº</w:t>
      </w:r>
      <w:r w:rsidRPr="004E54B1">
        <w:t xml:space="preserve"> </w:t>
      </w:r>
      <w:r w:rsidRPr="004E54B1">
        <w:fldChar w:fldCharType="begin"/>
      </w:r>
      <w:r w:rsidRPr="004E54B1">
        <w:instrText xml:space="preserve"> SEQ Figura \* ARABIC </w:instrText>
      </w:r>
      <w:r w:rsidRPr="004E54B1">
        <w:fldChar w:fldCharType="separate"/>
      </w:r>
      <w:r w:rsidR="00F40063">
        <w:rPr>
          <w:noProof/>
        </w:rPr>
        <w:t>18</w:t>
      </w:r>
      <w:r w:rsidRPr="004E54B1">
        <w:fldChar w:fldCharType="end"/>
      </w:r>
      <w:r w:rsidRPr="004E54B1">
        <w:t xml:space="preserve">. </w:t>
      </w:r>
      <w:r>
        <w:t>Emergencia de kiwicha a los 30 días</w:t>
      </w:r>
      <w:bookmarkEnd w:id="263"/>
    </w:p>
    <w:p w:rsidR="00CB7B84" w:rsidRDefault="005C04A5" w:rsidP="00661631">
      <w:pPr>
        <w:spacing w:after="360" w:line="360" w:lineRule="auto"/>
        <w:rPr>
          <w:noProof/>
        </w:rPr>
      </w:pPr>
      <w:r w:rsidRPr="003B2172">
        <w:rPr>
          <w:rFonts w:ascii="Arial" w:hAnsi="Arial" w:cs="Arial"/>
          <w:noProof/>
        </w:rPr>
        <w:drawing>
          <wp:anchor distT="0" distB="0" distL="114300" distR="114300" simplePos="0" relativeHeight="251635712" behindDoc="0" locked="0" layoutInCell="1" allowOverlap="1" wp14:anchorId="584DA7E9" wp14:editId="362F83DD">
            <wp:simplePos x="0" y="0"/>
            <wp:positionH relativeFrom="margin">
              <wp:posOffset>2601595</wp:posOffset>
            </wp:positionH>
            <wp:positionV relativeFrom="paragraph">
              <wp:posOffset>193675</wp:posOffset>
            </wp:positionV>
            <wp:extent cx="2581275" cy="3095625"/>
            <wp:effectExtent l="76200" t="76200" r="142875" b="142875"/>
            <wp:wrapNone/>
            <wp:docPr id="7" name="Imagen 7" descr="F:\TESIS KIWICHA\IMG_20150207_13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 KIWICHA\IMG_20150207_13145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1275" cy="309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66248">
        <w:rPr>
          <w:noProof/>
        </w:rPr>
        <w:drawing>
          <wp:anchor distT="0" distB="0" distL="114300" distR="114300" simplePos="0" relativeHeight="251633664" behindDoc="0" locked="0" layoutInCell="1" allowOverlap="1" wp14:anchorId="57E2968A" wp14:editId="2AB6237F">
            <wp:simplePos x="0" y="0"/>
            <wp:positionH relativeFrom="margin">
              <wp:align>left</wp:align>
            </wp:positionH>
            <wp:positionV relativeFrom="paragraph">
              <wp:posOffset>126365</wp:posOffset>
            </wp:positionV>
            <wp:extent cx="2525395" cy="3095625"/>
            <wp:effectExtent l="76200" t="76200" r="141605" b="142875"/>
            <wp:wrapNone/>
            <wp:docPr id="5" name="Imagen 5" descr="F:\IMAGENES DE KIWICHA\IMG_20150207_13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NES DE KIWICHA\IMG_20150207_13143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589" r="1035"/>
                    <a:stretch/>
                  </pic:blipFill>
                  <pic:spPr bwMode="auto">
                    <a:xfrm>
                      <a:off x="0" y="0"/>
                      <a:ext cx="2525395" cy="309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7B84" w:rsidRDefault="00CB7B84" w:rsidP="00661631">
      <w:pPr>
        <w:spacing w:after="360" w:line="360" w:lineRule="auto"/>
        <w:rPr>
          <w:noProof/>
        </w:rPr>
      </w:pPr>
    </w:p>
    <w:p w:rsidR="00CB7B84" w:rsidRDefault="00CB7B84" w:rsidP="00661631">
      <w:pPr>
        <w:spacing w:after="360" w:line="360" w:lineRule="auto"/>
        <w:rPr>
          <w:noProof/>
        </w:rPr>
      </w:pPr>
    </w:p>
    <w:p w:rsidR="00CB7B84" w:rsidRDefault="00CB7B84" w:rsidP="00661631">
      <w:pPr>
        <w:spacing w:after="360" w:line="360" w:lineRule="auto"/>
        <w:rPr>
          <w:noProof/>
        </w:rPr>
      </w:pPr>
    </w:p>
    <w:p w:rsidR="00CB7B84" w:rsidRDefault="00CB7B84" w:rsidP="00661631">
      <w:pPr>
        <w:spacing w:after="360" w:line="360" w:lineRule="auto"/>
        <w:rPr>
          <w:noProof/>
        </w:rPr>
      </w:pPr>
    </w:p>
    <w:p w:rsidR="00CB7B84" w:rsidRDefault="00CB7B84" w:rsidP="00661631">
      <w:pPr>
        <w:spacing w:after="360" w:line="360" w:lineRule="auto"/>
        <w:rPr>
          <w:rFonts w:ascii="Arial" w:hAnsi="Arial" w:cs="Arial"/>
          <w:noProof/>
          <w:lang w:val="es-PE" w:eastAsia="es-PE"/>
        </w:rPr>
      </w:pPr>
    </w:p>
    <w:p w:rsidR="00004938" w:rsidRDefault="00004938" w:rsidP="00F40CEA">
      <w:pPr>
        <w:pStyle w:val="Ttulo4"/>
        <w:jc w:val="both"/>
        <w:rPr>
          <w:rFonts w:ascii="Arial" w:eastAsia="Times New Roman" w:hAnsi="Arial" w:cs="Arial"/>
          <w:b w:val="0"/>
          <w:iCs w:val="0"/>
          <w:noProof/>
          <w:lang w:val="es-PE" w:eastAsia="es-PE"/>
        </w:rPr>
      </w:pPr>
    </w:p>
    <w:p w:rsidR="00F40CEA" w:rsidRPr="00F40CEA" w:rsidRDefault="00F40CEA" w:rsidP="00F40CEA">
      <w:pPr>
        <w:rPr>
          <w:lang w:val="es-PE" w:eastAsia="es-PE"/>
        </w:rPr>
      </w:pPr>
    </w:p>
    <w:p w:rsidR="005C04A5" w:rsidRDefault="005C04A5" w:rsidP="00004938">
      <w:pPr>
        <w:pStyle w:val="Ttulo4"/>
        <w:rPr>
          <w:b w:val="0"/>
        </w:rPr>
      </w:pPr>
      <w:bookmarkStart w:id="264" w:name="_Toc517608605"/>
    </w:p>
    <w:p w:rsidR="00004938" w:rsidRPr="00004938" w:rsidRDefault="00004938" w:rsidP="00004938">
      <w:pPr>
        <w:pStyle w:val="Ttulo4"/>
        <w:rPr>
          <w:b w:val="0"/>
        </w:rPr>
      </w:pPr>
      <w:r w:rsidRPr="00004938">
        <w:rPr>
          <w:b w:val="0"/>
        </w:rPr>
        <w:t>Figura</w:t>
      </w:r>
      <w:r w:rsidR="001F5683">
        <w:rPr>
          <w:b w:val="0"/>
        </w:rPr>
        <w:t xml:space="preserve"> Nº</w:t>
      </w:r>
      <w:r w:rsidRPr="00004938">
        <w:rPr>
          <w:b w:val="0"/>
        </w:rPr>
        <w:t xml:space="preserve"> </w:t>
      </w:r>
      <w:r w:rsidRPr="00004938">
        <w:rPr>
          <w:b w:val="0"/>
        </w:rPr>
        <w:fldChar w:fldCharType="begin"/>
      </w:r>
      <w:r w:rsidRPr="00004938">
        <w:rPr>
          <w:b w:val="0"/>
        </w:rPr>
        <w:instrText xml:space="preserve"> SEQ Figura \* ARABIC </w:instrText>
      </w:r>
      <w:r w:rsidRPr="00004938">
        <w:rPr>
          <w:b w:val="0"/>
        </w:rPr>
        <w:fldChar w:fldCharType="separate"/>
      </w:r>
      <w:r w:rsidR="00F40063">
        <w:rPr>
          <w:b w:val="0"/>
          <w:noProof/>
        </w:rPr>
        <w:t>19</w:t>
      </w:r>
      <w:r w:rsidRPr="00004938">
        <w:rPr>
          <w:b w:val="0"/>
        </w:rPr>
        <w:fldChar w:fldCharType="end"/>
      </w:r>
      <w:r w:rsidRPr="00004938">
        <w:rPr>
          <w:b w:val="0"/>
        </w:rPr>
        <w:t>. Raleo del cultivo de kiwicha</w:t>
      </w:r>
      <w:bookmarkEnd w:id="264"/>
    </w:p>
    <w:p w:rsidR="006F4FDA" w:rsidRDefault="006F4FDA" w:rsidP="00004938">
      <w:pPr>
        <w:jc w:val="both"/>
      </w:pPr>
    </w:p>
    <w:p w:rsidR="006F4FDA" w:rsidRDefault="00004938" w:rsidP="00D94CE4">
      <w:r w:rsidRPr="0089673B">
        <w:rPr>
          <w:noProof/>
        </w:rPr>
        <w:lastRenderedPageBreak/>
        <w:drawing>
          <wp:anchor distT="0" distB="0" distL="114300" distR="114300" simplePos="0" relativeHeight="251636736" behindDoc="0" locked="0" layoutInCell="1" allowOverlap="1" wp14:anchorId="287C802D" wp14:editId="4B4E0B4C">
            <wp:simplePos x="0" y="0"/>
            <wp:positionH relativeFrom="column">
              <wp:posOffset>-30480</wp:posOffset>
            </wp:positionH>
            <wp:positionV relativeFrom="paragraph">
              <wp:posOffset>93345</wp:posOffset>
            </wp:positionV>
            <wp:extent cx="2705100" cy="3200400"/>
            <wp:effectExtent l="76200" t="76200" r="133350" b="133350"/>
            <wp:wrapNone/>
            <wp:docPr id="12" name="Imagen 12" descr="F:\TESIS KIWICHA\2015-02-07 10.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SIS KIWICHA\2015-02-07 10.54.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5100"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F4FDA">
        <w:rPr>
          <w:noProof/>
        </w:rPr>
        <w:drawing>
          <wp:anchor distT="0" distB="0" distL="114300" distR="114300" simplePos="0" relativeHeight="251637760" behindDoc="0" locked="0" layoutInCell="1" allowOverlap="1" wp14:anchorId="0C14515B" wp14:editId="0281D55F">
            <wp:simplePos x="0" y="0"/>
            <wp:positionH relativeFrom="column">
              <wp:posOffset>2741295</wp:posOffset>
            </wp:positionH>
            <wp:positionV relativeFrom="paragraph">
              <wp:posOffset>93344</wp:posOffset>
            </wp:positionV>
            <wp:extent cx="2522855" cy="3209925"/>
            <wp:effectExtent l="76200" t="76200" r="125095" b="142875"/>
            <wp:wrapNone/>
            <wp:docPr id="9" name="Imagen 9" descr="F:\TESIS KIWICHA\IMG_20150207_10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 KIWICHA\IMG_20150207_10531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29" b="17578"/>
                    <a:stretch/>
                  </pic:blipFill>
                  <pic:spPr bwMode="auto">
                    <a:xfrm>
                      <a:off x="0" y="0"/>
                      <a:ext cx="2524797" cy="3212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4FDA" w:rsidRDefault="006F4FDA" w:rsidP="00D94CE4"/>
    <w:p w:rsidR="006F4FDA" w:rsidRDefault="006F4FDA"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CB7B84" w:rsidP="00D94CE4"/>
    <w:p w:rsidR="00CB7B84" w:rsidRDefault="00004938" w:rsidP="00D94CE4">
      <w:bookmarkStart w:id="265" w:name="_Toc517608606"/>
      <w:r w:rsidRPr="004E54B1">
        <w:t>Figura</w:t>
      </w:r>
      <w:r w:rsidR="001F5683">
        <w:t xml:space="preserve"> Nº</w:t>
      </w:r>
      <w:r w:rsidRPr="004E54B1">
        <w:t xml:space="preserve"> </w:t>
      </w:r>
      <w:r w:rsidRPr="004E54B1">
        <w:fldChar w:fldCharType="begin"/>
      </w:r>
      <w:r w:rsidRPr="004E54B1">
        <w:instrText xml:space="preserve"> SEQ Figura \* ARABIC </w:instrText>
      </w:r>
      <w:r w:rsidRPr="004E54B1">
        <w:fldChar w:fldCharType="separate"/>
      </w:r>
      <w:r w:rsidR="00F40063">
        <w:rPr>
          <w:noProof/>
        </w:rPr>
        <w:t>20</w:t>
      </w:r>
      <w:r w:rsidRPr="004E54B1">
        <w:fldChar w:fldCharType="end"/>
      </w:r>
      <w:r w:rsidRPr="004E54B1">
        <w:t xml:space="preserve">. </w:t>
      </w:r>
      <w:r w:rsidRPr="00813405">
        <w:t>Control de malezas</w:t>
      </w:r>
      <w:r>
        <w:t xml:space="preserve"> del cultivo de Kiwicha</w:t>
      </w:r>
      <w:bookmarkEnd w:id="265"/>
    </w:p>
    <w:p w:rsidR="006F4FDA" w:rsidRPr="00D94CE4" w:rsidRDefault="006F4FDA" w:rsidP="00D94CE4"/>
    <w:p w:rsidR="00347DDE" w:rsidRDefault="00347DDE" w:rsidP="00004938">
      <w:pPr>
        <w:pStyle w:val="Ttulo4"/>
      </w:pPr>
    </w:p>
    <w:p w:rsidR="009A3B48" w:rsidRDefault="009A3B48" w:rsidP="00347DDE"/>
    <w:p w:rsidR="009A3B48" w:rsidRPr="00347DDE" w:rsidRDefault="005C04A5" w:rsidP="00347DDE">
      <w:r w:rsidRPr="00913541">
        <w:rPr>
          <w:rFonts w:ascii="Arial" w:hAnsi="Arial" w:cs="Arial"/>
          <w:noProof/>
        </w:rPr>
        <w:drawing>
          <wp:anchor distT="0" distB="0" distL="114300" distR="114300" simplePos="0" relativeHeight="251661312" behindDoc="0" locked="0" layoutInCell="1" allowOverlap="1" wp14:anchorId="49E351A9" wp14:editId="30C0AA6C">
            <wp:simplePos x="0" y="0"/>
            <wp:positionH relativeFrom="column">
              <wp:posOffset>2655570</wp:posOffset>
            </wp:positionH>
            <wp:positionV relativeFrom="paragraph">
              <wp:posOffset>133985</wp:posOffset>
            </wp:positionV>
            <wp:extent cx="2501900" cy="3295650"/>
            <wp:effectExtent l="76200" t="76200" r="127000" b="133350"/>
            <wp:wrapNone/>
            <wp:docPr id="293" name="Imagen 293" descr="F:\TESIS KIWICHA\IMG_20150307_10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IS KIWICHA\IMG_20150307_1008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01900" cy="3295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04938" w:rsidRPr="000B7005">
        <w:rPr>
          <w:rFonts w:ascii="Arial" w:hAnsi="Arial" w:cs="Arial"/>
          <w:noProof/>
        </w:rPr>
        <w:drawing>
          <wp:anchor distT="0" distB="0" distL="114300" distR="114300" simplePos="0" relativeHeight="251658240" behindDoc="0" locked="0" layoutInCell="1" allowOverlap="1" wp14:anchorId="6A56BC89" wp14:editId="1C8BC2AA">
            <wp:simplePos x="0" y="0"/>
            <wp:positionH relativeFrom="margin">
              <wp:align>left</wp:align>
            </wp:positionH>
            <wp:positionV relativeFrom="paragraph">
              <wp:posOffset>62865</wp:posOffset>
            </wp:positionV>
            <wp:extent cx="2533650" cy="3295650"/>
            <wp:effectExtent l="76200" t="76200" r="133350" b="133350"/>
            <wp:wrapNone/>
            <wp:docPr id="292" name="Imagen 292" descr="F:\TESIS KIWICHA\IMG_20150307_10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 KIWICHA\IMG_20150307_1012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3650" cy="3295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47DDE" w:rsidRPr="00347DDE" w:rsidRDefault="00347DDE" w:rsidP="00347DDE"/>
    <w:p w:rsidR="00DC3A68" w:rsidRDefault="00DC3A68" w:rsidP="00661631">
      <w:pPr>
        <w:spacing w:after="360" w:line="360" w:lineRule="auto"/>
        <w:rPr>
          <w:rFonts w:ascii="Arial" w:hAnsi="Arial" w:cs="Arial"/>
        </w:rPr>
      </w:pPr>
    </w:p>
    <w:p w:rsidR="00D94CE4" w:rsidRDefault="00D94CE4" w:rsidP="00661631">
      <w:pPr>
        <w:spacing w:after="360" w:line="360" w:lineRule="auto"/>
        <w:rPr>
          <w:rFonts w:ascii="Arial" w:hAnsi="Arial" w:cs="Arial"/>
        </w:rPr>
      </w:pPr>
    </w:p>
    <w:p w:rsidR="006F4FDA" w:rsidRDefault="006F4FDA" w:rsidP="00661631">
      <w:pPr>
        <w:spacing w:after="360" w:line="360" w:lineRule="auto"/>
        <w:rPr>
          <w:rFonts w:ascii="Arial" w:hAnsi="Arial" w:cs="Arial"/>
        </w:rPr>
      </w:pPr>
    </w:p>
    <w:p w:rsidR="00913541" w:rsidRDefault="00913541" w:rsidP="00661631">
      <w:pPr>
        <w:spacing w:after="360" w:line="360" w:lineRule="auto"/>
        <w:rPr>
          <w:rFonts w:ascii="Arial" w:hAnsi="Arial" w:cs="Arial"/>
        </w:rPr>
      </w:pPr>
    </w:p>
    <w:p w:rsidR="00913541" w:rsidRDefault="00913541" w:rsidP="00661631">
      <w:pPr>
        <w:spacing w:after="360" w:line="360" w:lineRule="auto"/>
        <w:rPr>
          <w:rFonts w:ascii="Arial" w:hAnsi="Arial" w:cs="Arial"/>
        </w:rPr>
      </w:pPr>
    </w:p>
    <w:p w:rsidR="00004938" w:rsidRDefault="00004938" w:rsidP="005B6DAB">
      <w:pPr>
        <w:spacing w:after="360" w:line="360" w:lineRule="auto"/>
        <w:rPr>
          <w:rFonts w:ascii="Arial" w:hAnsi="Arial" w:cs="Arial"/>
        </w:rPr>
      </w:pPr>
    </w:p>
    <w:p w:rsidR="00004938" w:rsidRPr="00004938" w:rsidRDefault="00004938" w:rsidP="00004938">
      <w:pPr>
        <w:rPr>
          <w:rFonts w:ascii="Arial" w:hAnsi="Arial" w:cs="Arial"/>
        </w:rPr>
      </w:pPr>
    </w:p>
    <w:p w:rsidR="00004938" w:rsidRDefault="00004938" w:rsidP="00004938">
      <w:pPr>
        <w:rPr>
          <w:rFonts w:ascii="Arial" w:hAnsi="Arial" w:cs="Arial"/>
        </w:rPr>
      </w:pPr>
    </w:p>
    <w:p w:rsidR="00156EE6" w:rsidRDefault="00004938" w:rsidP="00004938">
      <w:bookmarkStart w:id="266" w:name="_Toc517608607"/>
      <w:r w:rsidRPr="00D76497">
        <w:lastRenderedPageBreak/>
        <w:t>Figura</w:t>
      </w:r>
      <w:r w:rsidR="001F5683">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21</w:t>
      </w:r>
      <w:r w:rsidRPr="00D76497">
        <w:fldChar w:fldCharType="end"/>
      </w:r>
      <w:r w:rsidRPr="00D76497">
        <w:t xml:space="preserve">. </w:t>
      </w:r>
      <w:r>
        <w:t>Aporque al cultivo de kiwicha.</w:t>
      </w:r>
      <w:bookmarkEnd w:id="266"/>
    </w:p>
    <w:p w:rsidR="00156EE6" w:rsidRDefault="005C04A5" w:rsidP="00156EE6">
      <w:pPr>
        <w:spacing w:after="360" w:line="360" w:lineRule="auto"/>
        <w:rPr>
          <w:rFonts w:ascii="Arial" w:hAnsi="Arial" w:cs="Arial"/>
        </w:rPr>
      </w:pPr>
      <w:r w:rsidRPr="00347DDE">
        <w:rPr>
          <w:noProof/>
        </w:rPr>
        <w:drawing>
          <wp:anchor distT="0" distB="0" distL="114300" distR="114300" simplePos="0" relativeHeight="251638784" behindDoc="0" locked="0" layoutInCell="1" allowOverlap="1" wp14:anchorId="38B7C701" wp14:editId="7D5A43A2">
            <wp:simplePos x="0" y="0"/>
            <wp:positionH relativeFrom="column">
              <wp:posOffset>2708312</wp:posOffset>
            </wp:positionH>
            <wp:positionV relativeFrom="paragraph">
              <wp:posOffset>393065</wp:posOffset>
            </wp:positionV>
            <wp:extent cx="2426970" cy="3219450"/>
            <wp:effectExtent l="76200" t="76200" r="125730" b="133350"/>
            <wp:wrapNone/>
            <wp:docPr id="23" name="Imagen 23" descr="F:\IMAGENES DE KIWICHA\IMG_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MAGENES DE KIWICHA\IMG_38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26970" cy="3219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B6DAB">
        <w:rPr>
          <w:rFonts w:ascii="Arial" w:hAnsi="Arial" w:cs="Arial"/>
          <w:noProof/>
        </w:rPr>
        <w:drawing>
          <wp:anchor distT="0" distB="0" distL="114300" distR="114300" simplePos="0" relativeHeight="251671552" behindDoc="0" locked="0" layoutInCell="1" allowOverlap="1" wp14:anchorId="0AE188A1" wp14:editId="094335D3">
            <wp:simplePos x="0" y="0"/>
            <wp:positionH relativeFrom="margin">
              <wp:align>left</wp:align>
            </wp:positionH>
            <wp:positionV relativeFrom="paragraph">
              <wp:posOffset>321310</wp:posOffset>
            </wp:positionV>
            <wp:extent cx="2561590" cy="3219450"/>
            <wp:effectExtent l="76200" t="76200" r="124460" b="133350"/>
            <wp:wrapNone/>
            <wp:docPr id="304" name="Imagen 304" descr="F:\TESIS KIWICHA\IMG_20150419_11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TESIS KIWICHA\IMG_20150419_1127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3369" cy="32213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04938">
        <w:rPr>
          <w:rFonts w:ascii="Arial" w:hAnsi="Arial" w:cs="Arial"/>
        </w:rPr>
        <w:t xml:space="preserve">                      </w:t>
      </w:r>
    </w:p>
    <w:p w:rsidR="00913541" w:rsidRDefault="00913541" w:rsidP="00661631">
      <w:pPr>
        <w:spacing w:after="360" w:line="360" w:lineRule="auto"/>
        <w:rPr>
          <w:rFonts w:ascii="Arial" w:hAnsi="Arial" w:cs="Arial"/>
        </w:rPr>
      </w:pPr>
    </w:p>
    <w:p w:rsidR="005B6DAB" w:rsidRDefault="005B6DAB" w:rsidP="00661631">
      <w:pPr>
        <w:spacing w:after="360" w:line="360" w:lineRule="auto"/>
        <w:rPr>
          <w:rFonts w:ascii="Arial" w:hAnsi="Arial" w:cs="Arial"/>
        </w:rPr>
      </w:pPr>
    </w:p>
    <w:p w:rsidR="005B6DAB" w:rsidRDefault="005B6DAB" w:rsidP="00661631">
      <w:pPr>
        <w:spacing w:after="360" w:line="360" w:lineRule="auto"/>
        <w:rPr>
          <w:rFonts w:ascii="Arial" w:hAnsi="Arial" w:cs="Arial"/>
        </w:rPr>
      </w:pPr>
    </w:p>
    <w:p w:rsidR="005B6DAB" w:rsidRDefault="005B6DAB" w:rsidP="00661631">
      <w:pPr>
        <w:spacing w:after="360" w:line="360" w:lineRule="auto"/>
        <w:rPr>
          <w:rFonts w:ascii="Arial" w:hAnsi="Arial" w:cs="Arial"/>
        </w:rPr>
      </w:pPr>
    </w:p>
    <w:p w:rsidR="005B6DAB" w:rsidRDefault="005B6DAB" w:rsidP="00661631">
      <w:pPr>
        <w:spacing w:after="360" w:line="360" w:lineRule="auto"/>
        <w:rPr>
          <w:rFonts w:ascii="Arial" w:hAnsi="Arial" w:cs="Arial"/>
        </w:rPr>
      </w:pPr>
    </w:p>
    <w:p w:rsidR="005B6DAB" w:rsidRDefault="005B6DAB" w:rsidP="00BA09B2">
      <w:pPr>
        <w:spacing w:after="360" w:line="360" w:lineRule="auto"/>
        <w:rPr>
          <w:rFonts w:ascii="Arial" w:hAnsi="Arial" w:cs="Arial"/>
        </w:rPr>
      </w:pPr>
    </w:p>
    <w:p w:rsidR="00E11154" w:rsidRDefault="00E11154" w:rsidP="00004938">
      <w:pPr>
        <w:pStyle w:val="Ttulo4"/>
        <w:rPr>
          <w:rFonts w:ascii="Arial" w:eastAsia="Times New Roman" w:hAnsi="Arial" w:cs="Arial"/>
          <w:b w:val="0"/>
          <w:iCs w:val="0"/>
        </w:rPr>
      </w:pPr>
    </w:p>
    <w:p w:rsidR="005C04A5" w:rsidRDefault="005C04A5" w:rsidP="00004938">
      <w:pPr>
        <w:pStyle w:val="Ttulo4"/>
        <w:rPr>
          <w:b w:val="0"/>
        </w:rPr>
      </w:pPr>
      <w:bookmarkStart w:id="267" w:name="_Toc517608608"/>
    </w:p>
    <w:p w:rsidR="00004938" w:rsidRPr="00004938" w:rsidRDefault="00004938" w:rsidP="00004938">
      <w:pPr>
        <w:pStyle w:val="Ttulo4"/>
        <w:rPr>
          <w:b w:val="0"/>
        </w:rPr>
      </w:pPr>
      <w:r w:rsidRPr="00004938">
        <w:rPr>
          <w:b w:val="0"/>
        </w:rPr>
        <w:t>Figura</w:t>
      </w:r>
      <w:r w:rsidR="001F5683">
        <w:rPr>
          <w:b w:val="0"/>
        </w:rPr>
        <w:t xml:space="preserve"> Nº</w:t>
      </w:r>
      <w:r w:rsidRPr="00004938">
        <w:rPr>
          <w:b w:val="0"/>
        </w:rPr>
        <w:t xml:space="preserve"> </w:t>
      </w:r>
      <w:r w:rsidRPr="00004938">
        <w:rPr>
          <w:b w:val="0"/>
        </w:rPr>
        <w:fldChar w:fldCharType="begin"/>
      </w:r>
      <w:r w:rsidRPr="00004938">
        <w:rPr>
          <w:b w:val="0"/>
        </w:rPr>
        <w:instrText xml:space="preserve"> SEQ Figura \* ARABIC </w:instrText>
      </w:r>
      <w:r w:rsidRPr="00004938">
        <w:rPr>
          <w:b w:val="0"/>
        </w:rPr>
        <w:fldChar w:fldCharType="separate"/>
      </w:r>
      <w:r w:rsidR="00F40063">
        <w:rPr>
          <w:b w:val="0"/>
          <w:noProof/>
        </w:rPr>
        <w:t>22</w:t>
      </w:r>
      <w:r w:rsidRPr="00004938">
        <w:rPr>
          <w:b w:val="0"/>
        </w:rPr>
        <w:fldChar w:fldCharType="end"/>
      </w:r>
      <w:r w:rsidRPr="00004938">
        <w:rPr>
          <w:b w:val="0"/>
        </w:rPr>
        <w:t xml:space="preserve">. </w:t>
      </w:r>
      <w:r>
        <w:rPr>
          <w:b w:val="0"/>
        </w:rPr>
        <w:t>Toma de datos del diámetro del tallo y ancho de la hoja de kiwicha.</w:t>
      </w:r>
      <w:bookmarkEnd w:id="267"/>
    </w:p>
    <w:p w:rsidR="005B6DAB" w:rsidRDefault="005C04A5" w:rsidP="00004938">
      <w:pPr>
        <w:spacing w:after="360" w:line="360" w:lineRule="auto"/>
        <w:jc w:val="both"/>
        <w:rPr>
          <w:rFonts w:ascii="Arial" w:hAnsi="Arial" w:cs="Arial"/>
        </w:rPr>
      </w:pPr>
      <w:r w:rsidRPr="00347DDE">
        <w:rPr>
          <w:noProof/>
        </w:rPr>
        <w:drawing>
          <wp:anchor distT="0" distB="0" distL="114300" distR="114300" simplePos="0" relativeHeight="251644928" behindDoc="0" locked="0" layoutInCell="1" allowOverlap="1" wp14:anchorId="72748F01" wp14:editId="7C9F11C5">
            <wp:simplePos x="0" y="0"/>
            <wp:positionH relativeFrom="column">
              <wp:posOffset>2769870</wp:posOffset>
            </wp:positionH>
            <wp:positionV relativeFrom="paragraph">
              <wp:posOffset>424180</wp:posOffset>
            </wp:positionV>
            <wp:extent cx="2435860" cy="3075940"/>
            <wp:effectExtent l="76200" t="76200" r="135890" b="124460"/>
            <wp:wrapNone/>
            <wp:docPr id="21" name="Imagen 21" descr="F:\IMAGENES DE KIWICHA\IMG_20150419_12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AGENES DE KIWICHA\IMG_20150419_1245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5860" cy="3075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11154" w:rsidRPr="009A3B48">
        <w:rPr>
          <w:noProof/>
        </w:rPr>
        <w:drawing>
          <wp:anchor distT="0" distB="0" distL="114300" distR="114300" simplePos="0" relativeHeight="251639808" behindDoc="0" locked="0" layoutInCell="1" allowOverlap="1" wp14:anchorId="7D79AEDE" wp14:editId="4036880A">
            <wp:simplePos x="0" y="0"/>
            <wp:positionH relativeFrom="margin">
              <wp:align>left</wp:align>
            </wp:positionH>
            <wp:positionV relativeFrom="paragraph">
              <wp:posOffset>344170</wp:posOffset>
            </wp:positionV>
            <wp:extent cx="2632710" cy="3075940"/>
            <wp:effectExtent l="76200" t="76200" r="129540" b="124460"/>
            <wp:wrapNone/>
            <wp:docPr id="28" name="Imagen 28" descr="F:\IMAGENES DE KIWICHA\IMG_20150530_09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MAGENES DE KIWICHA\IMG_20150530_0934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2710" cy="3075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13541" w:rsidRDefault="00913541" w:rsidP="00661631">
      <w:pPr>
        <w:spacing w:after="360" w:line="360" w:lineRule="auto"/>
        <w:rPr>
          <w:rFonts w:ascii="Arial" w:hAnsi="Arial" w:cs="Arial"/>
        </w:rPr>
      </w:pPr>
    </w:p>
    <w:p w:rsidR="00913541" w:rsidRDefault="00913541" w:rsidP="00661631">
      <w:pPr>
        <w:spacing w:after="360" w:line="360" w:lineRule="auto"/>
        <w:rPr>
          <w:rFonts w:ascii="Arial" w:hAnsi="Arial" w:cs="Arial"/>
        </w:rPr>
      </w:pPr>
    </w:p>
    <w:p w:rsidR="006F4FDA" w:rsidRDefault="006F4FDA" w:rsidP="00661631">
      <w:pPr>
        <w:spacing w:after="360" w:line="360" w:lineRule="auto"/>
        <w:rPr>
          <w:rFonts w:ascii="Arial" w:hAnsi="Arial" w:cs="Arial"/>
        </w:rPr>
      </w:pPr>
    </w:p>
    <w:p w:rsidR="00865C34" w:rsidRDefault="00865C34" w:rsidP="00661631">
      <w:pPr>
        <w:spacing w:after="360" w:line="360" w:lineRule="auto"/>
        <w:rPr>
          <w:rFonts w:ascii="Arial" w:hAnsi="Arial" w:cs="Arial"/>
        </w:rPr>
      </w:pPr>
    </w:p>
    <w:p w:rsidR="00865C34" w:rsidRDefault="00865C34" w:rsidP="00661631">
      <w:pPr>
        <w:spacing w:after="360" w:line="360" w:lineRule="auto"/>
        <w:rPr>
          <w:rFonts w:ascii="Arial" w:hAnsi="Arial" w:cs="Arial"/>
        </w:rPr>
      </w:pPr>
    </w:p>
    <w:p w:rsidR="00865C34" w:rsidRDefault="00865C34" w:rsidP="00661631">
      <w:pPr>
        <w:spacing w:after="360" w:line="360" w:lineRule="auto"/>
        <w:rPr>
          <w:rFonts w:ascii="Arial" w:hAnsi="Arial" w:cs="Arial"/>
        </w:rPr>
      </w:pPr>
    </w:p>
    <w:p w:rsidR="00E11154" w:rsidRDefault="00E11154" w:rsidP="00004938">
      <w:pPr>
        <w:pStyle w:val="Ttulo4"/>
        <w:rPr>
          <w:b w:val="0"/>
        </w:rPr>
      </w:pPr>
    </w:p>
    <w:p w:rsidR="00347DDE" w:rsidRDefault="00004938" w:rsidP="00004938">
      <w:pPr>
        <w:pStyle w:val="Ttulo4"/>
        <w:rPr>
          <w:b w:val="0"/>
        </w:rPr>
      </w:pPr>
      <w:bookmarkStart w:id="268" w:name="_Toc517608609"/>
      <w:r w:rsidRPr="00004938">
        <w:rPr>
          <w:b w:val="0"/>
        </w:rPr>
        <w:t>Figura</w:t>
      </w:r>
      <w:r w:rsidR="001F5683">
        <w:rPr>
          <w:b w:val="0"/>
        </w:rPr>
        <w:t xml:space="preserve"> Nº</w:t>
      </w:r>
      <w:r w:rsidRPr="00004938">
        <w:rPr>
          <w:b w:val="0"/>
        </w:rPr>
        <w:t xml:space="preserve"> </w:t>
      </w:r>
      <w:r w:rsidRPr="00004938">
        <w:rPr>
          <w:b w:val="0"/>
        </w:rPr>
        <w:fldChar w:fldCharType="begin"/>
      </w:r>
      <w:r w:rsidRPr="00004938">
        <w:rPr>
          <w:b w:val="0"/>
        </w:rPr>
        <w:instrText xml:space="preserve"> SEQ Figura \* ARABIC </w:instrText>
      </w:r>
      <w:r w:rsidRPr="00004938">
        <w:rPr>
          <w:b w:val="0"/>
        </w:rPr>
        <w:fldChar w:fldCharType="separate"/>
      </w:r>
      <w:r w:rsidR="00F40063">
        <w:rPr>
          <w:b w:val="0"/>
          <w:noProof/>
        </w:rPr>
        <w:t>23</w:t>
      </w:r>
      <w:r w:rsidRPr="00004938">
        <w:rPr>
          <w:b w:val="0"/>
        </w:rPr>
        <w:fldChar w:fldCharType="end"/>
      </w:r>
      <w:r>
        <w:rPr>
          <w:b w:val="0"/>
        </w:rPr>
        <w:t>. Toma de datos de</w:t>
      </w:r>
      <w:r w:rsidR="00E11154">
        <w:rPr>
          <w:b w:val="0"/>
        </w:rPr>
        <w:t>l</w:t>
      </w:r>
      <w:r>
        <w:rPr>
          <w:b w:val="0"/>
        </w:rPr>
        <w:t xml:space="preserve"> ancho y largo de la panoja de kiwicha.</w:t>
      </w:r>
      <w:bookmarkEnd w:id="268"/>
    </w:p>
    <w:p w:rsidR="00E11154" w:rsidRDefault="00E11154" w:rsidP="00E11154"/>
    <w:p w:rsidR="00E11154" w:rsidRDefault="00E11154" w:rsidP="00E11154"/>
    <w:p w:rsidR="00E11154" w:rsidRPr="00E11154" w:rsidRDefault="005C04A5" w:rsidP="00E11154">
      <w:r w:rsidRPr="009A3B48">
        <w:rPr>
          <w:noProof/>
        </w:rPr>
        <w:drawing>
          <wp:anchor distT="0" distB="0" distL="114300" distR="114300" simplePos="0" relativeHeight="251630592" behindDoc="1" locked="0" layoutInCell="1" allowOverlap="1" wp14:anchorId="070DB82F" wp14:editId="345FA0AB">
            <wp:simplePos x="0" y="0"/>
            <wp:positionH relativeFrom="column">
              <wp:posOffset>2755900</wp:posOffset>
            </wp:positionH>
            <wp:positionV relativeFrom="paragraph">
              <wp:posOffset>114300</wp:posOffset>
            </wp:positionV>
            <wp:extent cx="2501265" cy="3482975"/>
            <wp:effectExtent l="76200" t="76200" r="127635" b="136525"/>
            <wp:wrapNone/>
            <wp:docPr id="26" name="Imagen 26" descr="F:\IMAGENES DE KIWICHA\IMG_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MAGENES DE KIWICHA\IMG_39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1265" cy="3482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63EE3">
        <w:rPr>
          <w:noProof/>
        </w:rPr>
        <w:drawing>
          <wp:anchor distT="0" distB="0" distL="114300" distR="114300" simplePos="0" relativeHeight="251670528" behindDoc="0" locked="0" layoutInCell="1" allowOverlap="1" wp14:anchorId="53A37F6F" wp14:editId="425CB1D2">
            <wp:simplePos x="0" y="0"/>
            <wp:positionH relativeFrom="margin">
              <wp:posOffset>57785</wp:posOffset>
            </wp:positionH>
            <wp:positionV relativeFrom="paragraph">
              <wp:posOffset>123190</wp:posOffset>
            </wp:positionV>
            <wp:extent cx="2628265" cy="3467735"/>
            <wp:effectExtent l="76200" t="76200" r="133985" b="132715"/>
            <wp:wrapNone/>
            <wp:docPr id="303" name="Imagen 303" descr="F:\TESIS KIWICHA\IMG_20150511_1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TESIS KIWICHA\IMG_20150511_1000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8265" cy="3467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47DDE" w:rsidRDefault="00347DDE" w:rsidP="00347DDE"/>
    <w:p w:rsidR="00347DDE" w:rsidRDefault="00347DDE"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865C34" w:rsidRDefault="00865C34" w:rsidP="00347DDE"/>
    <w:p w:rsidR="00004938" w:rsidRPr="00004938" w:rsidRDefault="00004938" w:rsidP="00004938">
      <w:pPr>
        <w:pStyle w:val="Ttulo4"/>
        <w:rPr>
          <w:b w:val="0"/>
        </w:rPr>
      </w:pPr>
      <w:bookmarkStart w:id="269" w:name="_Toc517608610"/>
      <w:r w:rsidRPr="00004938">
        <w:rPr>
          <w:b w:val="0"/>
        </w:rPr>
        <w:t>Figura</w:t>
      </w:r>
      <w:r w:rsidR="001F5683">
        <w:rPr>
          <w:b w:val="0"/>
        </w:rPr>
        <w:t xml:space="preserve"> Nº</w:t>
      </w:r>
      <w:r w:rsidRPr="00004938">
        <w:rPr>
          <w:b w:val="0"/>
        </w:rPr>
        <w:t xml:space="preserve"> </w:t>
      </w:r>
      <w:r w:rsidRPr="00004938">
        <w:rPr>
          <w:b w:val="0"/>
        </w:rPr>
        <w:fldChar w:fldCharType="begin"/>
      </w:r>
      <w:r w:rsidRPr="00004938">
        <w:rPr>
          <w:b w:val="0"/>
        </w:rPr>
        <w:instrText xml:space="preserve"> SEQ Figura \* ARABIC </w:instrText>
      </w:r>
      <w:r w:rsidRPr="00004938">
        <w:rPr>
          <w:b w:val="0"/>
        </w:rPr>
        <w:fldChar w:fldCharType="separate"/>
      </w:r>
      <w:r w:rsidR="00F40063">
        <w:rPr>
          <w:b w:val="0"/>
          <w:noProof/>
        </w:rPr>
        <w:t>24</w:t>
      </w:r>
      <w:r w:rsidRPr="00004938">
        <w:rPr>
          <w:b w:val="0"/>
        </w:rPr>
        <w:fldChar w:fldCharType="end"/>
      </w:r>
      <w:r w:rsidRPr="00004938">
        <w:rPr>
          <w:b w:val="0"/>
        </w:rPr>
        <w:t xml:space="preserve">. </w:t>
      </w:r>
      <w:r w:rsidR="00E11154">
        <w:rPr>
          <w:b w:val="0"/>
        </w:rPr>
        <w:t xml:space="preserve">Colocación de nombres de los </w:t>
      </w:r>
      <w:r w:rsidRPr="00004938">
        <w:rPr>
          <w:b w:val="0"/>
        </w:rPr>
        <w:t>tratamiento</w:t>
      </w:r>
      <w:r w:rsidR="00E11154">
        <w:rPr>
          <w:b w:val="0"/>
        </w:rPr>
        <w:t>s.</w:t>
      </w:r>
      <w:bookmarkEnd w:id="269"/>
      <w:r w:rsidRPr="00004938">
        <w:rPr>
          <w:b w:val="0"/>
        </w:rPr>
        <w:t xml:space="preserve"> </w:t>
      </w:r>
    </w:p>
    <w:p w:rsidR="00E11154" w:rsidRDefault="00E11154" w:rsidP="00347DDE"/>
    <w:p w:rsidR="00865C34" w:rsidRDefault="005C04A5" w:rsidP="00347DDE">
      <w:r w:rsidRPr="00347DDE">
        <w:rPr>
          <w:noProof/>
        </w:rPr>
        <w:drawing>
          <wp:anchor distT="0" distB="0" distL="114300" distR="114300" simplePos="0" relativeHeight="251631616" behindDoc="0" locked="0" layoutInCell="1" allowOverlap="1" wp14:anchorId="791E9FB9" wp14:editId="26E285A1">
            <wp:simplePos x="0" y="0"/>
            <wp:positionH relativeFrom="column">
              <wp:posOffset>-1905</wp:posOffset>
            </wp:positionH>
            <wp:positionV relativeFrom="paragraph">
              <wp:posOffset>97155</wp:posOffset>
            </wp:positionV>
            <wp:extent cx="2676525" cy="2837815"/>
            <wp:effectExtent l="76200" t="76200" r="142875" b="133985"/>
            <wp:wrapNone/>
            <wp:docPr id="19" name="Imagen 19" descr="F:\IMAGENES DE KIWICHA\IMG_20150512_12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AGENES DE KIWICHA\IMG_20150512_12384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6525" cy="2837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47DDE">
        <w:rPr>
          <w:noProof/>
        </w:rPr>
        <w:drawing>
          <wp:anchor distT="0" distB="0" distL="114300" distR="114300" simplePos="0" relativeHeight="251632640" behindDoc="0" locked="0" layoutInCell="1" allowOverlap="1" wp14:anchorId="5B2D29E8" wp14:editId="6EADA0DD">
            <wp:simplePos x="0" y="0"/>
            <wp:positionH relativeFrom="margin">
              <wp:posOffset>2766695</wp:posOffset>
            </wp:positionH>
            <wp:positionV relativeFrom="paragraph">
              <wp:posOffset>101600</wp:posOffset>
            </wp:positionV>
            <wp:extent cx="2557780" cy="2837815"/>
            <wp:effectExtent l="76200" t="76200" r="128270" b="133985"/>
            <wp:wrapNone/>
            <wp:docPr id="20" name="Imagen 20" descr="F:\IMAGENES DE KIWICHA\IMG_20150512_12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AGENES DE KIWICHA\IMG_20150512_1214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7780" cy="2837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C14A7" w:rsidRDefault="000C14A7" w:rsidP="00347DDE"/>
    <w:p w:rsidR="000C14A7" w:rsidRDefault="000C14A7"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Default="00E11154" w:rsidP="00347DDE"/>
    <w:p w:rsidR="00E11154" w:rsidRPr="00E11154" w:rsidRDefault="00E11154" w:rsidP="00F40CEA">
      <w:pPr>
        <w:pStyle w:val="Ttulo4"/>
        <w:rPr>
          <w:b w:val="0"/>
        </w:rPr>
      </w:pPr>
      <w:bookmarkStart w:id="270" w:name="_Toc517608611"/>
      <w:r w:rsidRPr="00E11154">
        <w:rPr>
          <w:b w:val="0"/>
        </w:rPr>
        <w:t>Figura</w:t>
      </w:r>
      <w:r w:rsidR="001F5683">
        <w:rPr>
          <w:b w:val="0"/>
        </w:rPr>
        <w:t xml:space="preserve"> Nº</w:t>
      </w:r>
      <w:r w:rsidRPr="00E11154">
        <w:rPr>
          <w:b w:val="0"/>
        </w:rPr>
        <w:fldChar w:fldCharType="begin"/>
      </w:r>
      <w:r w:rsidRPr="00E11154">
        <w:rPr>
          <w:b w:val="0"/>
        </w:rPr>
        <w:instrText xml:space="preserve"> SEQ Figura \* ARABIC </w:instrText>
      </w:r>
      <w:r w:rsidRPr="00E11154">
        <w:rPr>
          <w:b w:val="0"/>
        </w:rPr>
        <w:fldChar w:fldCharType="separate"/>
      </w:r>
      <w:r w:rsidR="00F40063">
        <w:rPr>
          <w:b w:val="0"/>
          <w:noProof/>
        </w:rPr>
        <w:t>25</w:t>
      </w:r>
      <w:r w:rsidRPr="00E11154">
        <w:rPr>
          <w:b w:val="0"/>
        </w:rPr>
        <w:fldChar w:fldCharType="end"/>
      </w:r>
      <w:r w:rsidRPr="00E11154">
        <w:rPr>
          <w:b w:val="0"/>
        </w:rPr>
        <w:t>. Supervisión del Proyecto de Tesis</w:t>
      </w:r>
      <w:bookmarkEnd w:id="270"/>
    </w:p>
    <w:p w:rsidR="0089673B" w:rsidRDefault="0089673B" w:rsidP="00E11154">
      <w:pPr>
        <w:pStyle w:val="Ttulo4"/>
        <w:jc w:val="both"/>
      </w:pPr>
    </w:p>
    <w:p w:rsidR="00E11154" w:rsidRDefault="00E11154" w:rsidP="00E11154">
      <w:pPr>
        <w:jc w:val="both"/>
      </w:pPr>
    </w:p>
    <w:p w:rsidR="00E11154" w:rsidRDefault="005C04A5" w:rsidP="009A3B48">
      <w:r w:rsidRPr="00BA09B2">
        <w:rPr>
          <w:noProof/>
        </w:rPr>
        <w:drawing>
          <wp:anchor distT="0" distB="0" distL="114300" distR="114300" simplePos="0" relativeHeight="251672576" behindDoc="0" locked="0" layoutInCell="1" allowOverlap="1" wp14:anchorId="16013A98" wp14:editId="483199E2">
            <wp:simplePos x="0" y="0"/>
            <wp:positionH relativeFrom="margin">
              <wp:posOffset>99060</wp:posOffset>
            </wp:positionH>
            <wp:positionV relativeFrom="paragraph">
              <wp:posOffset>161290</wp:posOffset>
            </wp:positionV>
            <wp:extent cx="2552700" cy="3524250"/>
            <wp:effectExtent l="76200" t="76200" r="133350" b="133350"/>
            <wp:wrapNone/>
            <wp:docPr id="305" name="Imagen 305" descr="F:\TESIS KIWICHA\2015-05-23 10.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TESIS KIWICHA\2015-05-23 10.15.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700" cy="3524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A09B2">
        <w:rPr>
          <w:noProof/>
        </w:rPr>
        <w:drawing>
          <wp:anchor distT="0" distB="0" distL="114300" distR="114300" simplePos="0" relativeHeight="251673600" behindDoc="0" locked="0" layoutInCell="1" allowOverlap="1" wp14:anchorId="31E94393" wp14:editId="5CD23B63">
            <wp:simplePos x="0" y="0"/>
            <wp:positionH relativeFrom="column">
              <wp:posOffset>2708910</wp:posOffset>
            </wp:positionH>
            <wp:positionV relativeFrom="paragraph">
              <wp:posOffset>165100</wp:posOffset>
            </wp:positionV>
            <wp:extent cx="2576830" cy="3533775"/>
            <wp:effectExtent l="76200" t="76200" r="128270" b="142875"/>
            <wp:wrapNone/>
            <wp:docPr id="306" name="Imagen 306" descr="F:\TESIS KIWICHA\2015-05-30 0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TESIS KIWICHA\2015-05-30 09.03.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6830" cy="3533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F279B" w:rsidRDefault="006F279B" w:rsidP="009A3B48"/>
    <w:p w:rsidR="006F4FDA" w:rsidRDefault="006F4FDA" w:rsidP="00865C34">
      <w:pPr>
        <w:pStyle w:val="Descripcin"/>
        <w:spacing w:line="360" w:lineRule="auto"/>
        <w:rPr>
          <w:rFonts w:ascii="Arial" w:hAnsi="Arial" w:cs="Arial"/>
          <w:b/>
          <w:i w:val="0"/>
          <w:color w:val="auto"/>
          <w:sz w:val="24"/>
          <w:szCs w:val="24"/>
        </w:rPr>
      </w:pPr>
    </w:p>
    <w:p w:rsidR="00913541" w:rsidRDefault="00913541" w:rsidP="00913541"/>
    <w:p w:rsidR="00913541" w:rsidRDefault="00913541" w:rsidP="00913541"/>
    <w:p w:rsidR="00913541" w:rsidRDefault="00913541"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0C14A7" w:rsidRDefault="000C14A7" w:rsidP="00913541"/>
    <w:p w:rsidR="00913541" w:rsidRDefault="00913541" w:rsidP="00913541"/>
    <w:p w:rsidR="005B6DAB" w:rsidRDefault="005B6DAB" w:rsidP="00913541"/>
    <w:p w:rsidR="005B6DAB" w:rsidRDefault="005B6DAB" w:rsidP="005B6DAB"/>
    <w:p w:rsidR="00BA09B2" w:rsidRDefault="00BA09B2" w:rsidP="005B6DAB"/>
    <w:p w:rsidR="00BA09B2" w:rsidRPr="00347DDE" w:rsidRDefault="00BA09B2" w:rsidP="005B6DAB"/>
    <w:p w:rsidR="00E11154" w:rsidRPr="00E11154" w:rsidRDefault="00E11154" w:rsidP="00E11154">
      <w:pPr>
        <w:pStyle w:val="Ttulo4"/>
        <w:rPr>
          <w:b w:val="0"/>
        </w:rPr>
      </w:pPr>
      <w:bookmarkStart w:id="271" w:name="_Toc517608612"/>
      <w:r w:rsidRPr="00E11154">
        <w:rPr>
          <w:b w:val="0"/>
        </w:rPr>
        <w:t>Figura</w:t>
      </w:r>
      <w:r w:rsidR="00791DE6">
        <w:rPr>
          <w:b w:val="0"/>
        </w:rPr>
        <w:t xml:space="preserve"> Nº</w:t>
      </w:r>
      <w:r w:rsidRPr="00E11154">
        <w:rPr>
          <w:b w:val="0"/>
        </w:rPr>
        <w:t xml:space="preserve"> </w:t>
      </w:r>
      <w:r w:rsidRPr="00E11154">
        <w:rPr>
          <w:b w:val="0"/>
        </w:rPr>
        <w:fldChar w:fldCharType="begin"/>
      </w:r>
      <w:r w:rsidRPr="00E11154">
        <w:rPr>
          <w:b w:val="0"/>
        </w:rPr>
        <w:instrText xml:space="preserve"> SEQ Figura \* ARABIC </w:instrText>
      </w:r>
      <w:r w:rsidRPr="00E11154">
        <w:rPr>
          <w:b w:val="0"/>
        </w:rPr>
        <w:fldChar w:fldCharType="separate"/>
      </w:r>
      <w:r w:rsidR="00F40063">
        <w:rPr>
          <w:b w:val="0"/>
          <w:noProof/>
        </w:rPr>
        <w:t>26</w:t>
      </w:r>
      <w:r w:rsidRPr="00E11154">
        <w:rPr>
          <w:b w:val="0"/>
        </w:rPr>
        <w:fldChar w:fldCharType="end"/>
      </w:r>
      <w:r w:rsidRPr="00E11154">
        <w:rPr>
          <w:b w:val="0"/>
        </w:rPr>
        <w:t>. Etapa de floración y cuajado de grano</w:t>
      </w:r>
      <w:r>
        <w:rPr>
          <w:b w:val="0"/>
        </w:rPr>
        <w:t>.</w:t>
      </w:r>
      <w:bookmarkEnd w:id="271"/>
    </w:p>
    <w:p w:rsidR="00E11154" w:rsidRDefault="005B6DAB" w:rsidP="005B6DAB">
      <w:pPr>
        <w:pStyle w:val="Ttulo4"/>
      </w:pPr>
      <w:r w:rsidRPr="004E54B1">
        <w:t xml:space="preserve"> </w:t>
      </w:r>
    </w:p>
    <w:p w:rsidR="005B6DAB" w:rsidRDefault="005B6DAB" w:rsidP="00E945C7">
      <w:pPr>
        <w:pStyle w:val="Ttulo4"/>
        <w:jc w:val="both"/>
      </w:pPr>
      <w:r>
        <w:t xml:space="preserve">                                  </w:t>
      </w:r>
    </w:p>
    <w:p w:rsidR="00913541" w:rsidRDefault="00E945C7" w:rsidP="00913541">
      <w:r w:rsidRPr="000C14A7">
        <w:rPr>
          <w:noProof/>
        </w:rPr>
        <w:drawing>
          <wp:anchor distT="0" distB="0" distL="114300" distR="114300" simplePos="0" relativeHeight="251665408" behindDoc="0" locked="0" layoutInCell="1" allowOverlap="1" wp14:anchorId="083D2EC4" wp14:editId="2E37DAF6">
            <wp:simplePos x="0" y="0"/>
            <wp:positionH relativeFrom="margin">
              <wp:align>left</wp:align>
            </wp:positionH>
            <wp:positionV relativeFrom="paragraph">
              <wp:posOffset>83185</wp:posOffset>
            </wp:positionV>
            <wp:extent cx="2505075" cy="2771775"/>
            <wp:effectExtent l="76200" t="76200" r="142875" b="142875"/>
            <wp:wrapNone/>
            <wp:docPr id="297" name="Imagen 297" descr="F:\TESIS KIWICHA\2015-05-30 09.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ESIS KIWICHA\2015-05-30 09.06.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5075"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13541" w:rsidRDefault="005C04A5" w:rsidP="00913541">
      <w:r w:rsidRPr="000C14A7">
        <w:rPr>
          <w:noProof/>
        </w:rPr>
        <w:drawing>
          <wp:anchor distT="0" distB="0" distL="114300" distR="114300" simplePos="0" relativeHeight="251666432" behindDoc="0" locked="0" layoutInCell="1" allowOverlap="1" wp14:anchorId="2FD7ED54" wp14:editId="09B880D1">
            <wp:simplePos x="0" y="0"/>
            <wp:positionH relativeFrom="margin">
              <wp:posOffset>2655570</wp:posOffset>
            </wp:positionH>
            <wp:positionV relativeFrom="paragraph">
              <wp:posOffset>0</wp:posOffset>
            </wp:positionV>
            <wp:extent cx="2613660" cy="2771775"/>
            <wp:effectExtent l="76200" t="76200" r="129540" b="142875"/>
            <wp:wrapNone/>
            <wp:docPr id="298" name="Imagen 298" descr="F:\TESIS KIWICHA\2015-05-30 09.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TESIS KIWICHA\2015-05-30 09.06.2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13660"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E945C7" w:rsidRDefault="00E945C7" w:rsidP="00E945C7">
      <w:pPr>
        <w:pStyle w:val="Ttulo4"/>
        <w:jc w:val="both"/>
        <w:rPr>
          <w:b w:val="0"/>
        </w:rPr>
      </w:pPr>
    </w:p>
    <w:p w:rsidR="00E945C7" w:rsidRDefault="00E945C7" w:rsidP="00E945C7">
      <w:pPr>
        <w:pStyle w:val="Ttulo4"/>
        <w:rPr>
          <w:b w:val="0"/>
        </w:rPr>
      </w:pPr>
    </w:p>
    <w:p w:rsidR="00E11154" w:rsidRDefault="00E11154" w:rsidP="00E945C7">
      <w:pPr>
        <w:pStyle w:val="Ttulo4"/>
      </w:pPr>
      <w:bookmarkStart w:id="272" w:name="_Toc517608613"/>
      <w:r w:rsidRPr="00E945C7">
        <w:rPr>
          <w:b w:val="0"/>
        </w:rPr>
        <w:t>Figura</w:t>
      </w:r>
      <w:r w:rsidR="00791DE6">
        <w:rPr>
          <w:b w:val="0"/>
        </w:rPr>
        <w:t xml:space="preserve"> Nº</w:t>
      </w:r>
      <w:r w:rsidRPr="00E945C7">
        <w:rPr>
          <w:b w:val="0"/>
        </w:rPr>
        <w:t xml:space="preserve"> </w:t>
      </w:r>
      <w:r w:rsidRPr="00E945C7">
        <w:rPr>
          <w:b w:val="0"/>
        </w:rPr>
        <w:fldChar w:fldCharType="begin"/>
      </w:r>
      <w:r w:rsidRPr="00E945C7">
        <w:rPr>
          <w:b w:val="0"/>
        </w:rPr>
        <w:instrText xml:space="preserve"> SEQ Figura \* ARABIC </w:instrText>
      </w:r>
      <w:r w:rsidRPr="00E945C7">
        <w:rPr>
          <w:b w:val="0"/>
        </w:rPr>
        <w:fldChar w:fldCharType="separate"/>
      </w:r>
      <w:r w:rsidR="00F40063">
        <w:rPr>
          <w:b w:val="0"/>
          <w:noProof/>
        </w:rPr>
        <w:t>27</w:t>
      </w:r>
      <w:r w:rsidRPr="00E945C7">
        <w:rPr>
          <w:b w:val="0"/>
        </w:rPr>
        <w:fldChar w:fldCharType="end"/>
      </w:r>
      <w:r w:rsidRPr="00E945C7">
        <w:rPr>
          <w:b w:val="0"/>
        </w:rPr>
        <w:t xml:space="preserve">. Color </w:t>
      </w:r>
      <w:r w:rsidR="00E945C7" w:rsidRPr="00E945C7">
        <w:rPr>
          <w:b w:val="0"/>
        </w:rPr>
        <w:t>de las panojas</w:t>
      </w:r>
      <w:r w:rsidR="00E945C7">
        <w:rPr>
          <w:b w:val="0"/>
        </w:rPr>
        <w:t xml:space="preserve"> de kiwicha</w:t>
      </w:r>
      <w:r w:rsidR="00F40CEA">
        <w:rPr>
          <w:b w:val="0"/>
        </w:rPr>
        <w:t>,</w:t>
      </w:r>
      <w:r w:rsidR="00E945C7">
        <w:rPr>
          <w:b w:val="0"/>
        </w:rPr>
        <w:t xml:space="preserve"> </w:t>
      </w:r>
      <w:r w:rsidR="00E945C7" w:rsidRPr="00E945C7">
        <w:rPr>
          <w:b w:val="0"/>
        </w:rPr>
        <w:t>izquierda</w:t>
      </w:r>
      <w:r w:rsidR="003F5726">
        <w:rPr>
          <w:b w:val="0"/>
        </w:rPr>
        <w:t xml:space="preserve"> variedad</w:t>
      </w:r>
      <w:r w:rsidR="00E945C7">
        <w:rPr>
          <w:b w:val="0"/>
        </w:rPr>
        <w:t xml:space="preserve"> C</w:t>
      </w:r>
      <w:r w:rsidR="00E945C7" w:rsidRPr="00E945C7">
        <w:rPr>
          <w:b w:val="0"/>
        </w:rPr>
        <w:t xml:space="preserve">entenario y derecha </w:t>
      </w:r>
      <w:r w:rsidR="00E945C7">
        <w:rPr>
          <w:b w:val="0"/>
        </w:rPr>
        <w:t>Oscar blanco.</w:t>
      </w:r>
      <w:bookmarkEnd w:id="272"/>
    </w:p>
    <w:p w:rsidR="00913541" w:rsidRDefault="00913541" w:rsidP="00913541"/>
    <w:p w:rsidR="00913541" w:rsidRDefault="00156EE6" w:rsidP="005C04A5">
      <w:pPr>
        <w:jc w:val="both"/>
      </w:pPr>
      <w:r>
        <w:t xml:space="preserve">                    </w:t>
      </w:r>
      <w:r w:rsidR="00E945C7" w:rsidRPr="000C14A7">
        <w:rPr>
          <w:noProof/>
        </w:rPr>
        <w:drawing>
          <wp:anchor distT="0" distB="0" distL="114300" distR="114300" simplePos="0" relativeHeight="251664384" behindDoc="0" locked="0" layoutInCell="1" allowOverlap="1" wp14:anchorId="0632887A" wp14:editId="5BAA6CC9">
            <wp:simplePos x="0" y="0"/>
            <wp:positionH relativeFrom="margin">
              <wp:posOffset>73287</wp:posOffset>
            </wp:positionH>
            <wp:positionV relativeFrom="paragraph">
              <wp:posOffset>97790</wp:posOffset>
            </wp:positionV>
            <wp:extent cx="2552700" cy="3536950"/>
            <wp:effectExtent l="76200" t="76200" r="133350" b="139700"/>
            <wp:wrapNone/>
            <wp:docPr id="296" name="Imagen 296" descr="F:\TESIS KIWICHA\2015-05-30 09.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 KIWICHA\2015-05-30 09.45.3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2700" cy="353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945C7" w:rsidRPr="000C14A7">
        <w:rPr>
          <w:noProof/>
        </w:rPr>
        <w:drawing>
          <wp:anchor distT="0" distB="0" distL="114300" distR="114300" simplePos="0" relativeHeight="251662336" behindDoc="0" locked="0" layoutInCell="1" allowOverlap="1" wp14:anchorId="341C4B43" wp14:editId="3C8026ED">
            <wp:simplePos x="0" y="0"/>
            <wp:positionH relativeFrom="margin">
              <wp:posOffset>2708274</wp:posOffset>
            </wp:positionH>
            <wp:positionV relativeFrom="paragraph">
              <wp:posOffset>93345</wp:posOffset>
            </wp:positionV>
            <wp:extent cx="2548255" cy="3536950"/>
            <wp:effectExtent l="76200" t="76200" r="137795" b="139700"/>
            <wp:wrapNone/>
            <wp:docPr id="295" name="Imagen 295" descr="F:\TESIS KIWICHA\2015-05-30 09.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ESIS KIWICHA\2015-05-30 09.58.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8255" cy="3536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t xml:space="preserve"> </w:t>
      </w:r>
    </w:p>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913541" w:rsidRDefault="00913541" w:rsidP="00913541"/>
    <w:p w:rsidR="005C04A5" w:rsidRDefault="00E945C7" w:rsidP="00E945C7">
      <w:pPr>
        <w:pStyle w:val="Ttulo4"/>
        <w:rPr>
          <w:b w:val="0"/>
        </w:rPr>
      </w:pPr>
      <w:bookmarkStart w:id="273" w:name="_Toc517608614"/>
      <w:r w:rsidRPr="00E945C7">
        <w:rPr>
          <w:b w:val="0"/>
        </w:rPr>
        <w:t>Figura</w:t>
      </w:r>
      <w:r w:rsidR="00791DE6">
        <w:rPr>
          <w:b w:val="0"/>
        </w:rPr>
        <w:t xml:space="preserve"> Nº</w:t>
      </w:r>
      <w:r w:rsidRPr="00E945C7">
        <w:rPr>
          <w:b w:val="0"/>
        </w:rPr>
        <w:t xml:space="preserve"> </w:t>
      </w:r>
      <w:r w:rsidRPr="00E945C7">
        <w:rPr>
          <w:b w:val="0"/>
        </w:rPr>
        <w:fldChar w:fldCharType="begin"/>
      </w:r>
      <w:r w:rsidRPr="00E945C7">
        <w:rPr>
          <w:b w:val="0"/>
        </w:rPr>
        <w:instrText xml:space="preserve"> SEQ Figura \* ARABIC </w:instrText>
      </w:r>
      <w:r w:rsidRPr="00E945C7">
        <w:rPr>
          <w:b w:val="0"/>
        </w:rPr>
        <w:fldChar w:fldCharType="separate"/>
      </w:r>
      <w:r w:rsidR="00F40063">
        <w:rPr>
          <w:b w:val="0"/>
          <w:noProof/>
        </w:rPr>
        <w:t>28</w:t>
      </w:r>
      <w:r w:rsidRPr="00E945C7">
        <w:rPr>
          <w:b w:val="0"/>
        </w:rPr>
        <w:fldChar w:fldCharType="end"/>
      </w:r>
      <w:r w:rsidRPr="00E945C7">
        <w:rPr>
          <w:b w:val="0"/>
        </w:rPr>
        <w:t>. Color de las panojas</w:t>
      </w:r>
      <w:r>
        <w:rPr>
          <w:b w:val="0"/>
        </w:rPr>
        <w:t xml:space="preserve"> de kiwicha </w:t>
      </w:r>
      <w:r w:rsidRPr="00E945C7">
        <w:rPr>
          <w:b w:val="0"/>
        </w:rPr>
        <w:t>izquierda</w:t>
      </w:r>
      <w:r>
        <w:rPr>
          <w:b w:val="0"/>
        </w:rPr>
        <w:t xml:space="preserve"> INIA 2009 y derecha Icta </w:t>
      </w:r>
    </w:p>
    <w:p w:rsidR="00E945C7" w:rsidRDefault="00E945C7" w:rsidP="00E945C7">
      <w:pPr>
        <w:pStyle w:val="Ttulo4"/>
        <w:rPr>
          <w:b w:val="0"/>
        </w:rPr>
      </w:pPr>
      <w:r>
        <w:rPr>
          <w:b w:val="0"/>
        </w:rPr>
        <w:t>Tarija.</w:t>
      </w:r>
      <w:bookmarkEnd w:id="273"/>
    </w:p>
    <w:p w:rsidR="005C04A5" w:rsidRPr="005C04A5" w:rsidRDefault="005C04A5" w:rsidP="005C04A5"/>
    <w:p w:rsidR="00E945C7" w:rsidRDefault="005C04A5" w:rsidP="00E945C7">
      <w:pPr>
        <w:pStyle w:val="Ttulo4"/>
        <w:jc w:val="both"/>
        <w:rPr>
          <w:noProof/>
        </w:rPr>
      </w:pPr>
      <w:r w:rsidRPr="00266E00">
        <w:rPr>
          <w:noProof/>
        </w:rPr>
        <w:drawing>
          <wp:anchor distT="0" distB="0" distL="114300" distR="114300" simplePos="0" relativeHeight="251669504" behindDoc="0" locked="0" layoutInCell="1" allowOverlap="1" wp14:anchorId="1B6226EB" wp14:editId="1F7BD087">
            <wp:simplePos x="0" y="0"/>
            <wp:positionH relativeFrom="margin">
              <wp:posOffset>2517140</wp:posOffset>
            </wp:positionH>
            <wp:positionV relativeFrom="paragraph">
              <wp:posOffset>131445</wp:posOffset>
            </wp:positionV>
            <wp:extent cx="2320290" cy="2809875"/>
            <wp:effectExtent l="76200" t="76200" r="137160" b="142875"/>
            <wp:wrapNone/>
            <wp:docPr id="302" name="Imagen 302" descr="F:\TESIS KIWICHA\2015-06-06 09.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ESIS KIWICHA\2015-06-06 09.32.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0290" cy="2809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F4FDA">
        <w:rPr>
          <w:noProof/>
        </w:rPr>
        <w:drawing>
          <wp:anchor distT="0" distB="0" distL="114300" distR="114300" simplePos="0" relativeHeight="251640832" behindDoc="0" locked="0" layoutInCell="1" allowOverlap="1" wp14:anchorId="6BFB85A2" wp14:editId="2B4299B4">
            <wp:simplePos x="0" y="0"/>
            <wp:positionH relativeFrom="margin">
              <wp:posOffset>62230</wp:posOffset>
            </wp:positionH>
            <wp:positionV relativeFrom="paragraph">
              <wp:posOffset>138430</wp:posOffset>
            </wp:positionV>
            <wp:extent cx="2428875" cy="2790825"/>
            <wp:effectExtent l="76200" t="76200" r="142875" b="142875"/>
            <wp:wrapNone/>
            <wp:docPr id="10" name="Imagen 10" descr="F:\IMAGENES DE KIWICHA\2015-06-06 09.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NES DE KIWICHA\2015-06-06 09.32.5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8875"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945C7" w:rsidRDefault="00E945C7" w:rsidP="00E945C7">
      <w:pPr>
        <w:pStyle w:val="Ttulo4"/>
        <w:jc w:val="both"/>
        <w:rPr>
          <w:noProof/>
        </w:rPr>
      </w:pPr>
    </w:p>
    <w:p w:rsidR="00E945C7" w:rsidRDefault="00E945C7" w:rsidP="00E945C7">
      <w:pPr>
        <w:pStyle w:val="Ttulo4"/>
        <w:jc w:val="both"/>
        <w:rPr>
          <w:noProof/>
        </w:rPr>
      </w:pPr>
    </w:p>
    <w:p w:rsidR="009A3B48" w:rsidRDefault="009A3B48" w:rsidP="00E945C7">
      <w:pPr>
        <w:pStyle w:val="Ttulo4"/>
        <w:jc w:val="both"/>
      </w:pPr>
    </w:p>
    <w:p w:rsidR="009A3B48" w:rsidRDefault="009A3B48"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E945C7" w:rsidRDefault="00E945C7" w:rsidP="009A3B48"/>
    <w:p w:rsidR="005C04A5" w:rsidRDefault="005C04A5" w:rsidP="00F40CEA">
      <w:bookmarkStart w:id="274" w:name="_Toc517608615"/>
    </w:p>
    <w:p w:rsidR="00E945C7" w:rsidRDefault="00E945C7" w:rsidP="00F40CEA">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29</w:t>
      </w:r>
      <w:r w:rsidRPr="00D76497">
        <w:fldChar w:fldCharType="end"/>
      </w:r>
      <w:r w:rsidRPr="00D76497">
        <w:t>. Cosecha</w:t>
      </w:r>
      <w:r>
        <w:t xml:space="preserve"> de kiwicha de la variedad Oscar blanco.</w:t>
      </w:r>
      <w:bookmarkEnd w:id="274"/>
    </w:p>
    <w:p w:rsidR="00E945C7" w:rsidRDefault="00E945C7" w:rsidP="009A3B48"/>
    <w:p w:rsidR="00266E00" w:rsidRDefault="005C04A5" w:rsidP="009A3B48">
      <w:r w:rsidRPr="006F4FDA">
        <w:rPr>
          <w:noProof/>
        </w:rPr>
        <w:drawing>
          <wp:anchor distT="0" distB="0" distL="114300" distR="114300" simplePos="0" relativeHeight="251641856" behindDoc="0" locked="0" layoutInCell="1" allowOverlap="1" wp14:anchorId="350F5FFD" wp14:editId="29E23F55">
            <wp:simplePos x="0" y="0"/>
            <wp:positionH relativeFrom="margin">
              <wp:posOffset>202565</wp:posOffset>
            </wp:positionH>
            <wp:positionV relativeFrom="paragraph">
              <wp:posOffset>161925</wp:posOffset>
            </wp:positionV>
            <wp:extent cx="2695575" cy="3429000"/>
            <wp:effectExtent l="76200" t="76200" r="142875" b="133350"/>
            <wp:wrapNone/>
            <wp:docPr id="11" name="Imagen 11" descr="F:\IMAGENES DE KIWICHA\IMG_20150605_09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GENES DE KIWICHA\IMG_20150605_0957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5575" cy="342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66E00">
        <w:rPr>
          <w:noProof/>
        </w:rPr>
        <w:drawing>
          <wp:anchor distT="0" distB="0" distL="114300" distR="114300" simplePos="0" relativeHeight="251668480" behindDoc="0" locked="0" layoutInCell="1" allowOverlap="1" wp14:anchorId="67A47239" wp14:editId="2ABEE673">
            <wp:simplePos x="0" y="0"/>
            <wp:positionH relativeFrom="margin">
              <wp:posOffset>2971650</wp:posOffset>
            </wp:positionH>
            <wp:positionV relativeFrom="paragraph">
              <wp:posOffset>161925</wp:posOffset>
            </wp:positionV>
            <wp:extent cx="2425700" cy="3409950"/>
            <wp:effectExtent l="76200" t="76200" r="127000" b="133350"/>
            <wp:wrapNone/>
            <wp:docPr id="301" name="Imagen 301" descr="F:\IMAGENES DE KIWICHA\2015-06-06 09.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MAGENES DE KIWICHA\2015-06-06 09.35.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25700" cy="3409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9A3B48"/>
    <w:p w:rsidR="00266E00" w:rsidRDefault="00266E00" w:rsidP="003F5726">
      <w:pPr>
        <w:jc w:val="both"/>
      </w:pPr>
    </w:p>
    <w:p w:rsidR="005C04A5" w:rsidRDefault="005C04A5" w:rsidP="003F5726">
      <w:pPr>
        <w:jc w:val="both"/>
      </w:pPr>
    </w:p>
    <w:p w:rsidR="003F5726" w:rsidRDefault="00E945C7" w:rsidP="003F5726">
      <w:bookmarkStart w:id="275" w:name="_Toc517608616"/>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30</w:t>
      </w:r>
      <w:r w:rsidRPr="00D76497">
        <w:fldChar w:fldCharType="end"/>
      </w:r>
      <w:r w:rsidRPr="00D76497">
        <w:t>. Cosecha</w:t>
      </w:r>
      <w:r w:rsidR="003F5726">
        <w:t xml:space="preserve"> de kiwicha de la variedad izquierda INIA 2009 derecha Oscar blanco</w:t>
      </w:r>
      <w:r>
        <w:t>.</w:t>
      </w:r>
      <w:bookmarkEnd w:id="275"/>
    </w:p>
    <w:p w:rsidR="005C04A5" w:rsidRDefault="004E54B1" w:rsidP="003F5726">
      <w:r w:rsidRPr="004E54B1">
        <w:t xml:space="preserve"> </w:t>
      </w:r>
    </w:p>
    <w:p w:rsidR="00266E00" w:rsidRDefault="005C04A5" w:rsidP="003F5726">
      <w:r w:rsidRPr="00347DDE">
        <w:rPr>
          <w:rFonts w:ascii="Arial" w:hAnsi="Arial" w:cs="Arial"/>
          <w:noProof/>
        </w:rPr>
        <w:lastRenderedPageBreak/>
        <w:drawing>
          <wp:anchor distT="0" distB="0" distL="114300" distR="114300" simplePos="0" relativeHeight="251643904" behindDoc="0" locked="0" layoutInCell="1" allowOverlap="1" wp14:anchorId="789B9946" wp14:editId="045407EC">
            <wp:simplePos x="0" y="0"/>
            <wp:positionH relativeFrom="margin">
              <wp:posOffset>2679065</wp:posOffset>
            </wp:positionH>
            <wp:positionV relativeFrom="paragraph">
              <wp:posOffset>153670</wp:posOffset>
            </wp:positionV>
            <wp:extent cx="2520950" cy="3096895"/>
            <wp:effectExtent l="76200" t="76200" r="127000" b="141605"/>
            <wp:wrapTopAndBottom/>
            <wp:docPr id="16" name="Imagen 16" descr="F:\IMAGENES DE KIWICHA\2015-06-06 08.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AGENES DE KIWICHA\2015-06-06 08.46.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950" cy="3096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B1753" w:rsidRPr="00347DDE">
        <w:rPr>
          <w:rFonts w:ascii="Arial" w:hAnsi="Arial" w:cs="Arial"/>
          <w:noProof/>
        </w:rPr>
        <w:drawing>
          <wp:anchor distT="0" distB="0" distL="114300" distR="114300" simplePos="0" relativeHeight="251642880" behindDoc="0" locked="0" layoutInCell="1" allowOverlap="1" wp14:anchorId="26C09505" wp14:editId="4521A1B4">
            <wp:simplePos x="0" y="0"/>
            <wp:positionH relativeFrom="column">
              <wp:posOffset>67310</wp:posOffset>
            </wp:positionH>
            <wp:positionV relativeFrom="paragraph">
              <wp:posOffset>155687</wp:posOffset>
            </wp:positionV>
            <wp:extent cx="2612390" cy="3101764"/>
            <wp:effectExtent l="76200" t="76200" r="130810" b="137160"/>
            <wp:wrapNone/>
            <wp:docPr id="15" name="Imagen 15" descr="F:\IMAGENES DE KIWICHA\2015-06-06 08.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AGENES DE KIWICHA\2015-06-06 08.45.2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12390" cy="31017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00BFA" w:rsidRDefault="003F5726" w:rsidP="003F5726">
      <w:bookmarkStart w:id="276" w:name="_Toc517608617"/>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31</w:t>
      </w:r>
      <w:r w:rsidRPr="00D76497">
        <w:fldChar w:fldCharType="end"/>
      </w:r>
      <w:r w:rsidRPr="00D76497">
        <w:t xml:space="preserve">. </w:t>
      </w:r>
      <w:r w:rsidR="00791DE6">
        <w:t>Distribución</w:t>
      </w:r>
      <w:r>
        <w:t xml:space="preserve"> de kiwicha</w:t>
      </w:r>
      <w:r w:rsidR="00791DE6">
        <w:t xml:space="preserve"> por tratamiento después de la cosecha</w:t>
      </w:r>
      <w:r>
        <w:t>.</w:t>
      </w:r>
      <w:bookmarkEnd w:id="276"/>
    </w:p>
    <w:p w:rsidR="00F100E7" w:rsidRDefault="005C04A5" w:rsidP="00D76497">
      <w:r w:rsidRPr="00F100E7">
        <w:rPr>
          <w:noProof/>
        </w:rPr>
        <w:drawing>
          <wp:anchor distT="0" distB="0" distL="114300" distR="114300" simplePos="0" relativeHeight="251674624" behindDoc="0" locked="0" layoutInCell="1" allowOverlap="1" wp14:anchorId="36455BC5" wp14:editId="1DDE6531">
            <wp:simplePos x="0" y="0"/>
            <wp:positionH relativeFrom="margin">
              <wp:posOffset>224155</wp:posOffset>
            </wp:positionH>
            <wp:positionV relativeFrom="paragraph">
              <wp:posOffset>69850</wp:posOffset>
            </wp:positionV>
            <wp:extent cx="2533650" cy="3486150"/>
            <wp:effectExtent l="76200" t="76200" r="133350" b="133350"/>
            <wp:wrapNone/>
            <wp:docPr id="308" name="Imagen 308" descr="F:\IMAGENES DE KIWICHA\2015-06-06 08.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MAGENES DE KIWICHA\2015-06-06 08.45.3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33650"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F5726" w:rsidRPr="00B31C9F">
        <w:rPr>
          <w:noProof/>
        </w:rPr>
        <w:drawing>
          <wp:anchor distT="0" distB="0" distL="114300" distR="114300" simplePos="0" relativeHeight="251667456" behindDoc="0" locked="0" layoutInCell="1" allowOverlap="1" wp14:anchorId="77DCCD5B" wp14:editId="6CBF23FA">
            <wp:simplePos x="0" y="0"/>
            <wp:positionH relativeFrom="margin">
              <wp:posOffset>2765836</wp:posOffset>
            </wp:positionH>
            <wp:positionV relativeFrom="paragraph">
              <wp:posOffset>70373</wp:posOffset>
            </wp:positionV>
            <wp:extent cx="2571750" cy="3486150"/>
            <wp:effectExtent l="76200" t="76200" r="133350" b="133350"/>
            <wp:wrapNone/>
            <wp:docPr id="300" name="Imagen 300" descr="F:\IMAGENES DE KIWICHA\IMG_20150608_15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MAGENES DE KIWICHA\IMG_20150608_15031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71750"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D00BFA" w:rsidP="00D76497"/>
    <w:p w:rsidR="00D00BFA" w:rsidRDefault="00F100E7" w:rsidP="00F100E7">
      <w:pPr>
        <w:tabs>
          <w:tab w:val="left" w:pos="5263"/>
        </w:tabs>
      </w:pPr>
      <w:r>
        <w:tab/>
      </w:r>
    </w:p>
    <w:p w:rsidR="00F100E7" w:rsidRDefault="00F100E7" w:rsidP="003F5726">
      <w:pPr>
        <w:tabs>
          <w:tab w:val="left" w:pos="5263"/>
        </w:tabs>
        <w:jc w:val="both"/>
      </w:pPr>
    </w:p>
    <w:p w:rsidR="003F5726" w:rsidRDefault="003F5726" w:rsidP="003F5726">
      <w:pPr>
        <w:tabs>
          <w:tab w:val="left" w:pos="5263"/>
        </w:tabs>
        <w:jc w:val="both"/>
      </w:pPr>
    </w:p>
    <w:p w:rsidR="005C04A5" w:rsidRDefault="005C04A5" w:rsidP="003F5726">
      <w:bookmarkStart w:id="277" w:name="_Toc517608618"/>
    </w:p>
    <w:p w:rsidR="00347DDE" w:rsidRDefault="003F5726" w:rsidP="003F5726">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32</w:t>
      </w:r>
      <w:r w:rsidRPr="00D76497">
        <w:fldChar w:fldCharType="end"/>
      </w:r>
      <w:r w:rsidRPr="00D76497">
        <w:t xml:space="preserve">. </w:t>
      </w:r>
      <w:r w:rsidR="00791DE6">
        <w:t>Distribución de kiwicha por tratamiento para su secado.</w:t>
      </w:r>
      <w:bookmarkEnd w:id="277"/>
    </w:p>
    <w:p w:rsidR="00D00BFA" w:rsidRDefault="00D00BFA" w:rsidP="00D00BFA"/>
    <w:p w:rsidR="00D00BFA" w:rsidRDefault="005C04A5" w:rsidP="00D00BFA">
      <w:r w:rsidRPr="00347DDE">
        <w:rPr>
          <w:rFonts w:ascii="Arial" w:hAnsi="Arial" w:cs="Arial"/>
          <w:noProof/>
        </w:rPr>
        <w:drawing>
          <wp:anchor distT="0" distB="0" distL="114300" distR="114300" simplePos="0" relativeHeight="251646976" behindDoc="0" locked="0" layoutInCell="1" allowOverlap="1" wp14:anchorId="7BD41AB0" wp14:editId="1310CF4C">
            <wp:simplePos x="0" y="0"/>
            <wp:positionH relativeFrom="margin">
              <wp:posOffset>2479675</wp:posOffset>
            </wp:positionH>
            <wp:positionV relativeFrom="paragraph">
              <wp:posOffset>31750</wp:posOffset>
            </wp:positionV>
            <wp:extent cx="2552700" cy="3524250"/>
            <wp:effectExtent l="76200" t="76200" r="133350" b="133350"/>
            <wp:wrapNone/>
            <wp:docPr id="17" name="Imagen 17" descr="F:\IMAGENES DE KIWICHA\IMG_20150608_11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GENES DE KIWICHA\IMG_20150608_11035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52700" cy="3524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100E7">
        <w:rPr>
          <w:noProof/>
        </w:rPr>
        <w:drawing>
          <wp:anchor distT="0" distB="0" distL="114300" distR="114300" simplePos="0" relativeHeight="251663360" behindDoc="0" locked="0" layoutInCell="1" allowOverlap="1" wp14:anchorId="06ED45BE" wp14:editId="5799472A">
            <wp:simplePos x="0" y="0"/>
            <wp:positionH relativeFrom="margin">
              <wp:posOffset>237490</wp:posOffset>
            </wp:positionH>
            <wp:positionV relativeFrom="paragraph">
              <wp:posOffset>48895</wp:posOffset>
            </wp:positionV>
            <wp:extent cx="2238375" cy="3514725"/>
            <wp:effectExtent l="76200" t="76200" r="142875" b="142875"/>
            <wp:wrapNone/>
            <wp:docPr id="307" name="Imagen 307" descr="F:\TESIS KIWICHA\IMG_20150607_09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TESIS KIWICHA\IMG_20150607_09340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2247" r="1614"/>
                    <a:stretch/>
                  </pic:blipFill>
                  <pic:spPr bwMode="auto">
                    <a:xfrm>
                      <a:off x="0" y="0"/>
                      <a:ext cx="2238375" cy="3514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F100E7" w:rsidRDefault="00F100E7" w:rsidP="00D00BFA"/>
    <w:p w:rsidR="00D00BFA" w:rsidRDefault="00D00BFA" w:rsidP="00D00BFA"/>
    <w:p w:rsidR="00F100E7" w:rsidRDefault="00F100E7" w:rsidP="00D00BFA"/>
    <w:p w:rsidR="003F5726" w:rsidRDefault="003F5726" w:rsidP="00D00BFA"/>
    <w:p w:rsidR="003F5726" w:rsidRDefault="003F5726" w:rsidP="00D00BFA"/>
    <w:p w:rsidR="003F5726" w:rsidRDefault="003F5726" w:rsidP="00D00BFA"/>
    <w:p w:rsidR="003F5726" w:rsidRDefault="003F5726" w:rsidP="00D00BFA"/>
    <w:p w:rsidR="00F100E7" w:rsidRDefault="00F100E7" w:rsidP="00D00BFA"/>
    <w:p w:rsidR="00F100E7" w:rsidRDefault="003F5726" w:rsidP="0045345F">
      <w:bookmarkStart w:id="278" w:name="_Toc517608619"/>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33</w:t>
      </w:r>
      <w:r w:rsidRPr="00D76497">
        <w:fldChar w:fldCharType="end"/>
      </w:r>
      <w:r w:rsidRPr="00D76497">
        <w:t>. Trillado</w:t>
      </w:r>
      <w:r w:rsidR="00791DE6">
        <w:t xml:space="preserve"> de kiwicha de forma manual.</w:t>
      </w:r>
      <w:bookmarkEnd w:id="278"/>
    </w:p>
    <w:p w:rsidR="00F100E7" w:rsidRDefault="005C04A5" w:rsidP="00D00BFA">
      <w:r w:rsidRPr="00347DDE">
        <w:rPr>
          <w:rFonts w:ascii="Arial" w:hAnsi="Arial" w:cs="Arial"/>
          <w:noProof/>
        </w:rPr>
        <w:drawing>
          <wp:anchor distT="0" distB="0" distL="114300" distR="114300" simplePos="0" relativeHeight="251648000" behindDoc="0" locked="0" layoutInCell="1" allowOverlap="1" wp14:anchorId="2E4BF87D" wp14:editId="3388B245">
            <wp:simplePos x="0" y="0"/>
            <wp:positionH relativeFrom="margin">
              <wp:posOffset>2516505</wp:posOffset>
            </wp:positionH>
            <wp:positionV relativeFrom="paragraph">
              <wp:posOffset>93980</wp:posOffset>
            </wp:positionV>
            <wp:extent cx="2400300" cy="3374390"/>
            <wp:effectExtent l="76200" t="76200" r="133350" b="130810"/>
            <wp:wrapNone/>
            <wp:docPr id="18" name="Imagen 18" descr="F:\IMAGENES DE KIWICHA\IMG_20150612_15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MAGENES DE KIWICHA\IMG_20150612_1515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0300" cy="3374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0CEA" w:rsidRPr="00D00BFA">
        <w:rPr>
          <w:noProof/>
        </w:rPr>
        <w:drawing>
          <wp:anchor distT="0" distB="0" distL="114300" distR="114300" simplePos="0" relativeHeight="251677696" behindDoc="1" locked="0" layoutInCell="1" allowOverlap="1" wp14:anchorId="1E2BD942" wp14:editId="133A8ACD">
            <wp:simplePos x="0" y="0"/>
            <wp:positionH relativeFrom="column">
              <wp:posOffset>-49529</wp:posOffset>
            </wp:positionH>
            <wp:positionV relativeFrom="paragraph">
              <wp:posOffset>89535</wp:posOffset>
            </wp:positionV>
            <wp:extent cx="2476500" cy="3400425"/>
            <wp:effectExtent l="76200" t="76200" r="133350" b="142875"/>
            <wp:wrapNone/>
            <wp:docPr id="299" name="Imagen 299" descr="F:\TESIS KIWICHA\2015-06-12 15.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TESIS KIWICHA\2015-06-12 15.13.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76500" cy="3400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100E7" w:rsidRDefault="00F100E7" w:rsidP="00D00BFA"/>
    <w:p w:rsidR="00F100E7" w:rsidRDefault="00F100E7" w:rsidP="00D00BFA"/>
    <w:p w:rsidR="00F100E7" w:rsidRDefault="00F100E7" w:rsidP="00D00BFA"/>
    <w:p w:rsidR="00F100E7" w:rsidRDefault="00F100E7" w:rsidP="00D00BFA"/>
    <w:p w:rsidR="003F5726" w:rsidRDefault="003F5726" w:rsidP="00D00BFA"/>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Pr="003F5726" w:rsidRDefault="003F5726" w:rsidP="003F5726"/>
    <w:p w:rsidR="003F5726" w:rsidRDefault="003F5726" w:rsidP="003F5726">
      <w:pPr>
        <w:jc w:val="both"/>
      </w:pPr>
    </w:p>
    <w:p w:rsidR="003F5726" w:rsidRDefault="003F5726" w:rsidP="003F5726">
      <w:pPr>
        <w:jc w:val="both"/>
      </w:pPr>
    </w:p>
    <w:p w:rsidR="003F5726" w:rsidRDefault="003F5726" w:rsidP="003F5726">
      <w:pPr>
        <w:jc w:val="both"/>
      </w:pPr>
    </w:p>
    <w:p w:rsidR="003F5726" w:rsidRDefault="003F5726" w:rsidP="003F5726">
      <w:bookmarkStart w:id="279" w:name="_Toc517608620"/>
      <w:r w:rsidRPr="00D76497">
        <w:t>Figura</w:t>
      </w:r>
      <w:r w:rsidR="00791DE6">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34</w:t>
      </w:r>
      <w:r w:rsidRPr="00D76497">
        <w:fldChar w:fldCharType="end"/>
      </w:r>
      <w:r w:rsidRPr="00D76497">
        <w:t xml:space="preserve">. </w:t>
      </w:r>
      <w:r w:rsidR="00791DE6">
        <w:t xml:space="preserve"> Ventilado de kiwicha.</w:t>
      </w:r>
      <w:bookmarkEnd w:id="279"/>
    </w:p>
    <w:p w:rsidR="005C04A5" w:rsidRDefault="005C04A5" w:rsidP="003F5726"/>
    <w:p w:rsidR="0045345F" w:rsidRDefault="0045345F" w:rsidP="003F5726"/>
    <w:p w:rsidR="0045345F" w:rsidRPr="0045345F" w:rsidRDefault="00F40CEA" w:rsidP="0045345F">
      <w:r w:rsidRPr="0045345F">
        <w:rPr>
          <w:noProof/>
        </w:rPr>
        <w:drawing>
          <wp:anchor distT="0" distB="0" distL="114300" distR="114300" simplePos="0" relativeHeight="251678720" behindDoc="1" locked="0" layoutInCell="1" allowOverlap="1" wp14:anchorId="47EB9B6F" wp14:editId="34B6DDAC">
            <wp:simplePos x="0" y="0"/>
            <wp:positionH relativeFrom="margin">
              <wp:posOffset>226695</wp:posOffset>
            </wp:positionH>
            <wp:positionV relativeFrom="paragraph">
              <wp:posOffset>40640</wp:posOffset>
            </wp:positionV>
            <wp:extent cx="4528601" cy="3486150"/>
            <wp:effectExtent l="76200" t="76200" r="139065" b="133350"/>
            <wp:wrapNone/>
            <wp:docPr id="1" name="Imagen 1" descr="D:\FOTOS\IMG_20180211_0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IMG_20180211_08362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325" r="11540" b="1988"/>
                    <a:stretch/>
                  </pic:blipFill>
                  <pic:spPr bwMode="auto">
                    <a:xfrm>
                      <a:off x="0" y="0"/>
                      <a:ext cx="4529017" cy="3486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Pr="0045345F" w:rsidRDefault="0045345F" w:rsidP="0045345F"/>
    <w:p w:rsidR="0045345F" w:rsidRDefault="0045345F" w:rsidP="0045345F"/>
    <w:p w:rsidR="0045345F" w:rsidRPr="0045345F" w:rsidRDefault="0045345F" w:rsidP="0045345F"/>
    <w:p w:rsidR="0045345F" w:rsidRDefault="00F40CEA" w:rsidP="00FC41D8">
      <w:bookmarkStart w:id="280" w:name="_Toc517608621"/>
      <w:r w:rsidRPr="00D76497">
        <w:t>Figura</w:t>
      </w:r>
      <w:r>
        <w:t xml:space="preserve"> Nº</w:t>
      </w:r>
      <w:r w:rsidRPr="00D76497">
        <w:t xml:space="preserve"> </w:t>
      </w:r>
      <w:r w:rsidRPr="00D76497">
        <w:fldChar w:fldCharType="begin"/>
      </w:r>
      <w:r w:rsidRPr="00D76497">
        <w:instrText xml:space="preserve"> SEQ Figura \* ARABIC </w:instrText>
      </w:r>
      <w:r w:rsidRPr="00D76497">
        <w:fldChar w:fldCharType="separate"/>
      </w:r>
      <w:r w:rsidR="00F40063">
        <w:rPr>
          <w:noProof/>
        </w:rPr>
        <w:t>35</w:t>
      </w:r>
      <w:r w:rsidRPr="00D76497">
        <w:fldChar w:fldCharType="end"/>
      </w:r>
      <w:r w:rsidRPr="00D76497">
        <w:t xml:space="preserve">. </w:t>
      </w:r>
      <w:r>
        <w:t xml:space="preserve"> Semilla</w:t>
      </w:r>
      <w:r w:rsidR="00FC41D8">
        <w:t xml:space="preserve"> de kiwicha de las 4 variedades.</w:t>
      </w:r>
      <w:bookmarkEnd w:id="280"/>
    </w:p>
    <w:sectPr w:rsidR="0045345F" w:rsidSect="005B5F0B">
      <w:footerReference w:type="default" r:id="rId69"/>
      <w:pgSz w:w="11907" w:h="16839" w:code="9"/>
      <w:pgMar w:top="2268"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5EA0" w:rsidRDefault="00375EA0" w:rsidP="003063CD">
      <w:r>
        <w:separator/>
      </w:r>
    </w:p>
  </w:endnote>
  <w:endnote w:type="continuationSeparator" w:id="0">
    <w:p w:rsidR="00375EA0" w:rsidRDefault="00375EA0" w:rsidP="003063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tarSymbol">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5745805"/>
      <w:docPartObj>
        <w:docPartGallery w:val="Page Numbers (Bottom of Page)"/>
        <w:docPartUnique/>
      </w:docPartObj>
    </w:sdtPr>
    <w:sdtEndPr/>
    <w:sdtContent>
      <w:p w:rsidR="00375EA0" w:rsidRDefault="00375EA0" w:rsidP="00F61C7C">
        <w:pPr>
          <w:pStyle w:val="Piedepgina"/>
        </w:pPr>
      </w:p>
      <w:p w:rsidR="00375EA0" w:rsidRPr="005B5F0B" w:rsidRDefault="00375EA0" w:rsidP="00F61C7C">
        <w:pPr>
          <w:pStyle w:val="Piedepgina"/>
        </w:pPr>
        <w:r>
          <w:fldChar w:fldCharType="begin"/>
        </w:r>
        <w:r>
          <w:instrText xml:space="preserve"> PAGE  \* ROMAN  \* MERGEFORMAT </w:instrText>
        </w:r>
        <w:r>
          <w:fldChar w:fldCharType="separate"/>
        </w:r>
        <w:r w:rsidR="009A3E14">
          <w:rPr>
            <w:noProof/>
          </w:rPr>
          <w:t>I</w:t>
        </w:r>
        <w:r>
          <w:fldChar w:fldCharType="end"/>
        </w:r>
      </w:p>
    </w:sdtContent>
  </w:sdt>
  <w:p w:rsidR="00375EA0" w:rsidRPr="003C4C8C" w:rsidRDefault="00375EA0">
    <w:pPr>
      <w:pStyle w:val="Piedepgina"/>
      <w:rPr>
        <w:rFonts w:ascii="Arial" w:hAnsi="Arial"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0229509"/>
      <w:docPartObj>
        <w:docPartGallery w:val="Page Numbers (Bottom of Page)"/>
        <w:docPartUnique/>
      </w:docPartObj>
    </w:sdtPr>
    <w:sdtEndPr/>
    <w:sdtContent>
      <w:p w:rsidR="00375EA0" w:rsidRDefault="00375EA0" w:rsidP="00F61C7C">
        <w:pPr>
          <w:pStyle w:val="Piedepgina"/>
        </w:pPr>
      </w:p>
      <w:p w:rsidR="00375EA0" w:rsidRPr="005B5F0B" w:rsidRDefault="00375EA0" w:rsidP="00F61C7C">
        <w:pPr>
          <w:pStyle w:val="Piedepgina"/>
        </w:pPr>
        <w:r>
          <w:fldChar w:fldCharType="begin"/>
        </w:r>
        <w:r>
          <w:instrText xml:space="preserve"> PAGE  \* Arabic  \* MERGEFORMAT </w:instrText>
        </w:r>
        <w:r>
          <w:fldChar w:fldCharType="separate"/>
        </w:r>
        <w:r w:rsidR="009A3E14">
          <w:rPr>
            <w:noProof/>
          </w:rPr>
          <w:t>83</w:t>
        </w:r>
        <w:r>
          <w:fldChar w:fldCharType="end"/>
        </w:r>
      </w:p>
    </w:sdtContent>
  </w:sdt>
  <w:p w:rsidR="00375EA0" w:rsidRPr="003C4C8C" w:rsidRDefault="00375EA0">
    <w:pPr>
      <w:pStyle w:val="Piedepgina"/>
      <w:rPr>
        <w:rFonts w:ascii="Arial" w:hAnsi="Arial" w:cs="Arial"/>
      </w:rPr>
    </w:pPr>
  </w:p>
  <w:p w:rsidR="00375EA0" w:rsidRDefault="00375EA0"/>
  <w:p w:rsidR="00375EA0" w:rsidRDefault="00375EA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5EA0" w:rsidRDefault="00375EA0" w:rsidP="003063CD">
      <w:r>
        <w:separator/>
      </w:r>
    </w:p>
  </w:footnote>
  <w:footnote w:type="continuationSeparator" w:id="0">
    <w:p w:rsidR="00375EA0" w:rsidRDefault="00375EA0" w:rsidP="003063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50AE6"/>
    <w:multiLevelType w:val="hybridMultilevel"/>
    <w:tmpl w:val="D6C6204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04C35B69"/>
    <w:multiLevelType w:val="multilevel"/>
    <w:tmpl w:val="D54201DC"/>
    <w:lvl w:ilvl="0">
      <w:start w:val="1"/>
      <w:numFmt w:val="decimal"/>
      <w:lvlText w:val="%1"/>
      <w:lvlJc w:val="left"/>
      <w:pPr>
        <w:ind w:left="360" w:hanging="360"/>
      </w:pPr>
      <w:rPr>
        <w:rFonts w:hint="default"/>
      </w:rPr>
    </w:lvl>
    <w:lvl w:ilvl="1">
      <w:start w:val="1"/>
      <w:numFmt w:val="decimal"/>
      <w:pStyle w:val="Ttulo2"/>
      <w:lvlText w:val="%1.%2"/>
      <w:lvlJc w:val="left"/>
      <w:pPr>
        <w:ind w:left="5322" w:hanging="360"/>
      </w:pPr>
      <w:rPr>
        <w:rFonts w:hint="default"/>
      </w:rPr>
    </w:lvl>
    <w:lvl w:ilvl="2">
      <w:start w:val="1"/>
      <w:numFmt w:val="decimal"/>
      <w:pStyle w:val="Ttulo3"/>
      <w:lvlText w:val="%1.%2.%3"/>
      <w:lvlJc w:val="left"/>
      <w:pPr>
        <w:ind w:left="2847"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3438" w:hanging="108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370" w:hanging="144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7302" w:hanging="1800"/>
      </w:pPr>
      <w:rPr>
        <w:rFonts w:hint="default"/>
      </w:rPr>
    </w:lvl>
    <w:lvl w:ilvl="8">
      <w:start w:val="1"/>
      <w:numFmt w:val="decimal"/>
      <w:lvlText w:val="%1.%2.%3.%4.%5.%6.%7.%8.%9"/>
      <w:lvlJc w:val="left"/>
      <w:pPr>
        <w:ind w:left="8088" w:hanging="1800"/>
      </w:pPr>
      <w:rPr>
        <w:rFonts w:hint="default"/>
      </w:rPr>
    </w:lvl>
  </w:abstractNum>
  <w:abstractNum w:abstractNumId="2">
    <w:nsid w:val="08ED2871"/>
    <w:multiLevelType w:val="hybridMultilevel"/>
    <w:tmpl w:val="1D92E13A"/>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3">
    <w:nsid w:val="0F990082"/>
    <w:multiLevelType w:val="hybridMultilevel"/>
    <w:tmpl w:val="3ABA7486"/>
    <w:lvl w:ilvl="0" w:tplc="0C0A000B">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nsid w:val="17B52800"/>
    <w:multiLevelType w:val="hybridMultilevel"/>
    <w:tmpl w:val="7890958A"/>
    <w:lvl w:ilvl="0" w:tplc="0C0A000B">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abstractNum w:abstractNumId="5">
    <w:nsid w:val="180C3916"/>
    <w:multiLevelType w:val="hybridMultilevel"/>
    <w:tmpl w:val="6C4E6354"/>
    <w:lvl w:ilvl="0" w:tplc="0C0A0001">
      <w:start w:val="1"/>
      <w:numFmt w:val="bullet"/>
      <w:lvlText w:val=""/>
      <w:lvlJc w:val="left"/>
      <w:pPr>
        <w:ind w:left="928" w:hanging="360"/>
      </w:pPr>
      <w:rPr>
        <w:rFonts w:ascii="Symbol" w:hAnsi="Symbol" w:hint="default"/>
      </w:rPr>
    </w:lvl>
    <w:lvl w:ilvl="1" w:tplc="280A0003" w:tentative="1">
      <w:start w:val="1"/>
      <w:numFmt w:val="bullet"/>
      <w:lvlText w:val="o"/>
      <w:lvlJc w:val="left"/>
      <w:pPr>
        <w:ind w:left="1648" w:hanging="360"/>
      </w:pPr>
      <w:rPr>
        <w:rFonts w:ascii="Courier New" w:hAnsi="Courier New" w:cs="Courier New" w:hint="default"/>
      </w:rPr>
    </w:lvl>
    <w:lvl w:ilvl="2" w:tplc="280A0005" w:tentative="1">
      <w:start w:val="1"/>
      <w:numFmt w:val="bullet"/>
      <w:lvlText w:val=""/>
      <w:lvlJc w:val="left"/>
      <w:pPr>
        <w:ind w:left="2368" w:hanging="360"/>
      </w:pPr>
      <w:rPr>
        <w:rFonts w:ascii="Wingdings" w:hAnsi="Wingdings" w:hint="default"/>
      </w:rPr>
    </w:lvl>
    <w:lvl w:ilvl="3" w:tplc="280A0001" w:tentative="1">
      <w:start w:val="1"/>
      <w:numFmt w:val="bullet"/>
      <w:lvlText w:val=""/>
      <w:lvlJc w:val="left"/>
      <w:pPr>
        <w:ind w:left="3088" w:hanging="360"/>
      </w:pPr>
      <w:rPr>
        <w:rFonts w:ascii="Symbol" w:hAnsi="Symbol" w:hint="default"/>
      </w:rPr>
    </w:lvl>
    <w:lvl w:ilvl="4" w:tplc="280A0003" w:tentative="1">
      <w:start w:val="1"/>
      <w:numFmt w:val="bullet"/>
      <w:lvlText w:val="o"/>
      <w:lvlJc w:val="left"/>
      <w:pPr>
        <w:ind w:left="3808" w:hanging="360"/>
      </w:pPr>
      <w:rPr>
        <w:rFonts w:ascii="Courier New" w:hAnsi="Courier New" w:cs="Courier New" w:hint="default"/>
      </w:rPr>
    </w:lvl>
    <w:lvl w:ilvl="5" w:tplc="280A0005" w:tentative="1">
      <w:start w:val="1"/>
      <w:numFmt w:val="bullet"/>
      <w:lvlText w:val=""/>
      <w:lvlJc w:val="left"/>
      <w:pPr>
        <w:ind w:left="4528" w:hanging="360"/>
      </w:pPr>
      <w:rPr>
        <w:rFonts w:ascii="Wingdings" w:hAnsi="Wingdings" w:hint="default"/>
      </w:rPr>
    </w:lvl>
    <w:lvl w:ilvl="6" w:tplc="280A0001" w:tentative="1">
      <w:start w:val="1"/>
      <w:numFmt w:val="bullet"/>
      <w:lvlText w:val=""/>
      <w:lvlJc w:val="left"/>
      <w:pPr>
        <w:ind w:left="5248" w:hanging="360"/>
      </w:pPr>
      <w:rPr>
        <w:rFonts w:ascii="Symbol" w:hAnsi="Symbol" w:hint="default"/>
      </w:rPr>
    </w:lvl>
    <w:lvl w:ilvl="7" w:tplc="280A0003" w:tentative="1">
      <w:start w:val="1"/>
      <w:numFmt w:val="bullet"/>
      <w:lvlText w:val="o"/>
      <w:lvlJc w:val="left"/>
      <w:pPr>
        <w:ind w:left="5968" w:hanging="360"/>
      </w:pPr>
      <w:rPr>
        <w:rFonts w:ascii="Courier New" w:hAnsi="Courier New" w:cs="Courier New" w:hint="default"/>
      </w:rPr>
    </w:lvl>
    <w:lvl w:ilvl="8" w:tplc="280A0005" w:tentative="1">
      <w:start w:val="1"/>
      <w:numFmt w:val="bullet"/>
      <w:lvlText w:val=""/>
      <w:lvlJc w:val="left"/>
      <w:pPr>
        <w:ind w:left="6688" w:hanging="360"/>
      </w:pPr>
      <w:rPr>
        <w:rFonts w:ascii="Wingdings" w:hAnsi="Wingdings" w:hint="default"/>
      </w:rPr>
    </w:lvl>
  </w:abstractNum>
  <w:abstractNum w:abstractNumId="6">
    <w:nsid w:val="20A879AB"/>
    <w:multiLevelType w:val="hybridMultilevel"/>
    <w:tmpl w:val="D4E85946"/>
    <w:lvl w:ilvl="0" w:tplc="0C0A000B">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abstractNum w:abstractNumId="7">
    <w:nsid w:val="22380710"/>
    <w:multiLevelType w:val="hybridMultilevel"/>
    <w:tmpl w:val="31F4B350"/>
    <w:lvl w:ilvl="0" w:tplc="280A0001">
      <w:start w:val="1"/>
      <w:numFmt w:val="bullet"/>
      <w:lvlText w:val=""/>
      <w:lvlJc w:val="left"/>
      <w:pPr>
        <w:ind w:left="3338" w:hanging="360"/>
      </w:pPr>
      <w:rPr>
        <w:rFonts w:ascii="Symbol" w:hAnsi="Symbol" w:hint="default"/>
      </w:rPr>
    </w:lvl>
    <w:lvl w:ilvl="1" w:tplc="280A0003">
      <w:start w:val="1"/>
      <w:numFmt w:val="bullet"/>
      <w:lvlText w:val="o"/>
      <w:lvlJc w:val="left"/>
      <w:pPr>
        <w:ind w:left="4058" w:hanging="360"/>
      </w:pPr>
      <w:rPr>
        <w:rFonts w:ascii="Courier New" w:hAnsi="Courier New" w:cs="Courier New" w:hint="default"/>
      </w:rPr>
    </w:lvl>
    <w:lvl w:ilvl="2" w:tplc="280A0005" w:tentative="1">
      <w:start w:val="1"/>
      <w:numFmt w:val="bullet"/>
      <w:lvlText w:val=""/>
      <w:lvlJc w:val="left"/>
      <w:pPr>
        <w:ind w:left="4778" w:hanging="360"/>
      </w:pPr>
      <w:rPr>
        <w:rFonts w:ascii="Wingdings" w:hAnsi="Wingdings" w:hint="default"/>
      </w:rPr>
    </w:lvl>
    <w:lvl w:ilvl="3" w:tplc="280A0001" w:tentative="1">
      <w:start w:val="1"/>
      <w:numFmt w:val="bullet"/>
      <w:lvlText w:val=""/>
      <w:lvlJc w:val="left"/>
      <w:pPr>
        <w:ind w:left="5498" w:hanging="360"/>
      </w:pPr>
      <w:rPr>
        <w:rFonts w:ascii="Symbol" w:hAnsi="Symbol" w:hint="default"/>
      </w:rPr>
    </w:lvl>
    <w:lvl w:ilvl="4" w:tplc="280A0003" w:tentative="1">
      <w:start w:val="1"/>
      <w:numFmt w:val="bullet"/>
      <w:lvlText w:val="o"/>
      <w:lvlJc w:val="left"/>
      <w:pPr>
        <w:ind w:left="6218" w:hanging="360"/>
      </w:pPr>
      <w:rPr>
        <w:rFonts w:ascii="Courier New" w:hAnsi="Courier New" w:cs="Courier New" w:hint="default"/>
      </w:rPr>
    </w:lvl>
    <w:lvl w:ilvl="5" w:tplc="280A0005" w:tentative="1">
      <w:start w:val="1"/>
      <w:numFmt w:val="bullet"/>
      <w:lvlText w:val=""/>
      <w:lvlJc w:val="left"/>
      <w:pPr>
        <w:ind w:left="6938" w:hanging="360"/>
      </w:pPr>
      <w:rPr>
        <w:rFonts w:ascii="Wingdings" w:hAnsi="Wingdings" w:hint="default"/>
      </w:rPr>
    </w:lvl>
    <w:lvl w:ilvl="6" w:tplc="280A0001" w:tentative="1">
      <w:start w:val="1"/>
      <w:numFmt w:val="bullet"/>
      <w:lvlText w:val=""/>
      <w:lvlJc w:val="left"/>
      <w:pPr>
        <w:ind w:left="7658" w:hanging="360"/>
      </w:pPr>
      <w:rPr>
        <w:rFonts w:ascii="Symbol" w:hAnsi="Symbol" w:hint="default"/>
      </w:rPr>
    </w:lvl>
    <w:lvl w:ilvl="7" w:tplc="280A0003" w:tentative="1">
      <w:start w:val="1"/>
      <w:numFmt w:val="bullet"/>
      <w:lvlText w:val="o"/>
      <w:lvlJc w:val="left"/>
      <w:pPr>
        <w:ind w:left="8378" w:hanging="360"/>
      </w:pPr>
      <w:rPr>
        <w:rFonts w:ascii="Courier New" w:hAnsi="Courier New" w:cs="Courier New" w:hint="default"/>
      </w:rPr>
    </w:lvl>
    <w:lvl w:ilvl="8" w:tplc="280A0005" w:tentative="1">
      <w:start w:val="1"/>
      <w:numFmt w:val="bullet"/>
      <w:lvlText w:val=""/>
      <w:lvlJc w:val="left"/>
      <w:pPr>
        <w:ind w:left="9098" w:hanging="360"/>
      </w:pPr>
      <w:rPr>
        <w:rFonts w:ascii="Wingdings" w:hAnsi="Wingdings" w:hint="default"/>
      </w:rPr>
    </w:lvl>
  </w:abstractNum>
  <w:abstractNum w:abstractNumId="8">
    <w:nsid w:val="2EBD51F7"/>
    <w:multiLevelType w:val="hybridMultilevel"/>
    <w:tmpl w:val="6364661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7E723B5"/>
    <w:multiLevelType w:val="hybridMultilevel"/>
    <w:tmpl w:val="2E0023E8"/>
    <w:lvl w:ilvl="0" w:tplc="0C0A000B">
      <w:start w:val="1"/>
      <w:numFmt w:val="bullet"/>
      <w:lvlText w:val=""/>
      <w:lvlJc w:val="left"/>
      <w:pPr>
        <w:ind w:left="783" w:hanging="360"/>
      </w:pPr>
      <w:rPr>
        <w:rFonts w:ascii="Wingdings" w:hAnsi="Wingdings" w:hint="default"/>
      </w:rPr>
    </w:lvl>
    <w:lvl w:ilvl="1" w:tplc="0C0A0003" w:tentative="1">
      <w:start w:val="1"/>
      <w:numFmt w:val="bullet"/>
      <w:lvlText w:val="o"/>
      <w:lvlJc w:val="left"/>
      <w:pPr>
        <w:ind w:left="1503" w:hanging="360"/>
      </w:pPr>
      <w:rPr>
        <w:rFonts w:ascii="Courier New" w:hAnsi="Courier New" w:cs="Courier New" w:hint="default"/>
      </w:rPr>
    </w:lvl>
    <w:lvl w:ilvl="2" w:tplc="0C0A0005" w:tentative="1">
      <w:start w:val="1"/>
      <w:numFmt w:val="bullet"/>
      <w:lvlText w:val=""/>
      <w:lvlJc w:val="left"/>
      <w:pPr>
        <w:ind w:left="2223" w:hanging="360"/>
      </w:pPr>
      <w:rPr>
        <w:rFonts w:ascii="Wingdings" w:hAnsi="Wingdings" w:hint="default"/>
      </w:rPr>
    </w:lvl>
    <w:lvl w:ilvl="3" w:tplc="0C0A0001" w:tentative="1">
      <w:start w:val="1"/>
      <w:numFmt w:val="bullet"/>
      <w:lvlText w:val=""/>
      <w:lvlJc w:val="left"/>
      <w:pPr>
        <w:ind w:left="2943" w:hanging="360"/>
      </w:pPr>
      <w:rPr>
        <w:rFonts w:ascii="Symbol" w:hAnsi="Symbol" w:hint="default"/>
      </w:rPr>
    </w:lvl>
    <w:lvl w:ilvl="4" w:tplc="0C0A0003" w:tentative="1">
      <w:start w:val="1"/>
      <w:numFmt w:val="bullet"/>
      <w:lvlText w:val="o"/>
      <w:lvlJc w:val="left"/>
      <w:pPr>
        <w:ind w:left="3663" w:hanging="360"/>
      </w:pPr>
      <w:rPr>
        <w:rFonts w:ascii="Courier New" w:hAnsi="Courier New" w:cs="Courier New" w:hint="default"/>
      </w:rPr>
    </w:lvl>
    <w:lvl w:ilvl="5" w:tplc="0C0A0005" w:tentative="1">
      <w:start w:val="1"/>
      <w:numFmt w:val="bullet"/>
      <w:lvlText w:val=""/>
      <w:lvlJc w:val="left"/>
      <w:pPr>
        <w:ind w:left="4383" w:hanging="360"/>
      </w:pPr>
      <w:rPr>
        <w:rFonts w:ascii="Wingdings" w:hAnsi="Wingdings" w:hint="default"/>
      </w:rPr>
    </w:lvl>
    <w:lvl w:ilvl="6" w:tplc="0C0A0001" w:tentative="1">
      <w:start w:val="1"/>
      <w:numFmt w:val="bullet"/>
      <w:lvlText w:val=""/>
      <w:lvlJc w:val="left"/>
      <w:pPr>
        <w:ind w:left="5103" w:hanging="360"/>
      </w:pPr>
      <w:rPr>
        <w:rFonts w:ascii="Symbol" w:hAnsi="Symbol" w:hint="default"/>
      </w:rPr>
    </w:lvl>
    <w:lvl w:ilvl="7" w:tplc="0C0A0003" w:tentative="1">
      <w:start w:val="1"/>
      <w:numFmt w:val="bullet"/>
      <w:lvlText w:val="o"/>
      <w:lvlJc w:val="left"/>
      <w:pPr>
        <w:ind w:left="5823" w:hanging="360"/>
      </w:pPr>
      <w:rPr>
        <w:rFonts w:ascii="Courier New" w:hAnsi="Courier New" w:cs="Courier New" w:hint="default"/>
      </w:rPr>
    </w:lvl>
    <w:lvl w:ilvl="8" w:tplc="0C0A0005" w:tentative="1">
      <w:start w:val="1"/>
      <w:numFmt w:val="bullet"/>
      <w:lvlText w:val=""/>
      <w:lvlJc w:val="left"/>
      <w:pPr>
        <w:ind w:left="6543" w:hanging="360"/>
      </w:pPr>
      <w:rPr>
        <w:rFonts w:ascii="Wingdings" w:hAnsi="Wingdings" w:hint="default"/>
      </w:rPr>
    </w:lvl>
  </w:abstractNum>
  <w:abstractNum w:abstractNumId="10">
    <w:nsid w:val="51E33BE0"/>
    <w:multiLevelType w:val="hybridMultilevel"/>
    <w:tmpl w:val="6EF87D2E"/>
    <w:lvl w:ilvl="0" w:tplc="0C0A000B">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abstractNum w:abstractNumId="11">
    <w:nsid w:val="73D339A5"/>
    <w:multiLevelType w:val="hybridMultilevel"/>
    <w:tmpl w:val="4AC27AEA"/>
    <w:lvl w:ilvl="0" w:tplc="0C0A000B">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abstractNum w:abstractNumId="12">
    <w:nsid w:val="76B41D28"/>
    <w:multiLevelType w:val="hybridMultilevel"/>
    <w:tmpl w:val="897E11F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76B42D6B"/>
    <w:multiLevelType w:val="hybridMultilevel"/>
    <w:tmpl w:val="9A369F74"/>
    <w:lvl w:ilvl="0" w:tplc="AFACE544">
      <w:start w:val="1"/>
      <w:numFmt w:val="lowerLetter"/>
      <w:lvlText w:val="%1."/>
      <w:lvlJc w:val="left"/>
      <w:pPr>
        <w:ind w:left="1080" w:hanging="360"/>
      </w:pPr>
      <w:rPr>
        <w:rFonts w:hint="default"/>
        <w:b/>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4">
    <w:nsid w:val="77A430F6"/>
    <w:multiLevelType w:val="hybridMultilevel"/>
    <w:tmpl w:val="10446DC8"/>
    <w:lvl w:ilvl="0" w:tplc="0C0A000B">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abstractNum w:abstractNumId="15">
    <w:nsid w:val="7C050E06"/>
    <w:multiLevelType w:val="hybridMultilevel"/>
    <w:tmpl w:val="5CACC49C"/>
    <w:lvl w:ilvl="0" w:tplc="1A0E1002">
      <w:start w:val="2"/>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7EA9729F"/>
    <w:multiLevelType w:val="hybridMultilevel"/>
    <w:tmpl w:val="924CF558"/>
    <w:lvl w:ilvl="0" w:tplc="FB162C74">
      <w:start w:val="1"/>
      <w:numFmt w:val="bullet"/>
      <w:lvlText w:val=""/>
      <w:lvlJc w:val="left"/>
      <w:pPr>
        <w:tabs>
          <w:tab w:val="num" w:pos="720"/>
        </w:tabs>
        <w:ind w:left="720" w:hanging="360"/>
      </w:pPr>
      <w:rPr>
        <w:rFonts w:ascii="Wingdings" w:hAnsi="Wingdings" w:hint="default"/>
      </w:rPr>
    </w:lvl>
    <w:lvl w:ilvl="1" w:tplc="E160C24A" w:tentative="1">
      <w:start w:val="1"/>
      <w:numFmt w:val="bullet"/>
      <w:lvlText w:val=""/>
      <w:lvlJc w:val="left"/>
      <w:pPr>
        <w:tabs>
          <w:tab w:val="num" w:pos="1440"/>
        </w:tabs>
        <w:ind w:left="1440" w:hanging="360"/>
      </w:pPr>
      <w:rPr>
        <w:rFonts w:ascii="Wingdings" w:hAnsi="Wingdings" w:hint="default"/>
      </w:rPr>
    </w:lvl>
    <w:lvl w:ilvl="2" w:tplc="0DE8FBCA" w:tentative="1">
      <w:start w:val="1"/>
      <w:numFmt w:val="bullet"/>
      <w:lvlText w:val=""/>
      <w:lvlJc w:val="left"/>
      <w:pPr>
        <w:tabs>
          <w:tab w:val="num" w:pos="2160"/>
        </w:tabs>
        <w:ind w:left="2160" w:hanging="360"/>
      </w:pPr>
      <w:rPr>
        <w:rFonts w:ascii="Wingdings" w:hAnsi="Wingdings" w:hint="default"/>
      </w:rPr>
    </w:lvl>
    <w:lvl w:ilvl="3" w:tplc="15C69A06" w:tentative="1">
      <w:start w:val="1"/>
      <w:numFmt w:val="bullet"/>
      <w:lvlText w:val=""/>
      <w:lvlJc w:val="left"/>
      <w:pPr>
        <w:tabs>
          <w:tab w:val="num" w:pos="2880"/>
        </w:tabs>
        <w:ind w:left="2880" w:hanging="360"/>
      </w:pPr>
      <w:rPr>
        <w:rFonts w:ascii="Wingdings" w:hAnsi="Wingdings" w:hint="default"/>
      </w:rPr>
    </w:lvl>
    <w:lvl w:ilvl="4" w:tplc="47FC0E56" w:tentative="1">
      <w:start w:val="1"/>
      <w:numFmt w:val="bullet"/>
      <w:lvlText w:val=""/>
      <w:lvlJc w:val="left"/>
      <w:pPr>
        <w:tabs>
          <w:tab w:val="num" w:pos="3600"/>
        </w:tabs>
        <w:ind w:left="3600" w:hanging="360"/>
      </w:pPr>
      <w:rPr>
        <w:rFonts w:ascii="Wingdings" w:hAnsi="Wingdings" w:hint="default"/>
      </w:rPr>
    </w:lvl>
    <w:lvl w:ilvl="5" w:tplc="5F942EFA" w:tentative="1">
      <w:start w:val="1"/>
      <w:numFmt w:val="bullet"/>
      <w:lvlText w:val=""/>
      <w:lvlJc w:val="left"/>
      <w:pPr>
        <w:tabs>
          <w:tab w:val="num" w:pos="4320"/>
        </w:tabs>
        <w:ind w:left="4320" w:hanging="360"/>
      </w:pPr>
      <w:rPr>
        <w:rFonts w:ascii="Wingdings" w:hAnsi="Wingdings" w:hint="default"/>
      </w:rPr>
    </w:lvl>
    <w:lvl w:ilvl="6" w:tplc="7B84F002" w:tentative="1">
      <w:start w:val="1"/>
      <w:numFmt w:val="bullet"/>
      <w:lvlText w:val=""/>
      <w:lvlJc w:val="left"/>
      <w:pPr>
        <w:tabs>
          <w:tab w:val="num" w:pos="5040"/>
        </w:tabs>
        <w:ind w:left="5040" w:hanging="360"/>
      </w:pPr>
      <w:rPr>
        <w:rFonts w:ascii="Wingdings" w:hAnsi="Wingdings" w:hint="default"/>
      </w:rPr>
    </w:lvl>
    <w:lvl w:ilvl="7" w:tplc="03425940" w:tentative="1">
      <w:start w:val="1"/>
      <w:numFmt w:val="bullet"/>
      <w:lvlText w:val=""/>
      <w:lvlJc w:val="left"/>
      <w:pPr>
        <w:tabs>
          <w:tab w:val="num" w:pos="5760"/>
        </w:tabs>
        <w:ind w:left="5760" w:hanging="360"/>
      </w:pPr>
      <w:rPr>
        <w:rFonts w:ascii="Wingdings" w:hAnsi="Wingdings" w:hint="default"/>
      </w:rPr>
    </w:lvl>
    <w:lvl w:ilvl="8" w:tplc="590A6F96"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2"/>
  </w:num>
  <w:num w:numId="3">
    <w:abstractNumId w:val="2"/>
  </w:num>
  <w:num w:numId="4">
    <w:abstractNumId w:val="13"/>
  </w:num>
  <w:num w:numId="5">
    <w:abstractNumId w:val="1"/>
  </w:num>
  <w:num w:numId="6">
    <w:abstractNumId w:val="1"/>
  </w:num>
  <w:num w:numId="7">
    <w:abstractNumId w:val="1"/>
    <w:lvlOverride w:ilvl="0">
      <w:startOverride w:val="2"/>
    </w:lvlOverride>
    <w:lvlOverride w:ilvl="1">
      <w:startOverride w:val="1"/>
    </w:lvlOverride>
  </w:num>
  <w:num w:numId="8">
    <w:abstractNumId w:val="16"/>
  </w:num>
  <w:num w:numId="9">
    <w:abstractNumId w:val="3"/>
  </w:num>
  <w:num w:numId="10">
    <w:abstractNumId w:val="5"/>
  </w:num>
  <w:num w:numId="11">
    <w:abstractNumId w:val="9"/>
  </w:num>
  <w:num w:numId="12">
    <w:abstractNumId w:val="1"/>
    <w:lvlOverride w:ilvl="0">
      <w:startOverride w:val="3"/>
    </w:lvlOverride>
    <w:lvlOverride w:ilvl="1">
      <w:startOverride w:val="10"/>
    </w:lvlOverride>
  </w:num>
  <w:num w:numId="13">
    <w:abstractNumId w:val="14"/>
  </w:num>
  <w:num w:numId="14">
    <w:abstractNumId w:val="11"/>
  </w:num>
  <w:num w:numId="15">
    <w:abstractNumId w:val="10"/>
  </w:num>
  <w:num w:numId="16">
    <w:abstractNumId w:val="6"/>
  </w:num>
  <w:num w:numId="17">
    <w:abstractNumId w:val="4"/>
  </w:num>
  <w:num w:numId="18">
    <w:abstractNumId w:val="8"/>
  </w:num>
  <w:num w:numId="19">
    <w:abstractNumId w:val="15"/>
  </w:num>
  <w:num w:numId="20">
    <w:abstractNumId w:val="16"/>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num>
  <w:num w:numId="27">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284"/>
  <w:hyphenationZone w:val="425"/>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772A"/>
    <w:rsid w:val="00004362"/>
    <w:rsid w:val="0000459D"/>
    <w:rsid w:val="00004938"/>
    <w:rsid w:val="000068AC"/>
    <w:rsid w:val="0001208A"/>
    <w:rsid w:val="00013A6C"/>
    <w:rsid w:val="000152EF"/>
    <w:rsid w:val="000157DE"/>
    <w:rsid w:val="00020554"/>
    <w:rsid w:val="00020BCA"/>
    <w:rsid w:val="00021C53"/>
    <w:rsid w:val="00022697"/>
    <w:rsid w:val="0002763B"/>
    <w:rsid w:val="000305E5"/>
    <w:rsid w:val="000374D4"/>
    <w:rsid w:val="00040AD0"/>
    <w:rsid w:val="00043F63"/>
    <w:rsid w:val="000446E9"/>
    <w:rsid w:val="0004666D"/>
    <w:rsid w:val="000530D9"/>
    <w:rsid w:val="00057950"/>
    <w:rsid w:val="00057C3E"/>
    <w:rsid w:val="000610FB"/>
    <w:rsid w:val="00070D14"/>
    <w:rsid w:val="00071444"/>
    <w:rsid w:val="00071671"/>
    <w:rsid w:val="000728F5"/>
    <w:rsid w:val="00072DD5"/>
    <w:rsid w:val="00072E2E"/>
    <w:rsid w:val="00077933"/>
    <w:rsid w:val="0008016F"/>
    <w:rsid w:val="00080BB3"/>
    <w:rsid w:val="00081301"/>
    <w:rsid w:val="000837FD"/>
    <w:rsid w:val="00087FFB"/>
    <w:rsid w:val="0009127E"/>
    <w:rsid w:val="00091CD8"/>
    <w:rsid w:val="00096244"/>
    <w:rsid w:val="00097F56"/>
    <w:rsid w:val="000A3E99"/>
    <w:rsid w:val="000A6370"/>
    <w:rsid w:val="000A63CC"/>
    <w:rsid w:val="000A69FB"/>
    <w:rsid w:val="000B6ACD"/>
    <w:rsid w:val="000B7005"/>
    <w:rsid w:val="000C14A7"/>
    <w:rsid w:val="000C1A63"/>
    <w:rsid w:val="000C211D"/>
    <w:rsid w:val="000C5E4D"/>
    <w:rsid w:val="000C6C48"/>
    <w:rsid w:val="000C7753"/>
    <w:rsid w:val="000D32EF"/>
    <w:rsid w:val="000D4856"/>
    <w:rsid w:val="000D4C94"/>
    <w:rsid w:val="000E128D"/>
    <w:rsid w:val="000E1597"/>
    <w:rsid w:val="000E3113"/>
    <w:rsid w:val="000F2D14"/>
    <w:rsid w:val="000F2F6B"/>
    <w:rsid w:val="000F7527"/>
    <w:rsid w:val="000F763A"/>
    <w:rsid w:val="000F7BEE"/>
    <w:rsid w:val="000F7DE3"/>
    <w:rsid w:val="00100FC3"/>
    <w:rsid w:val="0010519D"/>
    <w:rsid w:val="001139C4"/>
    <w:rsid w:val="00113CFF"/>
    <w:rsid w:val="00115717"/>
    <w:rsid w:val="001163D9"/>
    <w:rsid w:val="00120AF6"/>
    <w:rsid w:val="00122E86"/>
    <w:rsid w:val="001242ED"/>
    <w:rsid w:val="00131909"/>
    <w:rsid w:val="00133896"/>
    <w:rsid w:val="00133BF3"/>
    <w:rsid w:val="001341AF"/>
    <w:rsid w:val="00134E83"/>
    <w:rsid w:val="00137B21"/>
    <w:rsid w:val="00137C5B"/>
    <w:rsid w:val="00140966"/>
    <w:rsid w:val="00145199"/>
    <w:rsid w:val="00147BC2"/>
    <w:rsid w:val="0015119B"/>
    <w:rsid w:val="00151BF2"/>
    <w:rsid w:val="0015230A"/>
    <w:rsid w:val="0015284B"/>
    <w:rsid w:val="00153E57"/>
    <w:rsid w:val="00156EE6"/>
    <w:rsid w:val="00157825"/>
    <w:rsid w:val="00160C78"/>
    <w:rsid w:val="00163914"/>
    <w:rsid w:val="00163EE3"/>
    <w:rsid w:val="001671A7"/>
    <w:rsid w:val="00172D54"/>
    <w:rsid w:val="00174269"/>
    <w:rsid w:val="00175DC4"/>
    <w:rsid w:val="00181C13"/>
    <w:rsid w:val="001843FB"/>
    <w:rsid w:val="00184EEB"/>
    <w:rsid w:val="00194824"/>
    <w:rsid w:val="001A398A"/>
    <w:rsid w:val="001A460A"/>
    <w:rsid w:val="001A5A30"/>
    <w:rsid w:val="001A5E76"/>
    <w:rsid w:val="001A72EC"/>
    <w:rsid w:val="001B1299"/>
    <w:rsid w:val="001B39BE"/>
    <w:rsid w:val="001B457B"/>
    <w:rsid w:val="001B4969"/>
    <w:rsid w:val="001B5043"/>
    <w:rsid w:val="001B5571"/>
    <w:rsid w:val="001B7BBC"/>
    <w:rsid w:val="001D07BF"/>
    <w:rsid w:val="001D17E8"/>
    <w:rsid w:val="001D185D"/>
    <w:rsid w:val="001D1E1C"/>
    <w:rsid w:val="001D452C"/>
    <w:rsid w:val="001D5934"/>
    <w:rsid w:val="001D6BE9"/>
    <w:rsid w:val="001D7E2D"/>
    <w:rsid w:val="001E08B9"/>
    <w:rsid w:val="001E16E6"/>
    <w:rsid w:val="001E36E8"/>
    <w:rsid w:val="001F17D3"/>
    <w:rsid w:val="001F35FB"/>
    <w:rsid w:val="001F4A49"/>
    <w:rsid w:val="001F4F73"/>
    <w:rsid w:val="001F5683"/>
    <w:rsid w:val="001F76B9"/>
    <w:rsid w:val="00207137"/>
    <w:rsid w:val="0020741A"/>
    <w:rsid w:val="002076FE"/>
    <w:rsid w:val="00207C14"/>
    <w:rsid w:val="00220947"/>
    <w:rsid w:val="00220B86"/>
    <w:rsid w:val="00220DFA"/>
    <w:rsid w:val="0022185D"/>
    <w:rsid w:val="00221902"/>
    <w:rsid w:val="0022216B"/>
    <w:rsid w:val="002227F9"/>
    <w:rsid w:val="00223678"/>
    <w:rsid w:val="00224A13"/>
    <w:rsid w:val="0022526A"/>
    <w:rsid w:val="00227A70"/>
    <w:rsid w:val="00230063"/>
    <w:rsid w:val="002371F8"/>
    <w:rsid w:val="00237431"/>
    <w:rsid w:val="00237CA9"/>
    <w:rsid w:val="002414A4"/>
    <w:rsid w:val="002422DD"/>
    <w:rsid w:val="00242E5F"/>
    <w:rsid w:val="00244A98"/>
    <w:rsid w:val="00245B9D"/>
    <w:rsid w:val="00246B35"/>
    <w:rsid w:val="00246F42"/>
    <w:rsid w:val="002508F4"/>
    <w:rsid w:val="00250E7E"/>
    <w:rsid w:val="00252E8D"/>
    <w:rsid w:val="00254531"/>
    <w:rsid w:val="0025604B"/>
    <w:rsid w:val="002562CB"/>
    <w:rsid w:val="002607B1"/>
    <w:rsid w:val="002616DD"/>
    <w:rsid w:val="00262524"/>
    <w:rsid w:val="00263BA9"/>
    <w:rsid w:val="00266E00"/>
    <w:rsid w:val="0026734C"/>
    <w:rsid w:val="002721DC"/>
    <w:rsid w:val="00276516"/>
    <w:rsid w:val="002771E7"/>
    <w:rsid w:val="0028029F"/>
    <w:rsid w:val="0028092E"/>
    <w:rsid w:val="0028125E"/>
    <w:rsid w:val="002821E1"/>
    <w:rsid w:val="00282327"/>
    <w:rsid w:val="002824AE"/>
    <w:rsid w:val="002849DC"/>
    <w:rsid w:val="00286D1F"/>
    <w:rsid w:val="0029348B"/>
    <w:rsid w:val="002958AB"/>
    <w:rsid w:val="0029638B"/>
    <w:rsid w:val="002A0950"/>
    <w:rsid w:val="002A1F0C"/>
    <w:rsid w:val="002A393F"/>
    <w:rsid w:val="002A452B"/>
    <w:rsid w:val="002A4BE2"/>
    <w:rsid w:val="002A5E52"/>
    <w:rsid w:val="002A6AD2"/>
    <w:rsid w:val="002B0A27"/>
    <w:rsid w:val="002B1C34"/>
    <w:rsid w:val="002B1D9B"/>
    <w:rsid w:val="002B2578"/>
    <w:rsid w:val="002B4A7B"/>
    <w:rsid w:val="002B7724"/>
    <w:rsid w:val="002B7E8B"/>
    <w:rsid w:val="002C1216"/>
    <w:rsid w:val="002C1379"/>
    <w:rsid w:val="002C21B4"/>
    <w:rsid w:val="002C236B"/>
    <w:rsid w:val="002C5BE8"/>
    <w:rsid w:val="002C6A37"/>
    <w:rsid w:val="002D4059"/>
    <w:rsid w:val="002D4BCA"/>
    <w:rsid w:val="002D54D5"/>
    <w:rsid w:val="002E01A1"/>
    <w:rsid w:val="002E14D6"/>
    <w:rsid w:val="002E32D6"/>
    <w:rsid w:val="002E4C3D"/>
    <w:rsid w:val="002E7774"/>
    <w:rsid w:val="002F051A"/>
    <w:rsid w:val="002F111A"/>
    <w:rsid w:val="002F34A6"/>
    <w:rsid w:val="002F35E5"/>
    <w:rsid w:val="002F6C7C"/>
    <w:rsid w:val="00300B88"/>
    <w:rsid w:val="0030122E"/>
    <w:rsid w:val="003063CD"/>
    <w:rsid w:val="00307ACB"/>
    <w:rsid w:val="00307CF1"/>
    <w:rsid w:val="00311779"/>
    <w:rsid w:val="00312354"/>
    <w:rsid w:val="00313FF7"/>
    <w:rsid w:val="00314DD9"/>
    <w:rsid w:val="003169D7"/>
    <w:rsid w:val="0032240D"/>
    <w:rsid w:val="00324137"/>
    <w:rsid w:val="003251E7"/>
    <w:rsid w:val="00325F2F"/>
    <w:rsid w:val="003262F4"/>
    <w:rsid w:val="00332907"/>
    <w:rsid w:val="003332F4"/>
    <w:rsid w:val="00333363"/>
    <w:rsid w:val="003339DE"/>
    <w:rsid w:val="00335B30"/>
    <w:rsid w:val="003429C3"/>
    <w:rsid w:val="003430A5"/>
    <w:rsid w:val="0034426C"/>
    <w:rsid w:val="0034524A"/>
    <w:rsid w:val="003459B1"/>
    <w:rsid w:val="0034678B"/>
    <w:rsid w:val="00347DDE"/>
    <w:rsid w:val="0035083E"/>
    <w:rsid w:val="003510CF"/>
    <w:rsid w:val="00351169"/>
    <w:rsid w:val="00352668"/>
    <w:rsid w:val="00353671"/>
    <w:rsid w:val="00354A3E"/>
    <w:rsid w:val="00354CB3"/>
    <w:rsid w:val="00355186"/>
    <w:rsid w:val="003557BF"/>
    <w:rsid w:val="003601C1"/>
    <w:rsid w:val="00360D55"/>
    <w:rsid w:val="00361685"/>
    <w:rsid w:val="003626D9"/>
    <w:rsid w:val="003627ED"/>
    <w:rsid w:val="00362DF1"/>
    <w:rsid w:val="00363427"/>
    <w:rsid w:val="00363DA4"/>
    <w:rsid w:val="00363DEB"/>
    <w:rsid w:val="00365720"/>
    <w:rsid w:val="003674A4"/>
    <w:rsid w:val="00370B8A"/>
    <w:rsid w:val="00372086"/>
    <w:rsid w:val="003723C5"/>
    <w:rsid w:val="00374298"/>
    <w:rsid w:val="00374886"/>
    <w:rsid w:val="00374C56"/>
    <w:rsid w:val="00374FC6"/>
    <w:rsid w:val="0037506C"/>
    <w:rsid w:val="003754DE"/>
    <w:rsid w:val="00375EA0"/>
    <w:rsid w:val="003767D9"/>
    <w:rsid w:val="00381BEE"/>
    <w:rsid w:val="003834EA"/>
    <w:rsid w:val="00383888"/>
    <w:rsid w:val="00387858"/>
    <w:rsid w:val="0039018F"/>
    <w:rsid w:val="00390FD1"/>
    <w:rsid w:val="00393A6B"/>
    <w:rsid w:val="00393EF1"/>
    <w:rsid w:val="00395335"/>
    <w:rsid w:val="00396BDA"/>
    <w:rsid w:val="003A2D4A"/>
    <w:rsid w:val="003A318E"/>
    <w:rsid w:val="003A4366"/>
    <w:rsid w:val="003B0DE2"/>
    <w:rsid w:val="003B2172"/>
    <w:rsid w:val="003B25EB"/>
    <w:rsid w:val="003B5B15"/>
    <w:rsid w:val="003B6256"/>
    <w:rsid w:val="003B73FD"/>
    <w:rsid w:val="003C2719"/>
    <w:rsid w:val="003C4C8C"/>
    <w:rsid w:val="003C5CD5"/>
    <w:rsid w:val="003C715E"/>
    <w:rsid w:val="003C739E"/>
    <w:rsid w:val="003C7DA7"/>
    <w:rsid w:val="003D356F"/>
    <w:rsid w:val="003D4A3D"/>
    <w:rsid w:val="003D5791"/>
    <w:rsid w:val="003E006A"/>
    <w:rsid w:val="003E03E1"/>
    <w:rsid w:val="003E6042"/>
    <w:rsid w:val="003E7C01"/>
    <w:rsid w:val="003F18B8"/>
    <w:rsid w:val="003F1F93"/>
    <w:rsid w:val="003F4DF5"/>
    <w:rsid w:val="003F56D5"/>
    <w:rsid w:val="003F5726"/>
    <w:rsid w:val="003F5839"/>
    <w:rsid w:val="004000F6"/>
    <w:rsid w:val="00400D80"/>
    <w:rsid w:val="00401F2D"/>
    <w:rsid w:val="004026BA"/>
    <w:rsid w:val="00404A90"/>
    <w:rsid w:val="004050FD"/>
    <w:rsid w:val="004052E9"/>
    <w:rsid w:val="00410102"/>
    <w:rsid w:val="00410629"/>
    <w:rsid w:val="004139A8"/>
    <w:rsid w:val="00413E49"/>
    <w:rsid w:val="00416B9B"/>
    <w:rsid w:val="0041701E"/>
    <w:rsid w:val="004171E0"/>
    <w:rsid w:val="00417DD3"/>
    <w:rsid w:val="00420685"/>
    <w:rsid w:val="004208EA"/>
    <w:rsid w:val="0043245F"/>
    <w:rsid w:val="0043260A"/>
    <w:rsid w:val="0043272D"/>
    <w:rsid w:val="0043300D"/>
    <w:rsid w:val="0043375B"/>
    <w:rsid w:val="00435B5E"/>
    <w:rsid w:val="00437102"/>
    <w:rsid w:val="00440DB9"/>
    <w:rsid w:val="004414C5"/>
    <w:rsid w:val="00441FE3"/>
    <w:rsid w:val="00444FB5"/>
    <w:rsid w:val="004478E9"/>
    <w:rsid w:val="00450E9E"/>
    <w:rsid w:val="004515E7"/>
    <w:rsid w:val="004518EA"/>
    <w:rsid w:val="0045205F"/>
    <w:rsid w:val="0045345F"/>
    <w:rsid w:val="0045422C"/>
    <w:rsid w:val="00454844"/>
    <w:rsid w:val="00455478"/>
    <w:rsid w:val="0046220C"/>
    <w:rsid w:val="00463923"/>
    <w:rsid w:val="00464285"/>
    <w:rsid w:val="00472D84"/>
    <w:rsid w:val="00473116"/>
    <w:rsid w:val="00473DC1"/>
    <w:rsid w:val="004741D2"/>
    <w:rsid w:val="0047496A"/>
    <w:rsid w:val="00481382"/>
    <w:rsid w:val="004817B3"/>
    <w:rsid w:val="00492235"/>
    <w:rsid w:val="004935B7"/>
    <w:rsid w:val="00495AB2"/>
    <w:rsid w:val="00496B89"/>
    <w:rsid w:val="00497CDE"/>
    <w:rsid w:val="004A0650"/>
    <w:rsid w:val="004A1803"/>
    <w:rsid w:val="004A29E3"/>
    <w:rsid w:val="004A4E94"/>
    <w:rsid w:val="004A7D87"/>
    <w:rsid w:val="004B1470"/>
    <w:rsid w:val="004B1E16"/>
    <w:rsid w:val="004B2F62"/>
    <w:rsid w:val="004B3C5E"/>
    <w:rsid w:val="004B3E42"/>
    <w:rsid w:val="004B7222"/>
    <w:rsid w:val="004C0518"/>
    <w:rsid w:val="004C30B5"/>
    <w:rsid w:val="004C31B9"/>
    <w:rsid w:val="004C4CA6"/>
    <w:rsid w:val="004C600E"/>
    <w:rsid w:val="004D112F"/>
    <w:rsid w:val="004D242D"/>
    <w:rsid w:val="004D6704"/>
    <w:rsid w:val="004E20BE"/>
    <w:rsid w:val="004E3B53"/>
    <w:rsid w:val="004E54B1"/>
    <w:rsid w:val="004E5C7C"/>
    <w:rsid w:val="004F025B"/>
    <w:rsid w:val="004F108A"/>
    <w:rsid w:val="004F1592"/>
    <w:rsid w:val="004F31EC"/>
    <w:rsid w:val="004F34CD"/>
    <w:rsid w:val="004F5BE2"/>
    <w:rsid w:val="005018BC"/>
    <w:rsid w:val="00506716"/>
    <w:rsid w:val="00506E84"/>
    <w:rsid w:val="00514125"/>
    <w:rsid w:val="0051452D"/>
    <w:rsid w:val="00515AE1"/>
    <w:rsid w:val="00516094"/>
    <w:rsid w:val="00516738"/>
    <w:rsid w:val="00520E5B"/>
    <w:rsid w:val="00523434"/>
    <w:rsid w:val="00524454"/>
    <w:rsid w:val="00524C33"/>
    <w:rsid w:val="00532113"/>
    <w:rsid w:val="00532F90"/>
    <w:rsid w:val="005342C7"/>
    <w:rsid w:val="00535430"/>
    <w:rsid w:val="00535F2E"/>
    <w:rsid w:val="00537338"/>
    <w:rsid w:val="00537A9C"/>
    <w:rsid w:val="00540994"/>
    <w:rsid w:val="00543A50"/>
    <w:rsid w:val="00543B4B"/>
    <w:rsid w:val="0054539B"/>
    <w:rsid w:val="005457F5"/>
    <w:rsid w:val="00553A20"/>
    <w:rsid w:val="005541A7"/>
    <w:rsid w:val="005564B6"/>
    <w:rsid w:val="00556668"/>
    <w:rsid w:val="00557325"/>
    <w:rsid w:val="00557F6C"/>
    <w:rsid w:val="00564A33"/>
    <w:rsid w:val="00566233"/>
    <w:rsid w:val="00570FAE"/>
    <w:rsid w:val="00571647"/>
    <w:rsid w:val="00573789"/>
    <w:rsid w:val="005808E6"/>
    <w:rsid w:val="0058211F"/>
    <w:rsid w:val="00586D1B"/>
    <w:rsid w:val="00595504"/>
    <w:rsid w:val="00595D73"/>
    <w:rsid w:val="005A1BC6"/>
    <w:rsid w:val="005A3A3E"/>
    <w:rsid w:val="005A4476"/>
    <w:rsid w:val="005A4925"/>
    <w:rsid w:val="005A4D8F"/>
    <w:rsid w:val="005B48E6"/>
    <w:rsid w:val="005B5F0B"/>
    <w:rsid w:val="005B618D"/>
    <w:rsid w:val="005B6DAB"/>
    <w:rsid w:val="005C04A5"/>
    <w:rsid w:val="005C0BAB"/>
    <w:rsid w:val="005C180A"/>
    <w:rsid w:val="005C1C59"/>
    <w:rsid w:val="005C30DB"/>
    <w:rsid w:val="005C5FD8"/>
    <w:rsid w:val="005D035C"/>
    <w:rsid w:val="005D5C10"/>
    <w:rsid w:val="005E04B3"/>
    <w:rsid w:val="005E12F9"/>
    <w:rsid w:val="005E409B"/>
    <w:rsid w:val="005E6131"/>
    <w:rsid w:val="005E6939"/>
    <w:rsid w:val="005E7A72"/>
    <w:rsid w:val="005E7D61"/>
    <w:rsid w:val="005F0FF5"/>
    <w:rsid w:val="005F2924"/>
    <w:rsid w:val="005F4A16"/>
    <w:rsid w:val="005F4F47"/>
    <w:rsid w:val="006019EB"/>
    <w:rsid w:val="00602F5C"/>
    <w:rsid w:val="0061112C"/>
    <w:rsid w:val="00612000"/>
    <w:rsid w:val="00613DC5"/>
    <w:rsid w:val="00614DFD"/>
    <w:rsid w:val="006203FF"/>
    <w:rsid w:val="00623D9D"/>
    <w:rsid w:val="0062438C"/>
    <w:rsid w:val="00625BA7"/>
    <w:rsid w:val="00626DF4"/>
    <w:rsid w:val="006272D9"/>
    <w:rsid w:val="0063015E"/>
    <w:rsid w:val="00632D3B"/>
    <w:rsid w:val="00633047"/>
    <w:rsid w:val="00634992"/>
    <w:rsid w:val="006373D1"/>
    <w:rsid w:val="006401DE"/>
    <w:rsid w:val="00640806"/>
    <w:rsid w:val="00641465"/>
    <w:rsid w:val="006427D0"/>
    <w:rsid w:val="006438B7"/>
    <w:rsid w:val="006446DB"/>
    <w:rsid w:val="006447A2"/>
    <w:rsid w:val="006456BA"/>
    <w:rsid w:val="0064593F"/>
    <w:rsid w:val="0064681E"/>
    <w:rsid w:val="00650F71"/>
    <w:rsid w:val="006517C3"/>
    <w:rsid w:val="00655FCA"/>
    <w:rsid w:val="0065755B"/>
    <w:rsid w:val="00657A1E"/>
    <w:rsid w:val="00657B9E"/>
    <w:rsid w:val="00657E68"/>
    <w:rsid w:val="006611ED"/>
    <w:rsid w:val="00661631"/>
    <w:rsid w:val="00663E44"/>
    <w:rsid w:val="00666502"/>
    <w:rsid w:val="006711B2"/>
    <w:rsid w:val="00676929"/>
    <w:rsid w:val="00681D39"/>
    <w:rsid w:val="00684B9C"/>
    <w:rsid w:val="00690A40"/>
    <w:rsid w:val="006916F5"/>
    <w:rsid w:val="006945D9"/>
    <w:rsid w:val="00697B22"/>
    <w:rsid w:val="006A21FD"/>
    <w:rsid w:val="006A2EBC"/>
    <w:rsid w:val="006A38C6"/>
    <w:rsid w:val="006A60F3"/>
    <w:rsid w:val="006A6D29"/>
    <w:rsid w:val="006A7208"/>
    <w:rsid w:val="006B0C43"/>
    <w:rsid w:val="006B1AAB"/>
    <w:rsid w:val="006B23A2"/>
    <w:rsid w:val="006C1319"/>
    <w:rsid w:val="006C1C6C"/>
    <w:rsid w:val="006C20D8"/>
    <w:rsid w:val="006C4131"/>
    <w:rsid w:val="006C59F5"/>
    <w:rsid w:val="006D3C09"/>
    <w:rsid w:val="006D6AD7"/>
    <w:rsid w:val="006D6B29"/>
    <w:rsid w:val="006D6F64"/>
    <w:rsid w:val="006E0124"/>
    <w:rsid w:val="006E179A"/>
    <w:rsid w:val="006E204F"/>
    <w:rsid w:val="006E2A9C"/>
    <w:rsid w:val="006E30C4"/>
    <w:rsid w:val="006E7700"/>
    <w:rsid w:val="006E7B91"/>
    <w:rsid w:val="006F279B"/>
    <w:rsid w:val="006F4E8D"/>
    <w:rsid w:val="006F4FDA"/>
    <w:rsid w:val="006F5641"/>
    <w:rsid w:val="006F67DC"/>
    <w:rsid w:val="006F6E04"/>
    <w:rsid w:val="006F7615"/>
    <w:rsid w:val="00700DA2"/>
    <w:rsid w:val="00702601"/>
    <w:rsid w:val="0070562F"/>
    <w:rsid w:val="00706991"/>
    <w:rsid w:val="007108FA"/>
    <w:rsid w:val="00710B98"/>
    <w:rsid w:val="00712060"/>
    <w:rsid w:val="007124B2"/>
    <w:rsid w:val="00712E18"/>
    <w:rsid w:val="00714272"/>
    <w:rsid w:val="00715373"/>
    <w:rsid w:val="00715405"/>
    <w:rsid w:val="00715DDA"/>
    <w:rsid w:val="00720B4F"/>
    <w:rsid w:val="0072244D"/>
    <w:rsid w:val="00724B6F"/>
    <w:rsid w:val="00724CA2"/>
    <w:rsid w:val="007263DB"/>
    <w:rsid w:val="00726533"/>
    <w:rsid w:val="00726C3B"/>
    <w:rsid w:val="0072731B"/>
    <w:rsid w:val="0072737D"/>
    <w:rsid w:val="007325A4"/>
    <w:rsid w:val="00733C63"/>
    <w:rsid w:val="00734168"/>
    <w:rsid w:val="00741144"/>
    <w:rsid w:val="00741EC4"/>
    <w:rsid w:val="00742D96"/>
    <w:rsid w:val="00742F42"/>
    <w:rsid w:val="007449EA"/>
    <w:rsid w:val="007456B0"/>
    <w:rsid w:val="00746C05"/>
    <w:rsid w:val="00747119"/>
    <w:rsid w:val="00747C3F"/>
    <w:rsid w:val="0075145E"/>
    <w:rsid w:val="00751832"/>
    <w:rsid w:val="00751947"/>
    <w:rsid w:val="0075213F"/>
    <w:rsid w:val="0075235F"/>
    <w:rsid w:val="00753000"/>
    <w:rsid w:val="0075530F"/>
    <w:rsid w:val="00755745"/>
    <w:rsid w:val="00755CB0"/>
    <w:rsid w:val="007577C9"/>
    <w:rsid w:val="0076286C"/>
    <w:rsid w:val="0076772A"/>
    <w:rsid w:val="00772B10"/>
    <w:rsid w:val="007736F4"/>
    <w:rsid w:val="00775C43"/>
    <w:rsid w:val="007778D6"/>
    <w:rsid w:val="00777D5B"/>
    <w:rsid w:val="007809AF"/>
    <w:rsid w:val="00780EE6"/>
    <w:rsid w:val="00782027"/>
    <w:rsid w:val="00783095"/>
    <w:rsid w:val="00786B94"/>
    <w:rsid w:val="007876AE"/>
    <w:rsid w:val="007906A4"/>
    <w:rsid w:val="00791DE6"/>
    <w:rsid w:val="007921AF"/>
    <w:rsid w:val="00792D28"/>
    <w:rsid w:val="007953CC"/>
    <w:rsid w:val="00797207"/>
    <w:rsid w:val="007A0C6F"/>
    <w:rsid w:val="007A3FA8"/>
    <w:rsid w:val="007A4052"/>
    <w:rsid w:val="007A4279"/>
    <w:rsid w:val="007A50CB"/>
    <w:rsid w:val="007A542E"/>
    <w:rsid w:val="007A57C8"/>
    <w:rsid w:val="007A62EA"/>
    <w:rsid w:val="007A766C"/>
    <w:rsid w:val="007B01A8"/>
    <w:rsid w:val="007B2FAE"/>
    <w:rsid w:val="007B7E34"/>
    <w:rsid w:val="007C28E9"/>
    <w:rsid w:val="007C435F"/>
    <w:rsid w:val="007C6128"/>
    <w:rsid w:val="007C723C"/>
    <w:rsid w:val="007C7920"/>
    <w:rsid w:val="007C7EF4"/>
    <w:rsid w:val="007D620C"/>
    <w:rsid w:val="007D784A"/>
    <w:rsid w:val="007E06FD"/>
    <w:rsid w:val="007E088F"/>
    <w:rsid w:val="007E21CC"/>
    <w:rsid w:val="007E4BBF"/>
    <w:rsid w:val="007E66CD"/>
    <w:rsid w:val="007E767B"/>
    <w:rsid w:val="007E7AB5"/>
    <w:rsid w:val="007F095F"/>
    <w:rsid w:val="007F64AA"/>
    <w:rsid w:val="00801177"/>
    <w:rsid w:val="00801DF3"/>
    <w:rsid w:val="00801FF7"/>
    <w:rsid w:val="00804793"/>
    <w:rsid w:val="0080555F"/>
    <w:rsid w:val="00806225"/>
    <w:rsid w:val="00806626"/>
    <w:rsid w:val="0081064D"/>
    <w:rsid w:val="00813405"/>
    <w:rsid w:val="00814C9E"/>
    <w:rsid w:val="0081657A"/>
    <w:rsid w:val="00816644"/>
    <w:rsid w:val="00820DD9"/>
    <w:rsid w:val="008216A2"/>
    <w:rsid w:val="008270D8"/>
    <w:rsid w:val="00827110"/>
    <w:rsid w:val="00842E18"/>
    <w:rsid w:val="00844A04"/>
    <w:rsid w:val="00845038"/>
    <w:rsid w:val="00846AD8"/>
    <w:rsid w:val="00847A4C"/>
    <w:rsid w:val="00853BCC"/>
    <w:rsid w:val="00855CD1"/>
    <w:rsid w:val="00856090"/>
    <w:rsid w:val="008565C9"/>
    <w:rsid w:val="00857C11"/>
    <w:rsid w:val="008630BA"/>
    <w:rsid w:val="008634C2"/>
    <w:rsid w:val="00864531"/>
    <w:rsid w:val="0086494D"/>
    <w:rsid w:val="00865C34"/>
    <w:rsid w:val="00865C7B"/>
    <w:rsid w:val="00867A47"/>
    <w:rsid w:val="00867E5B"/>
    <w:rsid w:val="00870BE0"/>
    <w:rsid w:val="00872B2C"/>
    <w:rsid w:val="00873D11"/>
    <w:rsid w:val="00874D44"/>
    <w:rsid w:val="00880E3F"/>
    <w:rsid w:val="008828E0"/>
    <w:rsid w:val="008850EB"/>
    <w:rsid w:val="00886853"/>
    <w:rsid w:val="008907A1"/>
    <w:rsid w:val="00891870"/>
    <w:rsid w:val="00892B0A"/>
    <w:rsid w:val="00896617"/>
    <w:rsid w:val="0089673B"/>
    <w:rsid w:val="00897314"/>
    <w:rsid w:val="008A1CDF"/>
    <w:rsid w:val="008A2A27"/>
    <w:rsid w:val="008A447F"/>
    <w:rsid w:val="008A4E6E"/>
    <w:rsid w:val="008A6984"/>
    <w:rsid w:val="008A6A6A"/>
    <w:rsid w:val="008A7796"/>
    <w:rsid w:val="008B1CCE"/>
    <w:rsid w:val="008B1D8A"/>
    <w:rsid w:val="008C4673"/>
    <w:rsid w:val="008C5B0F"/>
    <w:rsid w:val="008C6A20"/>
    <w:rsid w:val="008C6C2C"/>
    <w:rsid w:val="008C7BB4"/>
    <w:rsid w:val="008D137B"/>
    <w:rsid w:val="008D1F0E"/>
    <w:rsid w:val="008D4C51"/>
    <w:rsid w:val="008D5B4C"/>
    <w:rsid w:val="008D703E"/>
    <w:rsid w:val="008E02F7"/>
    <w:rsid w:val="008E160A"/>
    <w:rsid w:val="008E242D"/>
    <w:rsid w:val="008E3345"/>
    <w:rsid w:val="008F3595"/>
    <w:rsid w:val="008F3E40"/>
    <w:rsid w:val="008F41D7"/>
    <w:rsid w:val="008F4DD8"/>
    <w:rsid w:val="008F59F9"/>
    <w:rsid w:val="008F6EA6"/>
    <w:rsid w:val="008F70C2"/>
    <w:rsid w:val="0090021A"/>
    <w:rsid w:val="009033E0"/>
    <w:rsid w:val="00904739"/>
    <w:rsid w:val="00905162"/>
    <w:rsid w:val="009054F3"/>
    <w:rsid w:val="00906C8B"/>
    <w:rsid w:val="00907A98"/>
    <w:rsid w:val="0091204E"/>
    <w:rsid w:val="009125CB"/>
    <w:rsid w:val="0091260A"/>
    <w:rsid w:val="00913272"/>
    <w:rsid w:val="00913541"/>
    <w:rsid w:val="00915D47"/>
    <w:rsid w:val="00915DDB"/>
    <w:rsid w:val="00916AA1"/>
    <w:rsid w:val="00921DEC"/>
    <w:rsid w:val="00922399"/>
    <w:rsid w:val="00923732"/>
    <w:rsid w:val="00924527"/>
    <w:rsid w:val="00924A1D"/>
    <w:rsid w:val="009254B7"/>
    <w:rsid w:val="00927F3A"/>
    <w:rsid w:val="00930805"/>
    <w:rsid w:val="00933809"/>
    <w:rsid w:val="00933FAA"/>
    <w:rsid w:val="00936522"/>
    <w:rsid w:val="00940B8E"/>
    <w:rsid w:val="00941D62"/>
    <w:rsid w:val="00942B3E"/>
    <w:rsid w:val="00942D45"/>
    <w:rsid w:val="00947B91"/>
    <w:rsid w:val="009529D1"/>
    <w:rsid w:val="009538D3"/>
    <w:rsid w:val="0095528B"/>
    <w:rsid w:val="00957144"/>
    <w:rsid w:val="009612B8"/>
    <w:rsid w:val="0096265E"/>
    <w:rsid w:val="00963A2A"/>
    <w:rsid w:val="00970AA8"/>
    <w:rsid w:val="00971D9F"/>
    <w:rsid w:val="00971F59"/>
    <w:rsid w:val="0097346F"/>
    <w:rsid w:val="0097664B"/>
    <w:rsid w:val="00980A22"/>
    <w:rsid w:val="00980A4E"/>
    <w:rsid w:val="00981F5C"/>
    <w:rsid w:val="009838BB"/>
    <w:rsid w:val="00983DB9"/>
    <w:rsid w:val="009843F9"/>
    <w:rsid w:val="009846C3"/>
    <w:rsid w:val="00984960"/>
    <w:rsid w:val="009877E1"/>
    <w:rsid w:val="009904DB"/>
    <w:rsid w:val="009904FF"/>
    <w:rsid w:val="009928C3"/>
    <w:rsid w:val="00993364"/>
    <w:rsid w:val="00994213"/>
    <w:rsid w:val="00997C06"/>
    <w:rsid w:val="009A2257"/>
    <w:rsid w:val="009A29D1"/>
    <w:rsid w:val="009A2B29"/>
    <w:rsid w:val="009A2C0F"/>
    <w:rsid w:val="009A3B48"/>
    <w:rsid w:val="009A3E14"/>
    <w:rsid w:val="009A3FA5"/>
    <w:rsid w:val="009A5706"/>
    <w:rsid w:val="009A5E83"/>
    <w:rsid w:val="009B1365"/>
    <w:rsid w:val="009B31CE"/>
    <w:rsid w:val="009B7FC2"/>
    <w:rsid w:val="009C0508"/>
    <w:rsid w:val="009C0C02"/>
    <w:rsid w:val="009C1D04"/>
    <w:rsid w:val="009C2072"/>
    <w:rsid w:val="009C3097"/>
    <w:rsid w:val="009C30F2"/>
    <w:rsid w:val="009C5BDC"/>
    <w:rsid w:val="009C6846"/>
    <w:rsid w:val="009D09FC"/>
    <w:rsid w:val="009D1F9E"/>
    <w:rsid w:val="009D2534"/>
    <w:rsid w:val="009D306D"/>
    <w:rsid w:val="009D30CC"/>
    <w:rsid w:val="009D3C62"/>
    <w:rsid w:val="009D40DA"/>
    <w:rsid w:val="009D4DAC"/>
    <w:rsid w:val="009D6566"/>
    <w:rsid w:val="009E3E4A"/>
    <w:rsid w:val="009E4282"/>
    <w:rsid w:val="009E4942"/>
    <w:rsid w:val="009E4CE8"/>
    <w:rsid w:val="009E5844"/>
    <w:rsid w:val="009F1CE2"/>
    <w:rsid w:val="009F1FC9"/>
    <w:rsid w:val="009F25A0"/>
    <w:rsid w:val="009F3166"/>
    <w:rsid w:val="009F514E"/>
    <w:rsid w:val="009F7D60"/>
    <w:rsid w:val="009F7DF4"/>
    <w:rsid w:val="00A007D6"/>
    <w:rsid w:val="00A0232E"/>
    <w:rsid w:val="00A042D7"/>
    <w:rsid w:val="00A04498"/>
    <w:rsid w:val="00A04B33"/>
    <w:rsid w:val="00A04B81"/>
    <w:rsid w:val="00A0766D"/>
    <w:rsid w:val="00A102CE"/>
    <w:rsid w:val="00A1204C"/>
    <w:rsid w:val="00A12D18"/>
    <w:rsid w:val="00A21224"/>
    <w:rsid w:val="00A22DCC"/>
    <w:rsid w:val="00A3051C"/>
    <w:rsid w:val="00A33AD9"/>
    <w:rsid w:val="00A33E11"/>
    <w:rsid w:val="00A4214F"/>
    <w:rsid w:val="00A43E04"/>
    <w:rsid w:val="00A44CB1"/>
    <w:rsid w:val="00A55F38"/>
    <w:rsid w:val="00A56B12"/>
    <w:rsid w:val="00A60098"/>
    <w:rsid w:val="00A618DF"/>
    <w:rsid w:val="00A64792"/>
    <w:rsid w:val="00A64AE4"/>
    <w:rsid w:val="00A65B98"/>
    <w:rsid w:val="00A66DC4"/>
    <w:rsid w:val="00A724F4"/>
    <w:rsid w:val="00A74BDB"/>
    <w:rsid w:val="00A74E24"/>
    <w:rsid w:val="00A74FA7"/>
    <w:rsid w:val="00A75461"/>
    <w:rsid w:val="00A77411"/>
    <w:rsid w:val="00A80070"/>
    <w:rsid w:val="00A81182"/>
    <w:rsid w:val="00A82DD8"/>
    <w:rsid w:val="00A831F2"/>
    <w:rsid w:val="00A84316"/>
    <w:rsid w:val="00A92FDD"/>
    <w:rsid w:val="00A95562"/>
    <w:rsid w:val="00AA06EC"/>
    <w:rsid w:val="00AA0DFA"/>
    <w:rsid w:val="00AA0E18"/>
    <w:rsid w:val="00AA0ED5"/>
    <w:rsid w:val="00AA1B7D"/>
    <w:rsid w:val="00AA3D28"/>
    <w:rsid w:val="00AA4983"/>
    <w:rsid w:val="00AA63C2"/>
    <w:rsid w:val="00AA7806"/>
    <w:rsid w:val="00AB224C"/>
    <w:rsid w:val="00AB2CEC"/>
    <w:rsid w:val="00AB56E5"/>
    <w:rsid w:val="00AC233F"/>
    <w:rsid w:val="00AC3220"/>
    <w:rsid w:val="00AC50AB"/>
    <w:rsid w:val="00AD2483"/>
    <w:rsid w:val="00AD2BB5"/>
    <w:rsid w:val="00AD3800"/>
    <w:rsid w:val="00AD3EDF"/>
    <w:rsid w:val="00AD7956"/>
    <w:rsid w:val="00AE0631"/>
    <w:rsid w:val="00AE3107"/>
    <w:rsid w:val="00AE3597"/>
    <w:rsid w:val="00AE523A"/>
    <w:rsid w:val="00AE7CDB"/>
    <w:rsid w:val="00AF13A0"/>
    <w:rsid w:val="00AF209F"/>
    <w:rsid w:val="00AF7EFB"/>
    <w:rsid w:val="00B00C88"/>
    <w:rsid w:val="00B01073"/>
    <w:rsid w:val="00B04A34"/>
    <w:rsid w:val="00B06828"/>
    <w:rsid w:val="00B07892"/>
    <w:rsid w:val="00B07A15"/>
    <w:rsid w:val="00B07DB2"/>
    <w:rsid w:val="00B125B4"/>
    <w:rsid w:val="00B1407C"/>
    <w:rsid w:val="00B152C2"/>
    <w:rsid w:val="00B1749B"/>
    <w:rsid w:val="00B17A89"/>
    <w:rsid w:val="00B20B2C"/>
    <w:rsid w:val="00B20D62"/>
    <w:rsid w:val="00B21851"/>
    <w:rsid w:val="00B26733"/>
    <w:rsid w:val="00B31015"/>
    <w:rsid w:val="00B31C9F"/>
    <w:rsid w:val="00B3201D"/>
    <w:rsid w:val="00B33D85"/>
    <w:rsid w:val="00B342AA"/>
    <w:rsid w:val="00B35EFB"/>
    <w:rsid w:val="00B376FB"/>
    <w:rsid w:val="00B4069F"/>
    <w:rsid w:val="00B42C38"/>
    <w:rsid w:val="00B46530"/>
    <w:rsid w:val="00B469E3"/>
    <w:rsid w:val="00B46D30"/>
    <w:rsid w:val="00B50671"/>
    <w:rsid w:val="00B51218"/>
    <w:rsid w:val="00B53471"/>
    <w:rsid w:val="00B576AD"/>
    <w:rsid w:val="00B57E36"/>
    <w:rsid w:val="00B61837"/>
    <w:rsid w:val="00B641F9"/>
    <w:rsid w:val="00B65892"/>
    <w:rsid w:val="00B658C9"/>
    <w:rsid w:val="00B66472"/>
    <w:rsid w:val="00B669DD"/>
    <w:rsid w:val="00B66AA7"/>
    <w:rsid w:val="00B66D10"/>
    <w:rsid w:val="00B6705F"/>
    <w:rsid w:val="00B7204B"/>
    <w:rsid w:val="00B72ED3"/>
    <w:rsid w:val="00B757F6"/>
    <w:rsid w:val="00B762ED"/>
    <w:rsid w:val="00B8038A"/>
    <w:rsid w:val="00B80952"/>
    <w:rsid w:val="00B86E98"/>
    <w:rsid w:val="00B870B0"/>
    <w:rsid w:val="00B903D1"/>
    <w:rsid w:val="00B907D6"/>
    <w:rsid w:val="00B94905"/>
    <w:rsid w:val="00B95ED2"/>
    <w:rsid w:val="00B964B7"/>
    <w:rsid w:val="00BA09B2"/>
    <w:rsid w:val="00BA0A8A"/>
    <w:rsid w:val="00BA211F"/>
    <w:rsid w:val="00BA518D"/>
    <w:rsid w:val="00BB6CE9"/>
    <w:rsid w:val="00BB7C34"/>
    <w:rsid w:val="00BB7CBC"/>
    <w:rsid w:val="00BC1371"/>
    <w:rsid w:val="00BC19C6"/>
    <w:rsid w:val="00BC2657"/>
    <w:rsid w:val="00BD306A"/>
    <w:rsid w:val="00BD383A"/>
    <w:rsid w:val="00BD3C14"/>
    <w:rsid w:val="00BD4DCB"/>
    <w:rsid w:val="00BE0A4F"/>
    <w:rsid w:val="00BE1FB6"/>
    <w:rsid w:val="00BE4019"/>
    <w:rsid w:val="00BE4116"/>
    <w:rsid w:val="00BF084D"/>
    <w:rsid w:val="00BF15E3"/>
    <w:rsid w:val="00BF1916"/>
    <w:rsid w:val="00BF2E19"/>
    <w:rsid w:val="00BF6DA6"/>
    <w:rsid w:val="00C0200B"/>
    <w:rsid w:val="00C031E7"/>
    <w:rsid w:val="00C033BF"/>
    <w:rsid w:val="00C0343E"/>
    <w:rsid w:val="00C03C79"/>
    <w:rsid w:val="00C04F87"/>
    <w:rsid w:val="00C064E7"/>
    <w:rsid w:val="00C0662D"/>
    <w:rsid w:val="00C074E9"/>
    <w:rsid w:val="00C126D4"/>
    <w:rsid w:val="00C13B5F"/>
    <w:rsid w:val="00C214C8"/>
    <w:rsid w:val="00C2688C"/>
    <w:rsid w:val="00C317FF"/>
    <w:rsid w:val="00C34C22"/>
    <w:rsid w:val="00C375CD"/>
    <w:rsid w:val="00C40807"/>
    <w:rsid w:val="00C43D64"/>
    <w:rsid w:val="00C44D84"/>
    <w:rsid w:val="00C46000"/>
    <w:rsid w:val="00C46705"/>
    <w:rsid w:val="00C46803"/>
    <w:rsid w:val="00C46F78"/>
    <w:rsid w:val="00C54CD1"/>
    <w:rsid w:val="00C60774"/>
    <w:rsid w:val="00C61DA1"/>
    <w:rsid w:val="00C62BA1"/>
    <w:rsid w:val="00C64843"/>
    <w:rsid w:val="00C66A8C"/>
    <w:rsid w:val="00C66DC3"/>
    <w:rsid w:val="00C70A54"/>
    <w:rsid w:val="00C70AA3"/>
    <w:rsid w:val="00C70E43"/>
    <w:rsid w:val="00C72BDD"/>
    <w:rsid w:val="00C73230"/>
    <w:rsid w:val="00C744D2"/>
    <w:rsid w:val="00C74DD8"/>
    <w:rsid w:val="00C76D00"/>
    <w:rsid w:val="00C82DAF"/>
    <w:rsid w:val="00C842C3"/>
    <w:rsid w:val="00C92EDD"/>
    <w:rsid w:val="00C95381"/>
    <w:rsid w:val="00C95679"/>
    <w:rsid w:val="00C975C2"/>
    <w:rsid w:val="00CA0587"/>
    <w:rsid w:val="00CA0724"/>
    <w:rsid w:val="00CA0FE8"/>
    <w:rsid w:val="00CA1359"/>
    <w:rsid w:val="00CA17AF"/>
    <w:rsid w:val="00CA2AD6"/>
    <w:rsid w:val="00CA30DC"/>
    <w:rsid w:val="00CA30E1"/>
    <w:rsid w:val="00CA79B4"/>
    <w:rsid w:val="00CB172D"/>
    <w:rsid w:val="00CB3F34"/>
    <w:rsid w:val="00CB60E0"/>
    <w:rsid w:val="00CB6F6A"/>
    <w:rsid w:val="00CB7B84"/>
    <w:rsid w:val="00CC5155"/>
    <w:rsid w:val="00CC5EBF"/>
    <w:rsid w:val="00CC78B6"/>
    <w:rsid w:val="00CD03D6"/>
    <w:rsid w:val="00CD0551"/>
    <w:rsid w:val="00CD15DD"/>
    <w:rsid w:val="00CD31B7"/>
    <w:rsid w:val="00CD3D26"/>
    <w:rsid w:val="00CD7527"/>
    <w:rsid w:val="00CE58F8"/>
    <w:rsid w:val="00CE61DC"/>
    <w:rsid w:val="00CE62A9"/>
    <w:rsid w:val="00CF01E0"/>
    <w:rsid w:val="00CF055A"/>
    <w:rsid w:val="00CF3F9D"/>
    <w:rsid w:val="00CF4D51"/>
    <w:rsid w:val="00CF65AF"/>
    <w:rsid w:val="00D00BFA"/>
    <w:rsid w:val="00D01E73"/>
    <w:rsid w:val="00D050E6"/>
    <w:rsid w:val="00D05B4D"/>
    <w:rsid w:val="00D06039"/>
    <w:rsid w:val="00D069AC"/>
    <w:rsid w:val="00D07A85"/>
    <w:rsid w:val="00D11284"/>
    <w:rsid w:val="00D12AEB"/>
    <w:rsid w:val="00D17D23"/>
    <w:rsid w:val="00D21368"/>
    <w:rsid w:val="00D214A6"/>
    <w:rsid w:val="00D21A1A"/>
    <w:rsid w:val="00D253DC"/>
    <w:rsid w:val="00D25ADE"/>
    <w:rsid w:val="00D26A24"/>
    <w:rsid w:val="00D270F6"/>
    <w:rsid w:val="00D2762A"/>
    <w:rsid w:val="00D302D5"/>
    <w:rsid w:val="00D303C6"/>
    <w:rsid w:val="00D31B85"/>
    <w:rsid w:val="00D31C7A"/>
    <w:rsid w:val="00D32AC7"/>
    <w:rsid w:val="00D334B7"/>
    <w:rsid w:val="00D35C0F"/>
    <w:rsid w:val="00D4286A"/>
    <w:rsid w:val="00D45D64"/>
    <w:rsid w:val="00D45D8F"/>
    <w:rsid w:val="00D47CA3"/>
    <w:rsid w:val="00D5048C"/>
    <w:rsid w:val="00D535F4"/>
    <w:rsid w:val="00D54898"/>
    <w:rsid w:val="00D56FDC"/>
    <w:rsid w:val="00D573B2"/>
    <w:rsid w:val="00D575C6"/>
    <w:rsid w:val="00D62823"/>
    <w:rsid w:val="00D630F0"/>
    <w:rsid w:val="00D6514E"/>
    <w:rsid w:val="00D660DF"/>
    <w:rsid w:val="00D662E5"/>
    <w:rsid w:val="00D67A1F"/>
    <w:rsid w:val="00D67A81"/>
    <w:rsid w:val="00D710B5"/>
    <w:rsid w:val="00D73FE7"/>
    <w:rsid w:val="00D75600"/>
    <w:rsid w:val="00D76007"/>
    <w:rsid w:val="00D76497"/>
    <w:rsid w:val="00D76591"/>
    <w:rsid w:val="00D76D09"/>
    <w:rsid w:val="00D77546"/>
    <w:rsid w:val="00D80B14"/>
    <w:rsid w:val="00D84143"/>
    <w:rsid w:val="00D84C7B"/>
    <w:rsid w:val="00D85DC7"/>
    <w:rsid w:val="00D903FD"/>
    <w:rsid w:val="00D905A2"/>
    <w:rsid w:val="00D93109"/>
    <w:rsid w:val="00D940C6"/>
    <w:rsid w:val="00D94CE4"/>
    <w:rsid w:val="00D94FD3"/>
    <w:rsid w:val="00D977B2"/>
    <w:rsid w:val="00DA2D0A"/>
    <w:rsid w:val="00DA2F0B"/>
    <w:rsid w:val="00DA3947"/>
    <w:rsid w:val="00DA4A48"/>
    <w:rsid w:val="00DA5AFA"/>
    <w:rsid w:val="00DA6DDF"/>
    <w:rsid w:val="00DB0C1F"/>
    <w:rsid w:val="00DB10EA"/>
    <w:rsid w:val="00DB1736"/>
    <w:rsid w:val="00DB1753"/>
    <w:rsid w:val="00DB2708"/>
    <w:rsid w:val="00DB3C42"/>
    <w:rsid w:val="00DB6904"/>
    <w:rsid w:val="00DC144B"/>
    <w:rsid w:val="00DC39F4"/>
    <w:rsid w:val="00DC3A68"/>
    <w:rsid w:val="00DC5C88"/>
    <w:rsid w:val="00DD2943"/>
    <w:rsid w:val="00DD3D2F"/>
    <w:rsid w:val="00DD4489"/>
    <w:rsid w:val="00DD4C9C"/>
    <w:rsid w:val="00DD7392"/>
    <w:rsid w:val="00DE3104"/>
    <w:rsid w:val="00DE61FE"/>
    <w:rsid w:val="00DF08C9"/>
    <w:rsid w:val="00DF6157"/>
    <w:rsid w:val="00E0009A"/>
    <w:rsid w:val="00E01528"/>
    <w:rsid w:val="00E01FF9"/>
    <w:rsid w:val="00E0238C"/>
    <w:rsid w:val="00E053FC"/>
    <w:rsid w:val="00E05578"/>
    <w:rsid w:val="00E05F32"/>
    <w:rsid w:val="00E10DBC"/>
    <w:rsid w:val="00E11154"/>
    <w:rsid w:val="00E130CD"/>
    <w:rsid w:val="00E13AF4"/>
    <w:rsid w:val="00E22869"/>
    <w:rsid w:val="00E23BA0"/>
    <w:rsid w:val="00E23D40"/>
    <w:rsid w:val="00E25220"/>
    <w:rsid w:val="00E33D55"/>
    <w:rsid w:val="00E33EAB"/>
    <w:rsid w:val="00E341A3"/>
    <w:rsid w:val="00E342EA"/>
    <w:rsid w:val="00E365F8"/>
    <w:rsid w:val="00E371E7"/>
    <w:rsid w:val="00E375D6"/>
    <w:rsid w:val="00E42238"/>
    <w:rsid w:val="00E42DB2"/>
    <w:rsid w:val="00E47D39"/>
    <w:rsid w:val="00E47E6B"/>
    <w:rsid w:val="00E552C1"/>
    <w:rsid w:val="00E5653E"/>
    <w:rsid w:val="00E57A4D"/>
    <w:rsid w:val="00E57D94"/>
    <w:rsid w:val="00E57DF0"/>
    <w:rsid w:val="00E614C5"/>
    <w:rsid w:val="00E61798"/>
    <w:rsid w:val="00E65BD8"/>
    <w:rsid w:val="00E65FA1"/>
    <w:rsid w:val="00E673A4"/>
    <w:rsid w:val="00E67483"/>
    <w:rsid w:val="00E67A6F"/>
    <w:rsid w:val="00E71210"/>
    <w:rsid w:val="00E75ECD"/>
    <w:rsid w:val="00E75EF1"/>
    <w:rsid w:val="00E802B3"/>
    <w:rsid w:val="00E80D6A"/>
    <w:rsid w:val="00E86334"/>
    <w:rsid w:val="00E90D0C"/>
    <w:rsid w:val="00E922B3"/>
    <w:rsid w:val="00E93F90"/>
    <w:rsid w:val="00E945C7"/>
    <w:rsid w:val="00E957ED"/>
    <w:rsid w:val="00E96172"/>
    <w:rsid w:val="00EA07AB"/>
    <w:rsid w:val="00EA182A"/>
    <w:rsid w:val="00EA201F"/>
    <w:rsid w:val="00EA249B"/>
    <w:rsid w:val="00EA2AFA"/>
    <w:rsid w:val="00EA2B7B"/>
    <w:rsid w:val="00EA4D55"/>
    <w:rsid w:val="00EB431A"/>
    <w:rsid w:val="00EC2D32"/>
    <w:rsid w:val="00EC2E2F"/>
    <w:rsid w:val="00EC38CA"/>
    <w:rsid w:val="00EC57EA"/>
    <w:rsid w:val="00EC6F4B"/>
    <w:rsid w:val="00EC7762"/>
    <w:rsid w:val="00ED06AF"/>
    <w:rsid w:val="00ED48B9"/>
    <w:rsid w:val="00ED5156"/>
    <w:rsid w:val="00EE0395"/>
    <w:rsid w:val="00EE2949"/>
    <w:rsid w:val="00EE3694"/>
    <w:rsid w:val="00EE40E1"/>
    <w:rsid w:val="00EE499E"/>
    <w:rsid w:val="00EE4A98"/>
    <w:rsid w:val="00EE5A3D"/>
    <w:rsid w:val="00EE641A"/>
    <w:rsid w:val="00EE7FFC"/>
    <w:rsid w:val="00EF0951"/>
    <w:rsid w:val="00EF12A4"/>
    <w:rsid w:val="00EF16B5"/>
    <w:rsid w:val="00EF48AE"/>
    <w:rsid w:val="00F00B34"/>
    <w:rsid w:val="00F00C19"/>
    <w:rsid w:val="00F033BE"/>
    <w:rsid w:val="00F036A6"/>
    <w:rsid w:val="00F050AA"/>
    <w:rsid w:val="00F100E7"/>
    <w:rsid w:val="00F10AFB"/>
    <w:rsid w:val="00F135B5"/>
    <w:rsid w:val="00F13C2F"/>
    <w:rsid w:val="00F15E3D"/>
    <w:rsid w:val="00F203CF"/>
    <w:rsid w:val="00F2099A"/>
    <w:rsid w:val="00F211D6"/>
    <w:rsid w:val="00F22851"/>
    <w:rsid w:val="00F23242"/>
    <w:rsid w:val="00F25BF1"/>
    <w:rsid w:val="00F26D8E"/>
    <w:rsid w:val="00F27710"/>
    <w:rsid w:val="00F3191C"/>
    <w:rsid w:val="00F34DC3"/>
    <w:rsid w:val="00F351DF"/>
    <w:rsid w:val="00F35DF5"/>
    <w:rsid w:val="00F35E86"/>
    <w:rsid w:val="00F36845"/>
    <w:rsid w:val="00F37782"/>
    <w:rsid w:val="00F40063"/>
    <w:rsid w:val="00F400C7"/>
    <w:rsid w:val="00F40CEA"/>
    <w:rsid w:val="00F41057"/>
    <w:rsid w:val="00F413BE"/>
    <w:rsid w:val="00F4236C"/>
    <w:rsid w:val="00F455A9"/>
    <w:rsid w:val="00F4623B"/>
    <w:rsid w:val="00F4704F"/>
    <w:rsid w:val="00F47BC8"/>
    <w:rsid w:val="00F526F1"/>
    <w:rsid w:val="00F5288A"/>
    <w:rsid w:val="00F545F6"/>
    <w:rsid w:val="00F54945"/>
    <w:rsid w:val="00F577E8"/>
    <w:rsid w:val="00F606AB"/>
    <w:rsid w:val="00F60F3D"/>
    <w:rsid w:val="00F611B1"/>
    <w:rsid w:val="00F612CA"/>
    <w:rsid w:val="00F6198F"/>
    <w:rsid w:val="00F61C7C"/>
    <w:rsid w:val="00F620E8"/>
    <w:rsid w:val="00F62F45"/>
    <w:rsid w:val="00F66248"/>
    <w:rsid w:val="00F66686"/>
    <w:rsid w:val="00F67D76"/>
    <w:rsid w:val="00F70A4B"/>
    <w:rsid w:val="00F73877"/>
    <w:rsid w:val="00F75AED"/>
    <w:rsid w:val="00F75DD9"/>
    <w:rsid w:val="00F76F49"/>
    <w:rsid w:val="00F7716E"/>
    <w:rsid w:val="00F77208"/>
    <w:rsid w:val="00F8095C"/>
    <w:rsid w:val="00F82D7D"/>
    <w:rsid w:val="00F838B9"/>
    <w:rsid w:val="00F84B41"/>
    <w:rsid w:val="00F85B85"/>
    <w:rsid w:val="00F8698D"/>
    <w:rsid w:val="00F86D0F"/>
    <w:rsid w:val="00F9001B"/>
    <w:rsid w:val="00F925EA"/>
    <w:rsid w:val="00F93C6C"/>
    <w:rsid w:val="00F96208"/>
    <w:rsid w:val="00F970A8"/>
    <w:rsid w:val="00FA44FE"/>
    <w:rsid w:val="00FA4C11"/>
    <w:rsid w:val="00FA683B"/>
    <w:rsid w:val="00FA7CE7"/>
    <w:rsid w:val="00FB2133"/>
    <w:rsid w:val="00FB32F2"/>
    <w:rsid w:val="00FB334D"/>
    <w:rsid w:val="00FB5206"/>
    <w:rsid w:val="00FB58D7"/>
    <w:rsid w:val="00FB5F59"/>
    <w:rsid w:val="00FB6307"/>
    <w:rsid w:val="00FC17E5"/>
    <w:rsid w:val="00FC41D8"/>
    <w:rsid w:val="00FC4395"/>
    <w:rsid w:val="00FC7BB3"/>
    <w:rsid w:val="00FC7F9D"/>
    <w:rsid w:val="00FD1CA2"/>
    <w:rsid w:val="00FD1D49"/>
    <w:rsid w:val="00FD1E9B"/>
    <w:rsid w:val="00FD274D"/>
    <w:rsid w:val="00FD3EC8"/>
    <w:rsid w:val="00FD6003"/>
    <w:rsid w:val="00FE140F"/>
    <w:rsid w:val="00FE236B"/>
    <w:rsid w:val="00FE2851"/>
    <w:rsid w:val="00FE3F02"/>
    <w:rsid w:val="00FE49B3"/>
    <w:rsid w:val="00FF01AE"/>
    <w:rsid w:val="00FF3E3E"/>
    <w:rsid w:val="00FF4787"/>
    <w:rsid w:val="00FF4A2F"/>
    <w:rsid w:val="00FF5946"/>
    <w:rsid w:val="00FF5C99"/>
    <w:rsid w:val="00FF6A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9153"/>
    <o:shapelayout v:ext="edit">
      <o:idmap v:ext="edit" data="1"/>
    </o:shapelayout>
  </w:shapeDefaults>
  <w:decimalSymbol w:val=","/>
  <w:listSeparator w:val=";"/>
  <w15:docId w15:val="{99006576-611A-4531-9351-C25226EE9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772A"/>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697B22"/>
    <w:pPr>
      <w:outlineLvl w:val="0"/>
    </w:pPr>
    <w:rPr>
      <w:b/>
      <w:lang w:val="es-PE"/>
    </w:rPr>
  </w:style>
  <w:style w:type="paragraph" w:styleId="Ttulo2">
    <w:name w:val="heading 2"/>
    <w:basedOn w:val="Default"/>
    <w:next w:val="Normal"/>
    <w:link w:val="Ttulo2Car"/>
    <w:uiPriority w:val="9"/>
    <w:unhideWhenUsed/>
    <w:qFormat/>
    <w:rsid w:val="00891870"/>
    <w:pPr>
      <w:numPr>
        <w:ilvl w:val="1"/>
        <w:numId w:val="6"/>
      </w:numPr>
      <w:spacing w:after="360"/>
      <w:ind w:left="1146"/>
      <w:jc w:val="both"/>
      <w:outlineLvl w:val="1"/>
    </w:pPr>
    <w:rPr>
      <w:b/>
    </w:rPr>
  </w:style>
  <w:style w:type="paragraph" w:styleId="Ttulo3">
    <w:name w:val="heading 3"/>
    <w:basedOn w:val="Prrafodelista"/>
    <w:next w:val="Normal"/>
    <w:link w:val="Ttulo3Car"/>
    <w:autoRedefine/>
    <w:uiPriority w:val="9"/>
    <w:unhideWhenUsed/>
    <w:qFormat/>
    <w:rsid w:val="008F4DD8"/>
    <w:pPr>
      <w:numPr>
        <w:ilvl w:val="2"/>
        <w:numId w:val="6"/>
      </w:numPr>
      <w:spacing w:line="480" w:lineRule="auto"/>
      <w:ind w:left="0" w:right="-851" w:firstLine="0"/>
      <w:jc w:val="both"/>
      <w:outlineLvl w:val="2"/>
    </w:pPr>
    <w:rPr>
      <w:rFonts w:eastAsia="StarSymbol"/>
      <w:b/>
    </w:rPr>
  </w:style>
  <w:style w:type="paragraph" w:styleId="Ttulo4">
    <w:name w:val="heading 4"/>
    <w:basedOn w:val="Normal"/>
    <w:next w:val="Normal"/>
    <w:link w:val="Ttulo4Car"/>
    <w:uiPriority w:val="9"/>
    <w:unhideWhenUsed/>
    <w:qFormat/>
    <w:rsid w:val="004E54B1"/>
    <w:pPr>
      <w:keepNext/>
      <w:keepLines/>
      <w:spacing w:before="40"/>
      <w:outlineLvl w:val="3"/>
    </w:pPr>
    <w:rPr>
      <w:rFonts w:eastAsiaTheme="majorEastAsia"/>
      <w:b/>
      <w:iCs/>
    </w:rPr>
  </w:style>
  <w:style w:type="paragraph" w:styleId="Ttulo8">
    <w:name w:val="heading 8"/>
    <w:basedOn w:val="Normal"/>
    <w:next w:val="Normal"/>
    <w:link w:val="Ttulo8Car"/>
    <w:uiPriority w:val="9"/>
    <w:semiHidden/>
    <w:unhideWhenUsed/>
    <w:qFormat/>
    <w:rsid w:val="00FE49B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97B22"/>
    <w:rPr>
      <w:rFonts w:ascii="Times New Roman" w:eastAsia="Times New Roman" w:hAnsi="Times New Roman" w:cs="Times New Roman"/>
      <w:b/>
      <w:sz w:val="24"/>
      <w:szCs w:val="24"/>
      <w:lang w:val="es-PE" w:eastAsia="es-ES"/>
    </w:rPr>
  </w:style>
  <w:style w:type="paragraph" w:customStyle="1" w:styleId="Default">
    <w:name w:val="Default"/>
    <w:rsid w:val="00F211D6"/>
    <w:pPr>
      <w:autoSpaceDE w:val="0"/>
      <w:autoSpaceDN w:val="0"/>
      <w:adjustRightInd w:val="0"/>
    </w:pPr>
    <w:rPr>
      <w:rFonts w:ascii="Times New Roman" w:eastAsia="Times New Roman" w:hAnsi="Times New Roman" w:cs="Times New Roman"/>
      <w:color w:val="000000"/>
      <w:sz w:val="24"/>
      <w:szCs w:val="24"/>
      <w:lang w:val="es-ES" w:eastAsia="es-ES"/>
    </w:rPr>
  </w:style>
  <w:style w:type="character" w:customStyle="1" w:styleId="Ttulo2Car">
    <w:name w:val="Título 2 Car"/>
    <w:basedOn w:val="Fuentedeprrafopredeter"/>
    <w:link w:val="Ttulo2"/>
    <w:uiPriority w:val="9"/>
    <w:rsid w:val="00891870"/>
    <w:rPr>
      <w:rFonts w:ascii="Times New Roman" w:eastAsia="Times New Roman" w:hAnsi="Times New Roman" w:cs="Times New Roman"/>
      <w:b/>
      <w:color w:val="000000"/>
      <w:sz w:val="24"/>
      <w:szCs w:val="24"/>
      <w:lang w:val="es-ES" w:eastAsia="es-ES"/>
    </w:rPr>
  </w:style>
  <w:style w:type="paragraph" w:styleId="Prrafodelista">
    <w:name w:val="List Paragraph"/>
    <w:basedOn w:val="Normal"/>
    <w:uiPriority w:val="34"/>
    <w:qFormat/>
    <w:rsid w:val="0076772A"/>
    <w:pPr>
      <w:ind w:left="720"/>
      <w:contextualSpacing/>
    </w:pPr>
  </w:style>
  <w:style w:type="character" w:customStyle="1" w:styleId="Ttulo3Car">
    <w:name w:val="Título 3 Car"/>
    <w:basedOn w:val="Fuentedeprrafopredeter"/>
    <w:link w:val="Ttulo3"/>
    <w:uiPriority w:val="9"/>
    <w:rsid w:val="008F4DD8"/>
    <w:rPr>
      <w:rFonts w:ascii="Times New Roman" w:eastAsia="StarSymbol" w:hAnsi="Times New Roman" w:cs="Times New Roman"/>
      <w:b/>
      <w:sz w:val="24"/>
      <w:szCs w:val="24"/>
      <w:lang w:val="es-ES" w:eastAsia="es-ES"/>
    </w:rPr>
  </w:style>
  <w:style w:type="character" w:customStyle="1" w:styleId="Ttulo4Car">
    <w:name w:val="Título 4 Car"/>
    <w:basedOn w:val="Fuentedeprrafopredeter"/>
    <w:link w:val="Ttulo4"/>
    <w:uiPriority w:val="9"/>
    <w:rsid w:val="004E54B1"/>
    <w:rPr>
      <w:rFonts w:ascii="Times New Roman" w:eastAsiaTheme="majorEastAsia" w:hAnsi="Times New Roman" w:cs="Times New Roman"/>
      <w:b/>
      <w:iCs/>
      <w:sz w:val="24"/>
      <w:szCs w:val="24"/>
      <w:lang w:val="es-ES" w:eastAsia="es-ES"/>
    </w:rPr>
  </w:style>
  <w:style w:type="character" w:styleId="Textoennegrita">
    <w:name w:val="Strong"/>
    <w:uiPriority w:val="22"/>
    <w:qFormat/>
    <w:rsid w:val="0076772A"/>
    <w:rPr>
      <w:b/>
      <w:bCs/>
    </w:rPr>
  </w:style>
  <w:style w:type="paragraph" w:styleId="NormalWeb">
    <w:name w:val="Normal (Web)"/>
    <w:basedOn w:val="Normal"/>
    <w:unhideWhenUsed/>
    <w:rsid w:val="0076772A"/>
    <w:pPr>
      <w:spacing w:before="100" w:beforeAutospacing="1" w:after="100" w:afterAutospacing="1"/>
    </w:pPr>
    <w:rPr>
      <w:lang w:val="en-US" w:eastAsia="en-US"/>
    </w:rPr>
  </w:style>
  <w:style w:type="character" w:styleId="Hipervnculo">
    <w:name w:val="Hyperlink"/>
    <w:uiPriority w:val="99"/>
    <w:rsid w:val="0076772A"/>
    <w:rPr>
      <w:color w:val="0000FF"/>
      <w:u w:val="single"/>
    </w:rPr>
  </w:style>
  <w:style w:type="character" w:styleId="nfasis">
    <w:name w:val="Emphasis"/>
    <w:uiPriority w:val="20"/>
    <w:qFormat/>
    <w:rsid w:val="0076772A"/>
    <w:rPr>
      <w:b/>
      <w:bCs/>
      <w:i w:val="0"/>
      <w:iCs w:val="0"/>
    </w:rPr>
  </w:style>
  <w:style w:type="character" w:customStyle="1" w:styleId="st1">
    <w:name w:val="st1"/>
    <w:rsid w:val="0076772A"/>
  </w:style>
  <w:style w:type="character" w:styleId="Hipervnculovisitado">
    <w:name w:val="FollowedHyperlink"/>
    <w:uiPriority w:val="99"/>
    <w:unhideWhenUsed/>
    <w:rsid w:val="0076772A"/>
    <w:rPr>
      <w:color w:val="800080"/>
      <w:u w:val="single"/>
    </w:rPr>
  </w:style>
  <w:style w:type="paragraph" w:styleId="Textodeglobo">
    <w:name w:val="Balloon Text"/>
    <w:basedOn w:val="Normal"/>
    <w:link w:val="TextodegloboCar"/>
    <w:rsid w:val="0076772A"/>
    <w:rPr>
      <w:rFonts w:ascii="Tahoma" w:hAnsi="Tahoma" w:cs="Tahoma"/>
      <w:sz w:val="16"/>
      <w:szCs w:val="16"/>
    </w:rPr>
  </w:style>
  <w:style w:type="character" w:customStyle="1" w:styleId="TextodegloboCar">
    <w:name w:val="Texto de globo Car"/>
    <w:basedOn w:val="Fuentedeprrafopredeter"/>
    <w:link w:val="Textodeglobo"/>
    <w:rsid w:val="0076772A"/>
    <w:rPr>
      <w:rFonts w:ascii="Tahoma" w:eastAsia="Times New Roman" w:hAnsi="Tahoma" w:cs="Tahoma"/>
      <w:sz w:val="16"/>
      <w:szCs w:val="16"/>
      <w:lang w:val="es-ES" w:eastAsia="es-ES"/>
    </w:rPr>
  </w:style>
  <w:style w:type="paragraph" w:styleId="Encabezado">
    <w:name w:val="header"/>
    <w:basedOn w:val="Normal"/>
    <w:link w:val="EncabezadoCar"/>
    <w:rsid w:val="0076772A"/>
    <w:pPr>
      <w:tabs>
        <w:tab w:val="center" w:pos="4680"/>
        <w:tab w:val="right" w:pos="9360"/>
      </w:tabs>
    </w:pPr>
  </w:style>
  <w:style w:type="character" w:customStyle="1" w:styleId="EncabezadoCar">
    <w:name w:val="Encabezado Car"/>
    <w:basedOn w:val="Fuentedeprrafopredeter"/>
    <w:link w:val="Encabezado"/>
    <w:rsid w:val="0076772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76772A"/>
    <w:pPr>
      <w:tabs>
        <w:tab w:val="center" w:pos="4680"/>
        <w:tab w:val="right" w:pos="9360"/>
      </w:tabs>
    </w:pPr>
  </w:style>
  <w:style w:type="character" w:customStyle="1" w:styleId="PiedepginaCar">
    <w:name w:val="Pie de página Car"/>
    <w:basedOn w:val="Fuentedeprrafopredeter"/>
    <w:link w:val="Piedepgina"/>
    <w:uiPriority w:val="99"/>
    <w:rsid w:val="0076772A"/>
    <w:rPr>
      <w:rFonts w:ascii="Times New Roman" w:eastAsia="Times New Roman" w:hAnsi="Times New Roman" w:cs="Times New Roman"/>
      <w:sz w:val="24"/>
      <w:szCs w:val="24"/>
      <w:lang w:val="es-ES" w:eastAsia="es-ES"/>
    </w:rPr>
  </w:style>
  <w:style w:type="paragraph" w:customStyle="1" w:styleId="bullet1">
    <w:name w:val="bullet1"/>
    <w:basedOn w:val="Normal"/>
    <w:rsid w:val="00F211D6"/>
    <w:pPr>
      <w:spacing w:before="100" w:beforeAutospacing="1" w:after="75"/>
    </w:pPr>
    <w:rPr>
      <w:sz w:val="29"/>
      <w:szCs w:val="29"/>
      <w:lang w:val="en-US" w:eastAsia="en-US"/>
    </w:rPr>
  </w:style>
  <w:style w:type="paragraph" w:customStyle="1" w:styleId="description1">
    <w:name w:val="description1"/>
    <w:basedOn w:val="Normal"/>
    <w:rsid w:val="00F211D6"/>
    <w:pPr>
      <w:spacing w:before="100" w:beforeAutospacing="1" w:after="150"/>
    </w:pPr>
    <w:rPr>
      <w:sz w:val="29"/>
      <w:szCs w:val="29"/>
      <w:lang w:val="en-US" w:eastAsia="en-US"/>
    </w:rPr>
  </w:style>
  <w:style w:type="paragraph" w:styleId="Sangradetextonormal">
    <w:name w:val="Body Text Indent"/>
    <w:basedOn w:val="Normal"/>
    <w:link w:val="SangradetextonormalCar"/>
    <w:uiPriority w:val="99"/>
    <w:semiHidden/>
    <w:unhideWhenUsed/>
    <w:rsid w:val="00F211D6"/>
    <w:pPr>
      <w:spacing w:after="120" w:line="168" w:lineRule="auto"/>
      <w:ind w:left="283"/>
      <w:jc w:val="both"/>
    </w:pPr>
    <w:rPr>
      <w:lang w:val="es-PE"/>
    </w:rPr>
  </w:style>
  <w:style w:type="character" w:customStyle="1" w:styleId="SangradetextonormalCar">
    <w:name w:val="Sangría de texto normal Car"/>
    <w:basedOn w:val="Fuentedeprrafopredeter"/>
    <w:link w:val="Sangradetextonormal"/>
    <w:uiPriority w:val="99"/>
    <w:semiHidden/>
    <w:rsid w:val="00F211D6"/>
    <w:rPr>
      <w:rFonts w:ascii="Times New Roman" w:eastAsia="Times New Roman" w:hAnsi="Times New Roman" w:cs="Times New Roman"/>
      <w:sz w:val="24"/>
      <w:szCs w:val="24"/>
      <w:lang w:val="es-PE" w:eastAsia="es-ES"/>
    </w:rPr>
  </w:style>
  <w:style w:type="table" w:styleId="Tablaconcuadrcula">
    <w:name w:val="Table Grid"/>
    <w:basedOn w:val="Tablanormal"/>
    <w:uiPriority w:val="59"/>
    <w:rsid w:val="00F211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
    <w:name w:val="Light Shading"/>
    <w:basedOn w:val="Tablanormal"/>
    <w:uiPriority w:val="60"/>
    <w:rsid w:val="00F211D6"/>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
    <w:name w:val="Light List"/>
    <w:basedOn w:val="Tablanormal"/>
    <w:uiPriority w:val="61"/>
    <w:rsid w:val="00F211D6"/>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DC1">
    <w:name w:val="toc 1"/>
    <w:basedOn w:val="Normal"/>
    <w:next w:val="Normal"/>
    <w:autoRedefine/>
    <w:uiPriority w:val="39"/>
    <w:unhideWhenUsed/>
    <w:rsid w:val="00A44CB1"/>
    <w:pPr>
      <w:tabs>
        <w:tab w:val="right" w:leader="dot" w:pos="7928"/>
      </w:tabs>
      <w:spacing w:line="480" w:lineRule="auto"/>
    </w:pPr>
  </w:style>
  <w:style w:type="paragraph" w:styleId="TDC2">
    <w:name w:val="toc 2"/>
    <w:basedOn w:val="Normal"/>
    <w:next w:val="Normal"/>
    <w:autoRedefine/>
    <w:uiPriority w:val="39"/>
    <w:unhideWhenUsed/>
    <w:rsid w:val="00224A13"/>
    <w:pPr>
      <w:tabs>
        <w:tab w:val="left" w:pos="567"/>
        <w:tab w:val="right" w:leader="dot" w:pos="7938"/>
      </w:tabs>
      <w:spacing w:line="480" w:lineRule="auto"/>
      <w:ind w:left="567" w:hanging="567"/>
    </w:pPr>
  </w:style>
  <w:style w:type="paragraph" w:styleId="TDC3">
    <w:name w:val="toc 3"/>
    <w:basedOn w:val="Normal"/>
    <w:next w:val="Normal"/>
    <w:autoRedefine/>
    <w:uiPriority w:val="39"/>
    <w:unhideWhenUsed/>
    <w:rsid w:val="00250E7E"/>
    <w:pPr>
      <w:tabs>
        <w:tab w:val="left" w:pos="851"/>
        <w:tab w:val="right" w:leader="dot" w:pos="7928"/>
      </w:tabs>
      <w:spacing w:after="100" w:line="480" w:lineRule="auto"/>
      <w:jc w:val="both"/>
    </w:pPr>
  </w:style>
  <w:style w:type="paragraph" w:styleId="Descripcin">
    <w:name w:val="caption"/>
    <w:basedOn w:val="Normal"/>
    <w:next w:val="Normal"/>
    <w:uiPriority w:val="35"/>
    <w:unhideWhenUsed/>
    <w:qFormat/>
    <w:rsid w:val="00933FAA"/>
    <w:pPr>
      <w:spacing w:after="200"/>
    </w:pPr>
    <w:rPr>
      <w:i/>
      <w:iCs/>
      <w:color w:val="44546A" w:themeColor="text2"/>
      <w:sz w:val="18"/>
      <w:szCs w:val="18"/>
    </w:rPr>
  </w:style>
  <w:style w:type="paragraph" w:styleId="Tabladeilustraciones">
    <w:name w:val="table of figures"/>
    <w:basedOn w:val="Normal"/>
    <w:next w:val="Normal"/>
    <w:uiPriority w:val="99"/>
    <w:unhideWhenUsed/>
    <w:rsid w:val="00726533"/>
  </w:style>
  <w:style w:type="table" w:customStyle="1" w:styleId="Tablanormal11">
    <w:name w:val="Tabla normal 11"/>
    <w:basedOn w:val="Tablanormal"/>
    <w:uiPriority w:val="41"/>
    <w:rsid w:val="008C6C2C"/>
    <w:rPr>
      <w:lang w:val="es-P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Fuentedeprrafopredeter"/>
    <w:rsid w:val="00F41057"/>
  </w:style>
  <w:style w:type="paragraph" w:styleId="TtulodeTDC">
    <w:name w:val="TOC Heading"/>
    <w:basedOn w:val="Ttulo1"/>
    <w:next w:val="Normal"/>
    <w:uiPriority w:val="39"/>
    <w:unhideWhenUsed/>
    <w:qFormat/>
    <w:rsid w:val="00E23BA0"/>
    <w:pPr>
      <w:keepNext/>
      <w:keepLines/>
      <w:spacing w:before="240" w:line="259" w:lineRule="auto"/>
      <w:jc w:val="left"/>
      <w:outlineLvl w:val="9"/>
    </w:pPr>
    <w:rPr>
      <w:rFonts w:asciiTheme="majorHAnsi" w:eastAsiaTheme="majorEastAsia" w:hAnsiTheme="majorHAnsi" w:cstheme="majorBidi"/>
      <w:b w:val="0"/>
      <w:color w:val="2E74B5" w:themeColor="accent1" w:themeShade="BF"/>
      <w:sz w:val="32"/>
      <w:szCs w:val="32"/>
      <w:lang w:val="es-ES"/>
    </w:rPr>
  </w:style>
  <w:style w:type="paragraph" w:styleId="Puesto">
    <w:name w:val="Title"/>
    <w:basedOn w:val="Normal"/>
    <w:next w:val="Subttulo"/>
    <w:link w:val="PuestoCar"/>
    <w:qFormat/>
    <w:rsid w:val="00F47BC8"/>
    <w:pPr>
      <w:suppressAutoHyphens/>
      <w:overflowPunct w:val="0"/>
      <w:autoSpaceDE w:val="0"/>
      <w:autoSpaceDN w:val="0"/>
      <w:adjustRightInd w:val="0"/>
      <w:spacing w:before="120" w:after="120" w:line="480" w:lineRule="auto"/>
      <w:ind w:left="567"/>
      <w:contextualSpacing/>
      <w:textAlignment w:val="baseline"/>
    </w:pPr>
    <w:rPr>
      <w:rFonts w:ascii="Arial" w:hAnsi="Arial"/>
      <w:b/>
      <w:szCs w:val="20"/>
      <w:lang w:val="es-ES_tradnl"/>
    </w:rPr>
  </w:style>
  <w:style w:type="character" w:customStyle="1" w:styleId="PuestoCar">
    <w:name w:val="Puesto Car"/>
    <w:basedOn w:val="Fuentedeprrafopredeter"/>
    <w:link w:val="Puesto"/>
    <w:rsid w:val="00F47BC8"/>
    <w:rPr>
      <w:rFonts w:ascii="Arial" w:eastAsia="Times New Roman" w:hAnsi="Arial" w:cs="Times New Roman"/>
      <w:b/>
      <w:sz w:val="24"/>
      <w:szCs w:val="20"/>
      <w:lang w:val="es-ES_tradnl" w:eastAsia="es-ES"/>
    </w:rPr>
  </w:style>
  <w:style w:type="paragraph" w:styleId="Subttulo">
    <w:name w:val="Subtitle"/>
    <w:basedOn w:val="Normal"/>
    <w:next w:val="Normal"/>
    <w:link w:val="SubttuloCar"/>
    <w:uiPriority w:val="11"/>
    <w:qFormat/>
    <w:rsid w:val="00F47BC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F47BC8"/>
    <w:rPr>
      <w:rFonts w:eastAsiaTheme="minorEastAsia"/>
      <w:color w:val="5A5A5A" w:themeColor="text1" w:themeTint="A5"/>
      <w:spacing w:val="15"/>
      <w:lang w:val="es-ES" w:eastAsia="es-ES"/>
    </w:rPr>
  </w:style>
  <w:style w:type="paragraph" w:styleId="TDC4">
    <w:name w:val="toc 4"/>
    <w:basedOn w:val="Normal"/>
    <w:next w:val="Normal"/>
    <w:autoRedefine/>
    <w:uiPriority w:val="39"/>
    <w:unhideWhenUsed/>
    <w:rsid w:val="00F96208"/>
    <w:pPr>
      <w:spacing w:after="100" w:line="259" w:lineRule="auto"/>
      <w:ind w:left="660"/>
      <w:jc w:val="left"/>
    </w:pPr>
    <w:rPr>
      <w:rFonts w:asciiTheme="minorHAnsi" w:eastAsiaTheme="minorEastAsia" w:hAnsiTheme="minorHAnsi" w:cstheme="minorBidi"/>
      <w:sz w:val="22"/>
      <w:szCs w:val="22"/>
    </w:rPr>
  </w:style>
  <w:style w:type="paragraph" w:styleId="TDC5">
    <w:name w:val="toc 5"/>
    <w:basedOn w:val="Normal"/>
    <w:next w:val="Normal"/>
    <w:autoRedefine/>
    <w:uiPriority w:val="39"/>
    <w:unhideWhenUsed/>
    <w:rsid w:val="00F96208"/>
    <w:pPr>
      <w:spacing w:after="100" w:line="259" w:lineRule="auto"/>
      <w:ind w:left="880"/>
      <w:jc w:val="left"/>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F96208"/>
    <w:pPr>
      <w:spacing w:after="100" w:line="259" w:lineRule="auto"/>
      <w:ind w:left="1100"/>
      <w:jc w:val="left"/>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F96208"/>
    <w:pPr>
      <w:spacing w:after="100" w:line="259" w:lineRule="auto"/>
      <w:ind w:left="1320"/>
      <w:jc w:val="left"/>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F96208"/>
    <w:pPr>
      <w:spacing w:after="100" w:line="259" w:lineRule="auto"/>
      <w:ind w:left="1540"/>
      <w:jc w:val="left"/>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F96208"/>
    <w:pPr>
      <w:spacing w:after="100" w:line="259" w:lineRule="auto"/>
      <w:ind w:left="1760"/>
      <w:jc w:val="left"/>
    </w:pPr>
    <w:rPr>
      <w:rFonts w:asciiTheme="minorHAnsi" w:eastAsiaTheme="minorEastAsia" w:hAnsiTheme="minorHAnsi" w:cstheme="minorBidi"/>
      <w:sz w:val="22"/>
      <w:szCs w:val="22"/>
    </w:rPr>
  </w:style>
  <w:style w:type="paragraph" w:styleId="Bibliografa">
    <w:name w:val="Bibliography"/>
    <w:basedOn w:val="Normal"/>
    <w:next w:val="Normal"/>
    <w:uiPriority w:val="37"/>
    <w:unhideWhenUsed/>
    <w:rsid w:val="002771E7"/>
  </w:style>
  <w:style w:type="character" w:customStyle="1" w:styleId="Ttulo8Car">
    <w:name w:val="Título 8 Car"/>
    <w:basedOn w:val="Fuentedeprrafopredeter"/>
    <w:link w:val="Ttulo8"/>
    <w:uiPriority w:val="9"/>
    <w:semiHidden/>
    <w:rsid w:val="00FE49B3"/>
    <w:rPr>
      <w:rFonts w:asciiTheme="majorHAnsi" w:eastAsiaTheme="majorEastAsia" w:hAnsiTheme="majorHAnsi" w:cstheme="majorBidi"/>
      <w:color w:val="272727" w:themeColor="text1" w:themeTint="D8"/>
      <w:sz w:val="21"/>
      <w:szCs w:val="21"/>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15804">
      <w:bodyDiv w:val="1"/>
      <w:marLeft w:val="0"/>
      <w:marRight w:val="0"/>
      <w:marTop w:val="0"/>
      <w:marBottom w:val="0"/>
      <w:divBdr>
        <w:top w:val="none" w:sz="0" w:space="0" w:color="auto"/>
        <w:left w:val="none" w:sz="0" w:space="0" w:color="auto"/>
        <w:bottom w:val="none" w:sz="0" w:space="0" w:color="auto"/>
        <w:right w:val="none" w:sz="0" w:space="0" w:color="auto"/>
      </w:divBdr>
    </w:div>
    <w:div w:id="46150015">
      <w:bodyDiv w:val="1"/>
      <w:marLeft w:val="0"/>
      <w:marRight w:val="0"/>
      <w:marTop w:val="0"/>
      <w:marBottom w:val="0"/>
      <w:divBdr>
        <w:top w:val="none" w:sz="0" w:space="0" w:color="auto"/>
        <w:left w:val="none" w:sz="0" w:space="0" w:color="auto"/>
        <w:bottom w:val="none" w:sz="0" w:space="0" w:color="auto"/>
        <w:right w:val="none" w:sz="0" w:space="0" w:color="auto"/>
      </w:divBdr>
    </w:div>
    <w:div w:id="60250111">
      <w:bodyDiv w:val="1"/>
      <w:marLeft w:val="0"/>
      <w:marRight w:val="0"/>
      <w:marTop w:val="0"/>
      <w:marBottom w:val="0"/>
      <w:divBdr>
        <w:top w:val="none" w:sz="0" w:space="0" w:color="auto"/>
        <w:left w:val="none" w:sz="0" w:space="0" w:color="auto"/>
        <w:bottom w:val="none" w:sz="0" w:space="0" w:color="auto"/>
        <w:right w:val="none" w:sz="0" w:space="0" w:color="auto"/>
      </w:divBdr>
    </w:div>
    <w:div w:id="75326615">
      <w:bodyDiv w:val="1"/>
      <w:marLeft w:val="0"/>
      <w:marRight w:val="0"/>
      <w:marTop w:val="0"/>
      <w:marBottom w:val="0"/>
      <w:divBdr>
        <w:top w:val="none" w:sz="0" w:space="0" w:color="auto"/>
        <w:left w:val="none" w:sz="0" w:space="0" w:color="auto"/>
        <w:bottom w:val="none" w:sz="0" w:space="0" w:color="auto"/>
        <w:right w:val="none" w:sz="0" w:space="0" w:color="auto"/>
      </w:divBdr>
    </w:div>
    <w:div w:id="104617669">
      <w:bodyDiv w:val="1"/>
      <w:marLeft w:val="0"/>
      <w:marRight w:val="0"/>
      <w:marTop w:val="0"/>
      <w:marBottom w:val="0"/>
      <w:divBdr>
        <w:top w:val="none" w:sz="0" w:space="0" w:color="auto"/>
        <w:left w:val="none" w:sz="0" w:space="0" w:color="auto"/>
        <w:bottom w:val="none" w:sz="0" w:space="0" w:color="auto"/>
        <w:right w:val="none" w:sz="0" w:space="0" w:color="auto"/>
      </w:divBdr>
    </w:div>
    <w:div w:id="110057554">
      <w:bodyDiv w:val="1"/>
      <w:marLeft w:val="0"/>
      <w:marRight w:val="0"/>
      <w:marTop w:val="0"/>
      <w:marBottom w:val="0"/>
      <w:divBdr>
        <w:top w:val="none" w:sz="0" w:space="0" w:color="auto"/>
        <w:left w:val="none" w:sz="0" w:space="0" w:color="auto"/>
        <w:bottom w:val="none" w:sz="0" w:space="0" w:color="auto"/>
        <w:right w:val="none" w:sz="0" w:space="0" w:color="auto"/>
      </w:divBdr>
    </w:div>
    <w:div w:id="159515466">
      <w:bodyDiv w:val="1"/>
      <w:marLeft w:val="0"/>
      <w:marRight w:val="0"/>
      <w:marTop w:val="0"/>
      <w:marBottom w:val="0"/>
      <w:divBdr>
        <w:top w:val="none" w:sz="0" w:space="0" w:color="auto"/>
        <w:left w:val="none" w:sz="0" w:space="0" w:color="auto"/>
        <w:bottom w:val="none" w:sz="0" w:space="0" w:color="auto"/>
        <w:right w:val="none" w:sz="0" w:space="0" w:color="auto"/>
      </w:divBdr>
    </w:div>
    <w:div w:id="200868061">
      <w:bodyDiv w:val="1"/>
      <w:marLeft w:val="0"/>
      <w:marRight w:val="0"/>
      <w:marTop w:val="0"/>
      <w:marBottom w:val="0"/>
      <w:divBdr>
        <w:top w:val="none" w:sz="0" w:space="0" w:color="auto"/>
        <w:left w:val="none" w:sz="0" w:space="0" w:color="auto"/>
        <w:bottom w:val="none" w:sz="0" w:space="0" w:color="auto"/>
        <w:right w:val="none" w:sz="0" w:space="0" w:color="auto"/>
      </w:divBdr>
    </w:div>
    <w:div w:id="215119580">
      <w:bodyDiv w:val="1"/>
      <w:marLeft w:val="0"/>
      <w:marRight w:val="0"/>
      <w:marTop w:val="0"/>
      <w:marBottom w:val="0"/>
      <w:divBdr>
        <w:top w:val="none" w:sz="0" w:space="0" w:color="auto"/>
        <w:left w:val="none" w:sz="0" w:space="0" w:color="auto"/>
        <w:bottom w:val="none" w:sz="0" w:space="0" w:color="auto"/>
        <w:right w:val="none" w:sz="0" w:space="0" w:color="auto"/>
      </w:divBdr>
    </w:div>
    <w:div w:id="223100617">
      <w:bodyDiv w:val="1"/>
      <w:marLeft w:val="0"/>
      <w:marRight w:val="0"/>
      <w:marTop w:val="0"/>
      <w:marBottom w:val="0"/>
      <w:divBdr>
        <w:top w:val="none" w:sz="0" w:space="0" w:color="auto"/>
        <w:left w:val="none" w:sz="0" w:space="0" w:color="auto"/>
        <w:bottom w:val="none" w:sz="0" w:space="0" w:color="auto"/>
        <w:right w:val="none" w:sz="0" w:space="0" w:color="auto"/>
      </w:divBdr>
    </w:div>
    <w:div w:id="234633650">
      <w:bodyDiv w:val="1"/>
      <w:marLeft w:val="0"/>
      <w:marRight w:val="0"/>
      <w:marTop w:val="0"/>
      <w:marBottom w:val="0"/>
      <w:divBdr>
        <w:top w:val="none" w:sz="0" w:space="0" w:color="auto"/>
        <w:left w:val="none" w:sz="0" w:space="0" w:color="auto"/>
        <w:bottom w:val="none" w:sz="0" w:space="0" w:color="auto"/>
        <w:right w:val="none" w:sz="0" w:space="0" w:color="auto"/>
      </w:divBdr>
    </w:div>
    <w:div w:id="254244041">
      <w:bodyDiv w:val="1"/>
      <w:marLeft w:val="0"/>
      <w:marRight w:val="0"/>
      <w:marTop w:val="0"/>
      <w:marBottom w:val="0"/>
      <w:divBdr>
        <w:top w:val="none" w:sz="0" w:space="0" w:color="auto"/>
        <w:left w:val="none" w:sz="0" w:space="0" w:color="auto"/>
        <w:bottom w:val="none" w:sz="0" w:space="0" w:color="auto"/>
        <w:right w:val="none" w:sz="0" w:space="0" w:color="auto"/>
      </w:divBdr>
    </w:div>
    <w:div w:id="279924489">
      <w:bodyDiv w:val="1"/>
      <w:marLeft w:val="0"/>
      <w:marRight w:val="0"/>
      <w:marTop w:val="0"/>
      <w:marBottom w:val="0"/>
      <w:divBdr>
        <w:top w:val="none" w:sz="0" w:space="0" w:color="auto"/>
        <w:left w:val="none" w:sz="0" w:space="0" w:color="auto"/>
        <w:bottom w:val="none" w:sz="0" w:space="0" w:color="auto"/>
        <w:right w:val="none" w:sz="0" w:space="0" w:color="auto"/>
      </w:divBdr>
    </w:div>
    <w:div w:id="356546551">
      <w:bodyDiv w:val="1"/>
      <w:marLeft w:val="0"/>
      <w:marRight w:val="0"/>
      <w:marTop w:val="0"/>
      <w:marBottom w:val="0"/>
      <w:divBdr>
        <w:top w:val="none" w:sz="0" w:space="0" w:color="auto"/>
        <w:left w:val="none" w:sz="0" w:space="0" w:color="auto"/>
        <w:bottom w:val="none" w:sz="0" w:space="0" w:color="auto"/>
        <w:right w:val="none" w:sz="0" w:space="0" w:color="auto"/>
      </w:divBdr>
    </w:div>
    <w:div w:id="379398723">
      <w:bodyDiv w:val="1"/>
      <w:marLeft w:val="0"/>
      <w:marRight w:val="0"/>
      <w:marTop w:val="0"/>
      <w:marBottom w:val="0"/>
      <w:divBdr>
        <w:top w:val="none" w:sz="0" w:space="0" w:color="auto"/>
        <w:left w:val="none" w:sz="0" w:space="0" w:color="auto"/>
        <w:bottom w:val="none" w:sz="0" w:space="0" w:color="auto"/>
        <w:right w:val="none" w:sz="0" w:space="0" w:color="auto"/>
      </w:divBdr>
    </w:div>
    <w:div w:id="381950886">
      <w:bodyDiv w:val="1"/>
      <w:marLeft w:val="0"/>
      <w:marRight w:val="0"/>
      <w:marTop w:val="0"/>
      <w:marBottom w:val="0"/>
      <w:divBdr>
        <w:top w:val="none" w:sz="0" w:space="0" w:color="auto"/>
        <w:left w:val="none" w:sz="0" w:space="0" w:color="auto"/>
        <w:bottom w:val="none" w:sz="0" w:space="0" w:color="auto"/>
        <w:right w:val="none" w:sz="0" w:space="0" w:color="auto"/>
      </w:divBdr>
    </w:div>
    <w:div w:id="593050177">
      <w:bodyDiv w:val="1"/>
      <w:marLeft w:val="0"/>
      <w:marRight w:val="0"/>
      <w:marTop w:val="0"/>
      <w:marBottom w:val="0"/>
      <w:divBdr>
        <w:top w:val="none" w:sz="0" w:space="0" w:color="auto"/>
        <w:left w:val="none" w:sz="0" w:space="0" w:color="auto"/>
        <w:bottom w:val="none" w:sz="0" w:space="0" w:color="auto"/>
        <w:right w:val="none" w:sz="0" w:space="0" w:color="auto"/>
      </w:divBdr>
    </w:div>
    <w:div w:id="594902055">
      <w:bodyDiv w:val="1"/>
      <w:marLeft w:val="0"/>
      <w:marRight w:val="0"/>
      <w:marTop w:val="0"/>
      <w:marBottom w:val="0"/>
      <w:divBdr>
        <w:top w:val="none" w:sz="0" w:space="0" w:color="auto"/>
        <w:left w:val="none" w:sz="0" w:space="0" w:color="auto"/>
        <w:bottom w:val="none" w:sz="0" w:space="0" w:color="auto"/>
        <w:right w:val="none" w:sz="0" w:space="0" w:color="auto"/>
      </w:divBdr>
    </w:div>
    <w:div w:id="624435049">
      <w:bodyDiv w:val="1"/>
      <w:marLeft w:val="0"/>
      <w:marRight w:val="0"/>
      <w:marTop w:val="0"/>
      <w:marBottom w:val="0"/>
      <w:divBdr>
        <w:top w:val="none" w:sz="0" w:space="0" w:color="auto"/>
        <w:left w:val="none" w:sz="0" w:space="0" w:color="auto"/>
        <w:bottom w:val="none" w:sz="0" w:space="0" w:color="auto"/>
        <w:right w:val="none" w:sz="0" w:space="0" w:color="auto"/>
      </w:divBdr>
    </w:div>
    <w:div w:id="692414163">
      <w:bodyDiv w:val="1"/>
      <w:marLeft w:val="0"/>
      <w:marRight w:val="0"/>
      <w:marTop w:val="0"/>
      <w:marBottom w:val="0"/>
      <w:divBdr>
        <w:top w:val="none" w:sz="0" w:space="0" w:color="auto"/>
        <w:left w:val="none" w:sz="0" w:space="0" w:color="auto"/>
        <w:bottom w:val="none" w:sz="0" w:space="0" w:color="auto"/>
        <w:right w:val="none" w:sz="0" w:space="0" w:color="auto"/>
      </w:divBdr>
    </w:div>
    <w:div w:id="775370941">
      <w:bodyDiv w:val="1"/>
      <w:marLeft w:val="0"/>
      <w:marRight w:val="0"/>
      <w:marTop w:val="0"/>
      <w:marBottom w:val="0"/>
      <w:divBdr>
        <w:top w:val="none" w:sz="0" w:space="0" w:color="auto"/>
        <w:left w:val="none" w:sz="0" w:space="0" w:color="auto"/>
        <w:bottom w:val="none" w:sz="0" w:space="0" w:color="auto"/>
        <w:right w:val="none" w:sz="0" w:space="0" w:color="auto"/>
      </w:divBdr>
    </w:div>
    <w:div w:id="781995549">
      <w:bodyDiv w:val="1"/>
      <w:marLeft w:val="0"/>
      <w:marRight w:val="0"/>
      <w:marTop w:val="0"/>
      <w:marBottom w:val="0"/>
      <w:divBdr>
        <w:top w:val="none" w:sz="0" w:space="0" w:color="auto"/>
        <w:left w:val="none" w:sz="0" w:space="0" w:color="auto"/>
        <w:bottom w:val="none" w:sz="0" w:space="0" w:color="auto"/>
        <w:right w:val="none" w:sz="0" w:space="0" w:color="auto"/>
      </w:divBdr>
    </w:div>
    <w:div w:id="829515454">
      <w:bodyDiv w:val="1"/>
      <w:marLeft w:val="0"/>
      <w:marRight w:val="0"/>
      <w:marTop w:val="0"/>
      <w:marBottom w:val="0"/>
      <w:divBdr>
        <w:top w:val="none" w:sz="0" w:space="0" w:color="auto"/>
        <w:left w:val="none" w:sz="0" w:space="0" w:color="auto"/>
        <w:bottom w:val="none" w:sz="0" w:space="0" w:color="auto"/>
        <w:right w:val="none" w:sz="0" w:space="0" w:color="auto"/>
      </w:divBdr>
    </w:div>
    <w:div w:id="868253220">
      <w:bodyDiv w:val="1"/>
      <w:marLeft w:val="0"/>
      <w:marRight w:val="0"/>
      <w:marTop w:val="0"/>
      <w:marBottom w:val="0"/>
      <w:divBdr>
        <w:top w:val="none" w:sz="0" w:space="0" w:color="auto"/>
        <w:left w:val="none" w:sz="0" w:space="0" w:color="auto"/>
        <w:bottom w:val="none" w:sz="0" w:space="0" w:color="auto"/>
        <w:right w:val="none" w:sz="0" w:space="0" w:color="auto"/>
      </w:divBdr>
    </w:div>
    <w:div w:id="918708637">
      <w:bodyDiv w:val="1"/>
      <w:marLeft w:val="0"/>
      <w:marRight w:val="0"/>
      <w:marTop w:val="0"/>
      <w:marBottom w:val="0"/>
      <w:divBdr>
        <w:top w:val="none" w:sz="0" w:space="0" w:color="auto"/>
        <w:left w:val="none" w:sz="0" w:space="0" w:color="auto"/>
        <w:bottom w:val="none" w:sz="0" w:space="0" w:color="auto"/>
        <w:right w:val="none" w:sz="0" w:space="0" w:color="auto"/>
      </w:divBdr>
    </w:div>
    <w:div w:id="949705907">
      <w:bodyDiv w:val="1"/>
      <w:marLeft w:val="0"/>
      <w:marRight w:val="0"/>
      <w:marTop w:val="0"/>
      <w:marBottom w:val="0"/>
      <w:divBdr>
        <w:top w:val="none" w:sz="0" w:space="0" w:color="auto"/>
        <w:left w:val="none" w:sz="0" w:space="0" w:color="auto"/>
        <w:bottom w:val="none" w:sz="0" w:space="0" w:color="auto"/>
        <w:right w:val="none" w:sz="0" w:space="0" w:color="auto"/>
      </w:divBdr>
    </w:div>
    <w:div w:id="957030970">
      <w:bodyDiv w:val="1"/>
      <w:marLeft w:val="0"/>
      <w:marRight w:val="0"/>
      <w:marTop w:val="0"/>
      <w:marBottom w:val="0"/>
      <w:divBdr>
        <w:top w:val="none" w:sz="0" w:space="0" w:color="auto"/>
        <w:left w:val="none" w:sz="0" w:space="0" w:color="auto"/>
        <w:bottom w:val="none" w:sz="0" w:space="0" w:color="auto"/>
        <w:right w:val="none" w:sz="0" w:space="0" w:color="auto"/>
      </w:divBdr>
    </w:div>
    <w:div w:id="990137310">
      <w:bodyDiv w:val="1"/>
      <w:marLeft w:val="0"/>
      <w:marRight w:val="0"/>
      <w:marTop w:val="0"/>
      <w:marBottom w:val="0"/>
      <w:divBdr>
        <w:top w:val="none" w:sz="0" w:space="0" w:color="auto"/>
        <w:left w:val="none" w:sz="0" w:space="0" w:color="auto"/>
        <w:bottom w:val="none" w:sz="0" w:space="0" w:color="auto"/>
        <w:right w:val="none" w:sz="0" w:space="0" w:color="auto"/>
      </w:divBdr>
    </w:div>
    <w:div w:id="1083380163">
      <w:bodyDiv w:val="1"/>
      <w:marLeft w:val="0"/>
      <w:marRight w:val="0"/>
      <w:marTop w:val="0"/>
      <w:marBottom w:val="0"/>
      <w:divBdr>
        <w:top w:val="none" w:sz="0" w:space="0" w:color="auto"/>
        <w:left w:val="none" w:sz="0" w:space="0" w:color="auto"/>
        <w:bottom w:val="none" w:sz="0" w:space="0" w:color="auto"/>
        <w:right w:val="none" w:sz="0" w:space="0" w:color="auto"/>
      </w:divBdr>
    </w:div>
    <w:div w:id="1092629619">
      <w:bodyDiv w:val="1"/>
      <w:marLeft w:val="0"/>
      <w:marRight w:val="0"/>
      <w:marTop w:val="0"/>
      <w:marBottom w:val="0"/>
      <w:divBdr>
        <w:top w:val="none" w:sz="0" w:space="0" w:color="auto"/>
        <w:left w:val="none" w:sz="0" w:space="0" w:color="auto"/>
        <w:bottom w:val="none" w:sz="0" w:space="0" w:color="auto"/>
        <w:right w:val="none" w:sz="0" w:space="0" w:color="auto"/>
      </w:divBdr>
    </w:div>
    <w:div w:id="1108430271">
      <w:bodyDiv w:val="1"/>
      <w:marLeft w:val="0"/>
      <w:marRight w:val="0"/>
      <w:marTop w:val="0"/>
      <w:marBottom w:val="0"/>
      <w:divBdr>
        <w:top w:val="none" w:sz="0" w:space="0" w:color="auto"/>
        <w:left w:val="none" w:sz="0" w:space="0" w:color="auto"/>
        <w:bottom w:val="none" w:sz="0" w:space="0" w:color="auto"/>
        <w:right w:val="none" w:sz="0" w:space="0" w:color="auto"/>
      </w:divBdr>
    </w:div>
    <w:div w:id="1110197698">
      <w:bodyDiv w:val="1"/>
      <w:marLeft w:val="0"/>
      <w:marRight w:val="0"/>
      <w:marTop w:val="0"/>
      <w:marBottom w:val="0"/>
      <w:divBdr>
        <w:top w:val="none" w:sz="0" w:space="0" w:color="auto"/>
        <w:left w:val="none" w:sz="0" w:space="0" w:color="auto"/>
        <w:bottom w:val="none" w:sz="0" w:space="0" w:color="auto"/>
        <w:right w:val="none" w:sz="0" w:space="0" w:color="auto"/>
      </w:divBdr>
    </w:div>
    <w:div w:id="1134757492">
      <w:bodyDiv w:val="1"/>
      <w:marLeft w:val="0"/>
      <w:marRight w:val="0"/>
      <w:marTop w:val="0"/>
      <w:marBottom w:val="0"/>
      <w:divBdr>
        <w:top w:val="none" w:sz="0" w:space="0" w:color="auto"/>
        <w:left w:val="none" w:sz="0" w:space="0" w:color="auto"/>
        <w:bottom w:val="none" w:sz="0" w:space="0" w:color="auto"/>
        <w:right w:val="none" w:sz="0" w:space="0" w:color="auto"/>
      </w:divBdr>
    </w:div>
    <w:div w:id="1161656829">
      <w:bodyDiv w:val="1"/>
      <w:marLeft w:val="0"/>
      <w:marRight w:val="0"/>
      <w:marTop w:val="0"/>
      <w:marBottom w:val="0"/>
      <w:divBdr>
        <w:top w:val="none" w:sz="0" w:space="0" w:color="auto"/>
        <w:left w:val="none" w:sz="0" w:space="0" w:color="auto"/>
        <w:bottom w:val="none" w:sz="0" w:space="0" w:color="auto"/>
        <w:right w:val="none" w:sz="0" w:space="0" w:color="auto"/>
      </w:divBdr>
    </w:div>
    <w:div w:id="1177888935">
      <w:bodyDiv w:val="1"/>
      <w:marLeft w:val="0"/>
      <w:marRight w:val="0"/>
      <w:marTop w:val="0"/>
      <w:marBottom w:val="0"/>
      <w:divBdr>
        <w:top w:val="none" w:sz="0" w:space="0" w:color="auto"/>
        <w:left w:val="none" w:sz="0" w:space="0" w:color="auto"/>
        <w:bottom w:val="none" w:sz="0" w:space="0" w:color="auto"/>
        <w:right w:val="none" w:sz="0" w:space="0" w:color="auto"/>
      </w:divBdr>
    </w:div>
    <w:div w:id="1222400747">
      <w:bodyDiv w:val="1"/>
      <w:marLeft w:val="0"/>
      <w:marRight w:val="0"/>
      <w:marTop w:val="0"/>
      <w:marBottom w:val="0"/>
      <w:divBdr>
        <w:top w:val="none" w:sz="0" w:space="0" w:color="auto"/>
        <w:left w:val="none" w:sz="0" w:space="0" w:color="auto"/>
        <w:bottom w:val="none" w:sz="0" w:space="0" w:color="auto"/>
        <w:right w:val="none" w:sz="0" w:space="0" w:color="auto"/>
      </w:divBdr>
    </w:div>
    <w:div w:id="1229800677">
      <w:bodyDiv w:val="1"/>
      <w:marLeft w:val="0"/>
      <w:marRight w:val="0"/>
      <w:marTop w:val="0"/>
      <w:marBottom w:val="0"/>
      <w:divBdr>
        <w:top w:val="none" w:sz="0" w:space="0" w:color="auto"/>
        <w:left w:val="none" w:sz="0" w:space="0" w:color="auto"/>
        <w:bottom w:val="none" w:sz="0" w:space="0" w:color="auto"/>
        <w:right w:val="none" w:sz="0" w:space="0" w:color="auto"/>
      </w:divBdr>
    </w:div>
    <w:div w:id="1244795995">
      <w:bodyDiv w:val="1"/>
      <w:marLeft w:val="0"/>
      <w:marRight w:val="0"/>
      <w:marTop w:val="0"/>
      <w:marBottom w:val="0"/>
      <w:divBdr>
        <w:top w:val="none" w:sz="0" w:space="0" w:color="auto"/>
        <w:left w:val="none" w:sz="0" w:space="0" w:color="auto"/>
        <w:bottom w:val="none" w:sz="0" w:space="0" w:color="auto"/>
        <w:right w:val="none" w:sz="0" w:space="0" w:color="auto"/>
      </w:divBdr>
    </w:div>
    <w:div w:id="1260017261">
      <w:bodyDiv w:val="1"/>
      <w:marLeft w:val="0"/>
      <w:marRight w:val="0"/>
      <w:marTop w:val="0"/>
      <w:marBottom w:val="0"/>
      <w:divBdr>
        <w:top w:val="none" w:sz="0" w:space="0" w:color="auto"/>
        <w:left w:val="none" w:sz="0" w:space="0" w:color="auto"/>
        <w:bottom w:val="none" w:sz="0" w:space="0" w:color="auto"/>
        <w:right w:val="none" w:sz="0" w:space="0" w:color="auto"/>
      </w:divBdr>
    </w:div>
    <w:div w:id="1315987812">
      <w:bodyDiv w:val="1"/>
      <w:marLeft w:val="0"/>
      <w:marRight w:val="0"/>
      <w:marTop w:val="0"/>
      <w:marBottom w:val="0"/>
      <w:divBdr>
        <w:top w:val="none" w:sz="0" w:space="0" w:color="auto"/>
        <w:left w:val="none" w:sz="0" w:space="0" w:color="auto"/>
        <w:bottom w:val="none" w:sz="0" w:space="0" w:color="auto"/>
        <w:right w:val="none" w:sz="0" w:space="0" w:color="auto"/>
      </w:divBdr>
    </w:div>
    <w:div w:id="1318463760">
      <w:bodyDiv w:val="1"/>
      <w:marLeft w:val="0"/>
      <w:marRight w:val="0"/>
      <w:marTop w:val="0"/>
      <w:marBottom w:val="0"/>
      <w:divBdr>
        <w:top w:val="none" w:sz="0" w:space="0" w:color="auto"/>
        <w:left w:val="none" w:sz="0" w:space="0" w:color="auto"/>
        <w:bottom w:val="none" w:sz="0" w:space="0" w:color="auto"/>
        <w:right w:val="none" w:sz="0" w:space="0" w:color="auto"/>
      </w:divBdr>
    </w:div>
    <w:div w:id="1318651058">
      <w:bodyDiv w:val="1"/>
      <w:marLeft w:val="0"/>
      <w:marRight w:val="0"/>
      <w:marTop w:val="0"/>
      <w:marBottom w:val="0"/>
      <w:divBdr>
        <w:top w:val="none" w:sz="0" w:space="0" w:color="auto"/>
        <w:left w:val="none" w:sz="0" w:space="0" w:color="auto"/>
        <w:bottom w:val="none" w:sz="0" w:space="0" w:color="auto"/>
        <w:right w:val="none" w:sz="0" w:space="0" w:color="auto"/>
      </w:divBdr>
    </w:div>
    <w:div w:id="1376270029">
      <w:bodyDiv w:val="1"/>
      <w:marLeft w:val="0"/>
      <w:marRight w:val="0"/>
      <w:marTop w:val="0"/>
      <w:marBottom w:val="0"/>
      <w:divBdr>
        <w:top w:val="none" w:sz="0" w:space="0" w:color="auto"/>
        <w:left w:val="none" w:sz="0" w:space="0" w:color="auto"/>
        <w:bottom w:val="none" w:sz="0" w:space="0" w:color="auto"/>
        <w:right w:val="none" w:sz="0" w:space="0" w:color="auto"/>
      </w:divBdr>
    </w:div>
    <w:div w:id="1397122639">
      <w:bodyDiv w:val="1"/>
      <w:marLeft w:val="0"/>
      <w:marRight w:val="0"/>
      <w:marTop w:val="0"/>
      <w:marBottom w:val="0"/>
      <w:divBdr>
        <w:top w:val="none" w:sz="0" w:space="0" w:color="auto"/>
        <w:left w:val="none" w:sz="0" w:space="0" w:color="auto"/>
        <w:bottom w:val="none" w:sz="0" w:space="0" w:color="auto"/>
        <w:right w:val="none" w:sz="0" w:space="0" w:color="auto"/>
      </w:divBdr>
    </w:div>
    <w:div w:id="1486044282">
      <w:bodyDiv w:val="1"/>
      <w:marLeft w:val="0"/>
      <w:marRight w:val="0"/>
      <w:marTop w:val="0"/>
      <w:marBottom w:val="0"/>
      <w:divBdr>
        <w:top w:val="none" w:sz="0" w:space="0" w:color="auto"/>
        <w:left w:val="none" w:sz="0" w:space="0" w:color="auto"/>
        <w:bottom w:val="none" w:sz="0" w:space="0" w:color="auto"/>
        <w:right w:val="none" w:sz="0" w:space="0" w:color="auto"/>
      </w:divBdr>
    </w:div>
    <w:div w:id="1527215577">
      <w:bodyDiv w:val="1"/>
      <w:marLeft w:val="0"/>
      <w:marRight w:val="0"/>
      <w:marTop w:val="0"/>
      <w:marBottom w:val="0"/>
      <w:divBdr>
        <w:top w:val="none" w:sz="0" w:space="0" w:color="auto"/>
        <w:left w:val="none" w:sz="0" w:space="0" w:color="auto"/>
        <w:bottom w:val="none" w:sz="0" w:space="0" w:color="auto"/>
        <w:right w:val="none" w:sz="0" w:space="0" w:color="auto"/>
      </w:divBdr>
    </w:div>
    <w:div w:id="1532955286">
      <w:bodyDiv w:val="1"/>
      <w:marLeft w:val="0"/>
      <w:marRight w:val="0"/>
      <w:marTop w:val="0"/>
      <w:marBottom w:val="0"/>
      <w:divBdr>
        <w:top w:val="none" w:sz="0" w:space="0" w:color="auto"/>
        <w:left w:val="none" w:sz="0" w:space="0" w:color="auto"/>
        <w:bottom w:val="none" w:sz="0" w:space="0" w:color="auto"/>
        <w:right w:val="none" w:sz="0" w:space="0" w:color="auto"/>
      </w:divBdr>
    </w:div>
    <w:div w:id="1536654596">
      <w:bodyDiv w:val="1"/>
      <w:marLeft w:val="0"/>
      <w:marRight w:val="0"/>
      <w:marTop w:val="0"/>
      <w:marBottom w:val="0"/>
      <w:divBdr>
        <w:top w:val="none" w:sz="0" w:space="0" w:color="auto"/>
        <w:left w:val="none" w:sz="0" w:space="0" w:color="auto"/>
        <w:bottom w:val="none" w:sz="0" w:space="0" w:color="auto"/>
        <w:right w:val="none" w:sz="0" w:space="0" w:color="auto"/>
      </w:divBdr>
    </w:div>
    <w:div w:id="1547598094">
      <w:bodyDiv w:val="1"/>
      <w:marLeft w:val="0"/>
      <w:marRight w:val="0"/>
      <w:marTop w:val="0"/>
      <w:marBottom w:val="0"/>
      <w:divBdr>
        <w:top w:val="none" w:sz="0" w:space="0" w:color="auto"/>
        <w:left w:val="none" w:sz="0" w:space="0" w:color="auto"/>
        <w:bottom w:val="none" w:sz="0" w:space="0" w:color="auto"/>
        <w:right w:val="none" w:sz="0" w:space="0" w:color="auto"/>
      </w:divBdr>
    </w:div>
    <w:div w:id="1562137621">
      <w:bodyDiv w:val="1"/>
      <w:marLeft w:val="0"/>
      <w:marRight w:val="0"/>
      <w:marTop w:val="0"/>
      <w:marBottom w:val="0"/>
      <w:divBdr>
        <w:top w:val="none" w:sz="0" w:space="0" w:color="auto"/>
        <w:left w:val="none" w:sz="0" w:space="0" w:color="auto"/>
        <w:bottom w:val="none" w:sz="0" w:space="0" w:color="auto"/>
        <w:right w:val="none" w:sz="0" w:space="0" w:color="auto"/>
      </w:divBdr>
    </w:div>
    <w:div w:id="1589071486">
      <w:bodyDiv w:val="1"/>
      <w:marLeft w:val="0"/>
      <w:marRight w:val="0"/>
      <w:marTop w:val="0"/>
      <w:marBottom w:val="0"/>
      <w:divBdr>
        <w:top w:val="none" w:sz="0" w:space="0" w:color="auto"/>
        <w:left w:val="none" w:sz="0" w:space="0" w:color="auto"/>
        <w:bottom w:val="none" w:sz="0" w:space="0" w:color="auto"/>
        <w:right w:val="none" w:sz="0" w:space="0" w:color="auto"/>
      </w:divBdr>
    </w:div>
    <w:div w:id="1589535714">
      <w:bodyDiv w:val="1"/>
      <w:marLeft w:val="0"/>
      <w:marRight w:val="0"/>
      <w:marTop w:val="0"/>
      <w:marBottom w:val="0"/>
      <w:divBdr>
        <w:top w:val="none" w:sz="0" w:space="0" w:color="auto"/>
        <w:left w:val="none" w:sz="0" w:space="0" w:color="auto"/>
        <w:bottom w:val="none" w:sz="0" w:space="0" w:color="auto"/>
        <w:right w:val="none" w:sz="0" w:space="0" w:color="auto"/>
      </w:divBdr>
    </w:div>
    <w:div w:id="1629624208">
      <w:bodyDiv w:val="1"/>
      <w:marLeft w:val="0"/>
      <w:marRight w:val="0"/>
      <w:marTop w:val="0"/>
      <w:marBottom w:val="0"/>
      <w:divBdr>
        <w:top w:val="none" w:sz="0" w:space="0" w:color="auto"/>
        <w:left w:val="none" w:sz="0" w:space="0" w:color="auto"/>
        <w:bottom w:val="none" w:sz="0" w:space="0" w:color="auto"/>
        <w:right w:val="none" w:sz="0" w:space="0" w:color="auto"/>
      </w:divBdr>
    </w:div>
    <w:div w:id="1681004559">
      <w:bodyDiv w:val="1"/>
      <w:marLeft w:val="0"/>
      <w:marRight w:val="0"/>
      <w:marTop w:val="0"/>
      <w:marBottom w:val="0"/>
      <w:divBdr>
        <w:top w:val="none" w:sz="0" w:space="0" w:color="auto"/>
        <w:left w:val="none" w:sz="0" w:space="0" w:color="auto"/>
        <w:bottom w:val="none" w:sz="0" w:space="0" w:color="auto"/>
        <w:right w:val="none" w:sz="0" w:space="0" w:color="auto"/>
      </w:divBdr>
    </w:div>
    <w:div w:id="1698654635">
      <w:bodyDiv w:val="1"/>
      <w:marLeft w:val="0"/>
      <w:marRight w:val="0"/>
      <w:marTop w:val="0"/>
      <w:marBottom w:val="0"/>
      <w:divBdr>
        <w:top w:val="none" w:sz="0" w:space="0" w:color="auto"/>
        <w:left w:val="none" w:sz="0" w:space="0" w:color="auto"/>
        <w:bottom w:val="none" w:sz="0" w:space="0" w:color="auto"/>
        <w:right w:val="none" w:sz="0" w:space="0" w:color="auto"/>
      </w:divBdr>
    </w:div>
    <w:div w:id="1717511078">
      <w:bodyDiv w:val="1"/>
      <w:marLeft w:val="0"/>
      <w:marRight w:val="0"/>
      <w:marTop w:val="0"/>
      <w:marBottom w:val="0"/>
      <w:divBdr>
        <w:top w:val="none" w:sz="0" w:space="0" w:color="auto"/>
        <w:left w:val="none" w:sz="0" w:space="0" w:color="auto"/>
        <w:bottom w:val="none" w:sz="0" w:space="0" w:color="auto"/>
        <w:right w:val="none" w:sz="0" w:space="0" w:color="auto"/>
      </w:divBdr>
    </w:div>
    <w:div w:id="1762606940">
      <w:bodyDiv w:val="1"/>
      <w:marLeft w:val="0"/>
      <w:marRight w:val="0"/>
      <w:marTop w:val="0"/>
      <w:marBottom w:val="0"/>
      <w:divBdr>
        <w:top w:val="none" w:sz="0" w:space="0" w:color="auto"/>
        <w:left w:val="none" w:sz="0" w:space="0" w:color="auto"/>
        <w:bottom w:val="none" w:sz="0" w:space="0" w:color="auto"/>
        <w:right w:val="none" w:sz="0" w:space="0" w:color="auto"/>
      </w:divBdr>
    </w:div>
    <w:div w:id="1786538402">
      <w:bodyDiv w:val="1"/>
      <w:marLeft w:val="0"/>
      <w:marRight w:val="0"/>
      <w:marTop w:val="0"/>
      <w:marBottom w:val="0"/>
      <w:divBdr>
        <w:top w:val="none" w:sz="0" w:space="0" w:color="auto"/>
        <w:left w:val="none" w:sz="0" w:space="0" w:color="auto"/>
        <w:bottom w:val="none" w:sz="0" w:space="0" w:color="auto"/>
        <w:right w:val="none" w:sz="0" w:space="0" w:color="auto"/>
      </w:divBdr>
    </w:div>
    <w:div w:id="1848639652">
      <w:bodyDiv w:val="1"/>
      <w:marLeft w:val="0"/>
      <w:marRight w:val="0"/>
      <w:marTop w:val="0"/>
      <w:marBottom w:val="0"/>
      <w:divBdr>
        <w:top w:val="none" w:sz="0" w:space="0" w:color="auto"/>
        <w:left w:val="none" w:sz="0" w:space="0" w:color="auto"/>
        <w:bottom w:val="none" w:sz="0" w:space="0" w:color="auto"/>
        <w:right w:val="none" w:sz="0" w:space="0" w:color="auto"/>
      </w:divBdr>
    </w:div>
    <w:div w:id="1849372214">
      <w:bodyDiv w:val="1"/>
      <w:marLeft w:val="0"/>
      <w:marRight w:val="0"/>
      <w:marTop w:val="0"/>
      <w:marBottom w:val="0"/>
      <w:divBdr>
        <w:top w:val="none" w:sz="0" w:space="0" w:color="auto"/>
        <w:left w:val="none" w:sz="0" w:space="0" w:color="auto"/>
        <w:bottom w:val="none" w:sz="0" w:space="0" w:color="auto"/>
        <w:right w:val="none" w:sz="0" w:space="0" w:color="auto"/>
      </w:divBdr>
    </w:div>
    <w:div w:id="1930625084">
      <w:bodyDiv w:val="1"/>
      <w:marLeft w:val="0"/>
      <w:marRight w:val="0"/>
      <w:marTop w:val="0"/>
      <w:marBottom w:val="0"/>
      <w:divBdr>
        <w:top w:val="none" w:sz="0" w:space="0" w:color="auto"/>
        <w:left w:val="none" w:sz="0" w:space="0" w:color="auto"/>
        <w:bottom w:val="none" w:sz="0" w:space="0" w:color="auto"/>
        <w:right w:val="none" w:sz="0" w:space="0" w:color="auto"/>
      </w:divBdr>
    </w:div>
    <w:div w:id="1941718970">
      <w:bodyDiv w:val="1"/>
      <w:marLeft w:val="0"/>
      <w:marRight w:val="0"/>
      <w:marTop w:val="0"/>
      <w:marBottom w:val="0"/>
      <w:divBdr>
        <w:top w:val="none" w:sz="0" w:space="0" w:color="auto"/>
        <w:left w:val="none" w:sz="0" w:space="0" w:color="auto"/>
        <w:bottom w:val="none" w:sz="0" w:space="0" w:color="auto"/>
        <w:right w:val="none" w:sz="0" w:space="0" w:color="auto"/>
      </w:divBdr>
    </w:div>
    <w:div w:id="1975257495">
      <w:bodyDiv w:val="1"/>
      <w:marLeft w:val="0"/>
      <w:marRight w:val="0"/>
      <w:marTop w:val="0"/>
      <w:marBottom w:val="0"/>
      <w:divBdr>
        <w:top w:val="none" w:sz="0" w:space="0" w:color="auto"/>
        <w:left w:val="none" w:sz="0" w:space="0" w:color="auto"/>
        <w:bottom w:val="none" w:sz="0" w:space="0" w:color="auto"/>
        <w:right w:val="none" w:sz="0" w:space="0" w:color="auto"/>
      </w:divBdr>
    </w:div>
    <w:div w:id="2012952625">
      <w:bodyDiv w:val="1"/>
      <w:marLeft w:val="0"/>
      <w:marRight w:val="0"/>
      <w:marTop w:val="0"/>
      <w:marBottom w:val="0"/>
      <w:divBdr>
        <w:top w:val="none" w:sz="0" w:space="0" w:color="auto"/>
        <w:left w:val="none" w:sz="0" w:space="0" w:color="auto"/>
        <w:bottom w:val="none" w:sz="0" w:space="0" w:color="auto"/>
        <w:right w:val="none" w:sz="0" w:space="0" w:color="auto"/>
      </w:divBdr>
    </w:div>
    <w:div w:id="2023579388">
      <w:bodyDiv w:val="1"/>
      <w:marLeft w:val="0"/>
      <w:marRight w:val="0"/>
      <w:marTop w:val="0"/>
      <w:marBottom w:val="0"/>
      <w:divBdr>
        <w:top w:val="none" w:sz="0" w:space="0" w:color="auto"/>
        <w:left w:val="none" w:sz="0" w:space="0" w:color="auto"/>
        <w:bottom w:val="none" w:sz="0" w:space="0" w:color="auto"/>
        <w:right w:val="none" w:sz="0" w:space="0" w:color="auto"/>
      </w:divBdr>
    </w:div>
    <w:div w:id="2078353364">
      <w:bodyDiv w:val="1"/>
      <w:marLeft w:val="0"/>
      <w:marRight w:val="0"/>
      <w:marTop w:val="0"/>
      <w:marBottom w:val="0"/>
      <w:divBdr>
        <w:top w:val="none" w:sz="0" w:space="0" w:color="auto"/>
        <w:left w:val="none" w:sz="0" w:space="0" w:color="auto"/>
        <w:bottom w:val="none" w:sz="0" w:space="0" w:color="auto"/>
        <w:right w:val="none" w:sz="0" w:space="0" w:color="auto"/>
      </w:divBdr>
    </w:div>
    <w:div w:id="2140877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5.xm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chart" Target="charts/chart8.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11.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oleObject" Target="embeddings/oleObject2.bin"/><Relationship Id="rId19" Type="http://schemas.openxmlformats.org/officeDocument/2006/relationships/chart" Target="charts/chart6.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4.xml"/><Relationship Id="rId25" Type="http://schemas.openxmlformats.org/officeDocument/2006/relationships/image" Target="media/image4.emf"/><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chart" Target="charts/chart7.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G:\Tabita\DATOS%20PROCESADOS.xls"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Hoja_de_c_lculo_de_Microsoft_Excel2.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Hoja_de_c_lculo_de_Microsoft_Excel3.xlsx"/><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Gr&#225;fico%20en%20Microsoft%20Word.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Gr&#225;fico%20en%20Microsoft%20Word.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Gr&#225;fico%20en%20Microsoft%20Word.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Gr&#225;fico%20en%20Microsoft%20Word.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Gr&#225;fico%20en%20Microsoft%20Word.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Gr&#225;fico%20en%20Microsoft%20Word.xlsx" TargetMode="Externa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Hoja_de_c_lculo_de_Microsoft_Excel1.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Gr&#225;fico%20en%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60293555538568"/>
          <c:y val="5.0925925925925923E-2"/>
          <c:w val="0.84991810004331991"/>
          <c:h val="0.71351122776319631"/>
        </c:manualLayout>
      </c:layout>
      <c:barChart>
        <c:barDir val="col"/>
        <c:grouping val="clustered"/>
        <c:varyColors val="1"/>
        <c:ser>
          <c:idx val="0"/>
          <c:order val="0"/>
          <c:tx>
            <c:strRef>
              <c:f>Emergencia!$U$5</c:f>
              <c:strCache>
                <c:ptCount val="1"/>
                <c:pt idx="0">
                  <c:v>Medias</c:v>
                </c:pt>
              </c:strCache>
            </c:strRef>
          </c:tx>
          <c:invertIfNegative val="0"/>
          <c:dPt>
            <c:idx val="0"/>
            <c:invertIfNegative val="0"/>
            <c:bubble3D val="0"/>
            <c:spPr>
              <a:solidFill>
                <a:schemeClr val="accent1"/>
              </a:solidFill>
              <a:ln>
                <a:noFill/>
              </a:ln>
              <a:effectLst/>
            </c:spPr>
          </c:dPt>
          <c:dPt>
            <c:idx val="1"/>
            <c:invertIfNegative val="0"/>
            <c:bubble3D val="0"/>
            <c:spPr>
              <a:solidFill>
                <a:schemeClr val="accent2"/>
              </a:solidFill>
              <a:ln>
                <a:noFill/>
              </a:ln>
              <a:effectLst/>
            </c:spPr>
          </c:dPt>
          <c:dPt>
            <c:idx val="2"/>
            <c:invertIfNegative val="0"/>
            <c:bubble3D val="0"/>
            <c:spPr>
              <a:solidFill>
                <a:schemeClr val="accent3"/>
              </a:solidFill>
              <a:ln>
                <a:noFill/>
              </a:ln>
              <a:effectLst/>
            </c:spPr>
          </c:dPt>
          <c:dPt>
            <c:idx val="3"/>
            <c:invertIfNegative val="0"/>
            <c:bubble3D val="0"/>
            <c:spPr>
              <a:solidFill>
                <a:schemeClr val="accent4"/>
              </a:solidFill>
              <a:ln>
                <a:noFill/>
              </a:ln>
              <a:effectLst/>
            </c:spPr>
          </c:dPt>
          <c:dPt>
            <c:idx val="4"/>
            <c:invertIfNegative val="0"/>
            <c:bubble3D val="0"/>
            <c:spPr>
              <a:solidFill>
                <a:schemeClr val="accent5"/>
              </a:solidFill>
              <a:ln>
                <a:noFill/>
              </a:ln>
              <a:effectLst/>
            </c:spPr>
          </c:dPt>
          <c:dPt>
            <c:idx val="5"/>
            <c:invertIfNegative val="0"/>
            <c:bubble3D val="0"/>
            <c:spPr>
              <a:solidFill>
                <a:schemeClr val="accent6"/>
              </a:solidFill>
              <a:ln>
                <a:noFill/>
              </a:ln>
              <a:effectLst/>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Emergencia!$S$6:$T$13</c:f>
              <c:multiLvlStrCache>
                <c:ptCount val="8"/>
                <c:lvl>
                  <c:pt idx="0">
                    <c:v>4 tn       </c:v>
                  </c:pt>
                  <c:pt idx="1">
                    <c:v>4 tn       </c:v>
                  </c:pt>
                  <c:pt idx="2">
                    <c:v>6 tn       </c:v>
                  </c:pt>
                  <c:pt idx="3">
                    <c:v>6 tn       </c:v>
                  </c:pt>
                  <c:pt idx="4">
                    <c:v>4 tn       </c:v>
                  </c:pt>
                  <c:pt idx="5">
                    <c:v>4 tn       </c:v>
                  </c:pt>
                  <c:pt idx="6">
                    <c:v>6 tn       </c:v>
                  </c:pt>
                  <c:pt idx="7">
                    <c:v>6 tn       </c:v>
                  </c:pt>
                </c:lvl>
                <c:lvl>
                  <c:pt idx="0">
                    <c:v>Centenario  </c:v>
                  </c:pt>
                  <c:pt idx="1">
                    <c:v>Oscar blanco</c:v>
                  </c:pt>
                  <c:pt idx="2">
                    <c:v>Oscar blanco</c:v>
                  </c:pt>
                  <c:pt idx="3">
                    <c:v>Icta tarija </c:v>
                  </c:pt>
                  <c:pt idx="4">
                    <c:v>INIA 2009   </c:v>
                  </c:pt>
                  <c:pt idx="5">
                    <c:v>Icta tarija </c:v>
                  </c:pt>
                  <c:pt idx="6">
                    <c:v>Centenario  </c:v>
                  </c:pt>
                  <c:pt idx="7">
                    <c:v>INIA 2009   </c:v>
                  </c:pt>
                </c:lvl>
              </c:multiLvlStrCache>
            </c:multiLvlStrRef>
          </c:cat>
          <c:val>
            <c:numRef>
              <c:f>Emergencia!$U$6:$U$13</c:f>
              <c:numCache>
                <c:formatCode>General</c:formatCode>
                <c:ptCount val="8"/>
                <c:pt idx="0">
                  <c:v>80</c:v>
                </c:pt>
                <c:pt idx="1">
                  <c:v>78.33</c:v>
                </c:pt>
                <c:pt idx="2">
                  <c:v>76.67</c:v>
                </c:pt>
                <c:pt idx="3">
                  <c:v>75</c:v>
                </c:pt>
                <c:pt idx="4">
                  <c:v>73.33</c:v>
                </c:pt>
                <c:pt idx="5">
                  <c:v>70</c:v>
                </c:pt>
                <c:pt idx="6">
                  <c:v>70</c:v>
                </c:pt>
                <c:pt idx="7">
                  <c:v>60</c:v>
                </c:pt>
              </c:numCache>
            </c:numRef>
          </c:val>
        </c:ser>
        <c:dLbls>
          <c:showLegendKey val="0"/>
          <c:showVal val="0"/>
          <c:showCatName val="0"/>
          <c:showSerName val="0"/>
          <c:showPercent val="0"/>
          <c:showBubbleSize val="0"/>
        </c:dLbls>
        <c:gapWidth val="219"/>
        <c:overlap val="-27"/>
        <c:axId val="160696080"/>
        <c:axId val="160696464"/>
      </c:barChart>
      <c:catAx>
        <c:axId val="1606960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696464"/>
        <c:crosses val="autoZero"/>
        <c:auto val="1"/>
        <c:lblAlgn val="ctr"/>
        <c:lblOffset val="100"/>
        <c:noMultiLvlLbl val="0"/>
      </c:catAx>
      <c:valAx>
        <c:axId val="160696464"/>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06960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13224079504241"/>
          <c:y val="5.1529799371904494E-2"/>
          <c:w val="0.89655796150481193"/>
          <c:h val="0.73420699560982339"/>
        </c:manualLayout>
      </c:layout>
      <c:barChart>
        <c:barDir val="col"/>
        <c:grouping val="clustered"/>
        <c:varyColors val="1"/>
        <c:ser>
          <c:idx val="0"/>
          <c:order val="0"/>
          <c:tx>
            <c:strRef>
              <c:f>Peso!$V$5</c:f>
              <c:strCache>
                <c:ptCount val="1"/>
                <c:pt idx="0">
                  <c:v>Medias</c:v>
                </c:pt>
              </c:strCache>
            </c:strRef>
          </c:tx>
          <c:invertIfNegative val="0"/>
          <c:dPt>
            <c:idx val="0"/>
            <c:invertIfNegative val="0"/>
            <c:bubble3D val="0"/>
            <c:spPr>
              <a:solidFill>
                <a:srgbClr val="5B9BD5"/>
              </a:solidFill>
              <a:ln w="22963">
                <a:noFill/>
              </a:ln>
            </c:spPr>
          </c:dPt>
          <c:dPt>
            <c:idx val="1"/>
            <c:invertIfNegative val="0"/>
            <c:bubble3D val="0"/>
            <c:spPr>
              <a:solidFill>
                <a:srgbClr val="ED7D31"/>
              </a:solidFill>
              <a:ln w="22963">
                <a:noFill/>
              </a:ln>
            </c:spPr>
          </c:dPt>
          <c:dPt>
            <c:idx val="2"/>
            <c:invertIfNegative val="0"/>
            <c:bubble3D val="0"/>
            <c:spPr>
              <a:solidFill>
                <a:srgbClr val="A5A5A5"/>
              </a:solidFill>
              <a:ln w="22963">
                <a:noFill/>
              </a:ln>
            </c:spPr>
          </c:dPt>
          <c:dPt>
            <c:idx val="3"/>
            <c:invertIfNegative val="0"/>
            <c:bubble3D val="0"/>
            <c:spPr>
              <a:solidFill>
                <a:schemeClr val="accent4"/>
              </a:solidFill>
              <a:ln>
                <a:solidFill>
                  <a:schemeClr val="tx1"/>
                </a:solidFill>
              </a:ln>
              <a:effectLst/>
            </c:spPr>
          </c:dPt>
          <c:dPt>
            <c:idx val="4"/>
            <c:invertIfNegative val="0"/>
            <c:bubble3D val="0"/>
            <c:spPr>
              <a:solidFill>
                <a:srgbClr val="4472C4"/>
              </a:solidFill>
              <a:ln w="22963">
                <a:noFill/>
              </a:ln>
            </c:spPr>
          </c:dPt>
          <c:dPt>
            <c:idx val="5"/>
            <c:invertIfNegative val="0"/>
            <c:bubble3D val="0"/>
            <c:spPr>
              <a:solidFill>
                <a:srgbClr val="70AD47"/>
              </a:solidFill>
              <a:ln w="22963">
                <a:noFill/>
              </a:ln>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w="22963">
                <a:noFill/>
              </a:ln>
            </c:spPr>
            <c:txPr>
              <a:bodyPr wrap="square" lIns="38100" tIns="19050" rIns="38100" bIns="19050" anchor="ctr">
                <a:spAutoFit/>
              </a:bodyPr>
              <a:lstStyle/>
              <a:p>
                <a:pPr>
                  <a:defRPr sz="814" b="0" i="0" u="none" strike="noStrike" baseline="0">
                    <a:solidFill>
                      <a:srgbClr val="333333"/>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Peso!$T$6:$U$13</c:f>
              <c:multiLvlStrCache>
                <c:ptCount val="8"/>
                <c:lvl>
                  <c:pt idx="0">
                    <c:v>6 t</c:v>
                  </c:pt>
                  <c:pt idx="1">
                    <c:v>4 t    </c:v>
                  </c:pt>
                  <c:pt idx="2">
                    <c:v>4 t      </c:v>
                  </c:pt>
                  <c:pt idx="3">
                    <c:v>4 t     </c:v>
                  </c:pt>
                  <c:pt idx="4">
                    <c:v>6 t     </c:v>
                  </c:pt>
                  <c:pt idx="5">
                    <c:v>6 t     </c:v>
                  </c:pt>
                  <c:pt idx="6">
                    <c:v>6 t      </c:v>
                  </c:pt>
                  <c:pt idx="7">
                    <c:v>4 t      </c:v>
                  </c:pt>
                </c:lvl>
                <c:lvl>
                  <c:pt idx="0">
                    <c:v>Centenario  </c:v>
                  </c:pt>
                  <c:pt idx="1">
                    <c:v>Icta tarija </c:v>
                  </c:pt>
                  <c:pt idx="2">
                    <c:v>Centenario  </c:v>
                  </c:pt>
                  <c:pt idx="3">
                    <c:v>Oscar blanco</c:v>
                  </c:pt>
                  <c:pt idx="4">
                    <c:v>Oscar blanco</c:v>
                  </c:pt>
                  <c:pt idx="5">
                    <c:v>Icta tarija </c:v>
                  </c:pt>
                  <c:pt idx="6">
                    <c:v>INIA 2009   </c:v>
                  </c:pt>
                  <c:pt idx="7">
                    <c:v>INIA 2009   </c:v>
                  </c:pt>
                </c:lvl>
              </c:multiLvlStrCache>
            </c:multiLvlStrRef>
          </c:cat>
          <c:val>
            <c:numRef>
              <c:f>Peso!$V$6:$V$13</c:f>
              <c:numCache>
                <c:formatCode>General</c:formatCode>
                <c:ptCount val="8"/>
                <c:pt idx="0">
                  <c:v>0.93</c:v>
                </c:pt>
                <c:pt idx="1">
                  <c:v>0.89</c:v>
                </c:pt>
                <c:pt idx="2">
                  <c:v>0.8</c:v>
                </c:pt>
                <c:pt idx="3">
                  <c:v>0.76</c:v>
                </c:pt>
                <c:pt idx="4">
                  <c:v>0.75</c:v>
                </c:pt>
                <c:pt idx="5">
                  <c:v>0.74</c:v>
                </c:pt>
                <c:pt idx="6">
                  <c:v>0.72</c:v>
                </c:pt>
                <c:pt idx="7">
                  <c:v>0.67</c:v>
                </c:pt>
              </c:numCache>
            </c:numRef>
          </c:val>
        </c:ser>
        <c:dLbls>
          <c:showLegendKey val="0"/>
          <c:showVal val="0"/>
          <c:showCatName val="0"/>
          <c:showSerName val="0"/>
          <c:showPercent val="0"/>
          <c:showBubbleSize val="0"/>
        </c:dLbls>
        <c:gapWidth val="219"/>
        <c:overlap val="-27"/>
        <c:axId val="160469968"/>
        <c:axId val="160470360"/>
      </c:barChart>
      <c:catAx>
        <c:axId val="160469968"/>
        <c:scaling>
          <c:orientation val="minMax"/>
        </c:scaling>
        <c:delete val="0"/>
        <c:axPos val="b"/>
        <c:numFmt formatCode="General" sourceLinked="1"/>
        <c:majorTickMark val="none"/>
        <c:minorTickMark val="none"/>
        <c:tickLblPos val="nextTo"/>
        <c:spPr>
          <a:noFill/>
          <a:ln w="8611" cap="flat" cmpd="sng" algn="ctr">
            <a:solidFill>
              <a:schemeClr val="tx1"/>
            </a:solidFill>
            <a:round/>
          </a:ln>
          <a:effectLst/>
        </c:spPr>
        <c:txPr>
          <a:bodyPr rot="0" vert="horz"/>
          <a:lstStyle/>
          <a:p>
            <a:pPr>
              <a:defRPr sz="814" b="0" i="0" u="none" strike="noStrike" baseline="0">
                <a:solidFill>
                  <a:srgbClr val="333333"/>
                </a:solidFill>
                <a:latin typeface="Calibri"/>
                <a:ea typeface="Calibri"/>
                <a:cs typeface="Calibri"/>
              </a:defRPr>
            </a:pPr>
            <a:endParaRPr lang="es-ES"/>
          </a:p>
        </c:txPr>
        <c:crossAx val="160470360"/>
        <c:crosses val="autoZero"/>
        <c:auto val="1"/>
        <c:lblAlgn val="ctr"/>
        <c:lblOffset val="100"/>
        <c:noMultiLvlLbl val="0"/>
      </c:catAx>
      <c:valAx>
        <c:axId val="160470360"/>
        <c:scaling>
          <c:orientation val="minMax"/>
        </c:scaling>
        <c:delete val="0"/>
        <c:axPos val="l"/>
        <c:majorGridlines>
          <c:spPr>
            <a:ln w="8611" cap="flat" cmpd="sng" algn="ctr">
              <a:solidFill>
                <a:schemeClr val="tx1"/>
              </a:solidFill>
              <a:round/>
            </a:ln>
            <a:effectLst/>
          </c:spPr>
        </c:majorGridlines>
        <c:numFmt formatCode="General" sourceLinked="1"/>
        <c:majorTickMark val="none"/>
        <c:minorTickMark val="none"/>
        <c:tickLblPos val="nextTo"/>
        <c:spPr>
          <a:ln w="5741">
            <a:noFill/>
          </a:ln>
        </c:spPr>
        <c:txPr>
          <a:bodyPr rot="0" vert="horz"/>
          <a:lstStyle/>
          <a:p>
            <a:pPr>
              <a:defRPr sz="814" b="0" i="0" u="none" strike="noStrike" baseline="0">
                <a:solidFill>
                  <a:srgbClr val="333333"/>
                </a:solidFill>
                <a:latin typeface="Calibri"/>
                <a:ea typeface="Calibri"/>
                <a:cs typeface="Calibri"/>
              </a:defRPr>
            </a:pPr>
            <a:endParaRPr lang="es-ES"/>
          </a:p>
        </c:txPr>
        <c:crossAx val="160469968"/>
        <c:crosses val="autoZero"/>
        <c:crossBetween val="between"/>
      </c:valAx>
      <c:spPr>
        <a:noFill/>
        <a:ln w="22963">
          <a:noFill/>
        </a:ln>
      </c:spPr>
    </c:plotArea>
    <c:plotVisOnly val="1"/>
    <c:dispBlanksAs val="gap"/>
    <c:showDLblsOverMax val="0"/>
  </c:chart>
  <c:spPr>
    <a:solidFill>
      <a:schemeClr val="bg1"/>
    </a:solidFill>
    <a:ln w="8611" cap="flat" cmpd="sng" algn="ctr">
      <a:solidFill>
        <a:schemeClr val="tx1"/>
      </a:solidFill>
      <a:round/>
    </a:ln>
    <a:effectLst/>
  </c:spPr>
  <c:txPr>
    <a:bodyPr/>
    <a:lstStyle/>
    <a:p>
      <a:pPr>
        <a:defRPr sz="904" b="0" i="0" u="none" strike="noStrike" baseline="0">
          <a:solidFill>
            <a:srgbClr val="000000"/>
          </a:solidFill>
          <a:latin typeface="Calibri"/>
          <a:ea typeface="Calibri"/>
          <a:cs typeface="Calibri"/>
        </a:defRPr>
      </a:pPr>
      <a:endParaRPr lang="es-ES"/>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796851416965"/>
          <c:y val="4.8645652116381853E-2"/>
          <c:w val="0.85123032135602927"/>
          <c:h val="0.66225013264741162"/>
        </c:manualLayout>
      </c:layout>
      <c:barChart>
        <c:barDir val="col"/>
        <c:grouping val="clustered"/>
        <c:varyColors val="1"/>
        <c:ser>
          <c:idx val="0"/>
          <c:order val="0"/>
          <c:tx>
            <c:strRef>
              <c:f>Rendimiento!$X$15</c:f>
              <c:strCache>
                <c:ptCount val="1"/>
                <c:pt idx="0">
                  <c:v>Medias</c:v>
                </c:pt>
              </c:strCache>
            </c:strRef>
          </c:tx>
          <c:invertIfNegative val="0"/>
          <c:dPt>
            <c:idx val="0"/>
            <c:invertIfNegative val="0"/>
            <c:bubble3D val="0"/>
            <c:spPr>
              <a:solidFill>
                <a:srgbClr val="5B9BD5"/>
              </a:solidFill>
              <a:ln w="25391">
                <a:noFill/>
              </a:ln>
            </c:spPr>
          </c:dPt>
          <c:dPt>
            <c:idx val="1"/>
            <c:invertIfNegative val="0"/>
            <c:bubble3D val="0"/>
            <c:spPr>
              <a:solidFill>
                <a:srgbClr val="ED7D31"/>
              </a:solidFill>
              <a:ln w="25391">
                <a:noFill/>
              </a:ln>
            </c:spPr>
          </c:dPt>
          <c:dPt>
            <c:idx val="2"/>
            <c:invertIfNegative val="0"/>
            <c:bubble3D val="0"/>
            <c:spPr>
              <a:solidFill>
                <a:srgbClr val="A5A5A5"/>
              </a:solidFill>
              <a:ln w="25391">
                <a:noFill/>
              </a:ln>
            </c:spPr>
          </c:dPt>
          <c:dPt>
            <c:idx val="3"/>
            <c:invertIfNegative val="0"/>
            <c:bubble3D val="0"/>
            <c:spPr>
              <a:solidFill>
                <a:srgbClr val="FFC000"/>
              </a:solidFill>
              <a:ln w="25391">
                <a:noFill/>
              </a:ln>
            </c:spPr>
          </c:dPt>
          <c:dPt>
            <c:idx val="4"/>
            <c:invertIfNegative val="0"/>
            <c:bubble3D val="0"/>
            <c:spPr>
              <a:solidFill>
                <a:srgbClr val="4472C4"/>
              </a:solidFill>
              <a:ln w="25391">
                <a:noFill/>
              </a:ln>
            </c:spPr>
          </c:dPt>
          <c:dPt>
            <c:idx val="5"/>
            <c:invertIfNegative val="0"/>
            <c:bubble3D val="0"/>
            <c:spPr>
              <a:solidFill>
                <a:srgbClr val="70AD47"/>
              </a:solidFill>
              <a:ln w="25391">
                <a:noFill/>
              </a:ln>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w="25391">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Rendimiento!$V$16:$W$23</c:f>
              <c:multiLvlStrCache>
                <c:ptCount val="8"/>
                <c:lvl>
                  <c:pt idx="0">
                    <c:v>6 t   </c:v>
                  </c:pt>
                  <c:pt idx="1">
                    <c:v>4 t     </c:v>
                  </c:pt>
                  <c:pt idx="2">
                    <c:v>4 t       </c:v>
                  </c:pt>
                  <c:pt idx="3">
                    <c:v>4 t       </c:v>
                  </c:pt>
                  <c:pt idx="4">
                    <c:v>6 t      </c:v>
                  </c:pt>
                  <c:pt idx="5">
                    <c:v>6 t       </c:v>
                  </c:pt>
                  <c:pt idx="6">
                    <c:v>6 t      </c:v>
                  </c:pt>
                  <c:pt idx="7">
                    <c:v>4 t    </c:v>
                  </c:pt>
                </c:lvl>
                <c:lvl>
                  <c:pt idx="0">
                    <c:v>Centenario  </c:v>
                  </c:pt>
                  <c:pt idx="1">
                    <c:v>Icta tarija </c:v>
                  </c:pt>
                  <c:pt idx="2">
                    <c:v>Centenario  </c:v>
                  </c:pt>
                  <c:pt idx="3">
                    <c:v>Oscar blanco</c:v>
                  </c:pt>
                  <c:pt idx="4">
                    <c:v>Icta tarija </c:v>
                  </c:pt>
                  <c:pt idx="5">
                    <c:v>Oscar blanco</c:v>
                  </c:pt>
                  <c:pt idx="6">
                    <c:v>INIA 2009   </c:v>
                  </c:pt>
                  <c:pt idx="7">
                    <c:v>INIA 2009   </c:v>
                  </c:pt>
                </c:lvl>
              </c:multiLvlStrCache>
            </c:multiLvlStrRef>
          </c:cat>
          <c:val>
            <c:numRef>
              <c:f>Rendimiento!$X$16:$X$23</c:f>
              <c:numCache>
                <c:formatCode>General</c:formatCode>
                <c:ptCount val="8"/>
                <c:pt idx="0">
                  <c:v>4.4000000000000004</c:v>
                </c:pt>
                <c:pt idx="1">
                  <c:v>4.2300000000000004</c:v>
                </c:pt>
                <c:pt idx="2">
                  <c:v>3.77</c:v>
                </c:pt>
                <c:pt idx="3">
                  <c:v>3.63</c:v>
                </c:pt>
                <c:pt idx="4">
                  <c:v>3.57</c:v>
                </c:pt>
                <c:pt idx="5">
                  <c:v>3.57</c:v>
                </c:pt>
                <c:pt idx="6">
                  <c:v>3.43</c:v>
                </c:pt>
                <c:pt idx="7">
                  <c:v>3.23</c:v>
                </c:pt>
              </c:numCache>
            </c:numRef>
          </c:val>
        </c:ser>
        <c:dLbls>
          <c:showLegendKey val="0"/>
          <c:showVal val="0"/>
          <c:showCatName val="0"/>
          <c:showSerName val="0"/>
          <c:showPercent val="0"/>
          <c:showBubbleSize val="0"/>
        </c:dLbls>
        <c:gapWidth val="219"/>
        <c:overlap val="-27"/>
        <c:axId val="160471144"/>
        <c:axId val="160471536"/>
      </c:barChart>
      <c:catAx>
        <c:axId val="160471144"/>
        <c:scaling>
          <c:orientation val="minMax"/>
        </c:scaling>
        <c:delete val="0"/>
        <c:axPos val="b"/>
        <c:numFmt formatCode="General" sourceLinked="1"/>
        <c:majorTickMark val="none"/>
        <c:minorTickMark val="none"/>
        <c:tickLblPos val="nextTo"/>
        <c:spPr>
          <a:noFill/>
          <a:ln w="9521" cap="flat" cmpd="sng" algn="ctr">
            <a:solidFill>
              <a:schemeClr val="tx1"/>
            </a:solidFill>
            <a:round/>
          </a:ln>
          <a:effectLst/>
        </c:spPr>
        <c:txPr>
          <a:bodyPr rot="0" vert="horz"/>
          <a:lstStyle/>
          <a:p>
            <a:pPr>
              <a:defRPr sz="900" b="0" i="0" u="none" strike="noStrike" baseline="0">
                <a:solidFill>
                  <a:srgbClr val="333333"/>
                </a:solidFill>
                <a:latin typeface="Calibri"/>
                <a:ea typeface="Calibri"/>
                <a:cs typeface="Calibri"/>
              </a:defRPr>
            </a:pPr>
            <a:endParaRPr lang="es-ES"/>
          </a:p>
        </c:txPr>
        <c:crossAx val="160471536"/>
        <c:crosses val="autoZero"/>
        <c:auto val="1"/>
        <c:lblAlgn val="ctr"/>
        <c:lblOffset val="100"/>
        <c:noMultiLvlLbl val="0"/>
      </c:catAx>
      <c:valAx>
        <c:axId val="160471536"/>
        <c:scaling>
          <c:orientation val="minMax"/>
        </c:scaling>
        <c:delete val="0"/>
        <c:axPos val="l"/>
        <c:majorGridlines>
          <c:spPr>
            <a:ln w="9521" cap="flat" cmpd="sng" algn="ctr">
              <a:solidFill>
                <a:schemeClr val="tx1"/>
              </a:solidFill>
              <a:round/>
            </a:ln>
            <a:effectLst/>
          </c:spPr>
        </c:majorGridlines>
        <c:numFmt formatCode="General" sourceLinked="1"/>
        <c:majorTickMark val="none"/>
        <c:minorTickMark val="none"/>
        <c:tickLblPos val="nextTo"/>
        <c:spPr>
          <a:ln w="6348">
            <a:noFill/>
          </a:ln>
        </c:spPr>
        <c:txPr>
          <a:bodyPr rot="0" vert="horz"/>
          <a:lstStyle/>
          <a:p>
            <a:pPr>
              <a:defRPr sz="900" b="0" i="0" u="none" strike="noStrike" baseline="0">
                <a:solidFill>
                  <a:srgbClr val="333333"/>
                </a:solidFill>
                <a:latin typeface="Calibri"/>
                <a:ea typeface="Calibri"/>
                <a:cs typeface="Calibri"/>
              </a:defRPr>
            </a:pPr>
            <a:endParaRPr lang="es-ES"/>
          </a:p>
        </c:txPr>
        <c:crossAx val="160471144"/>
        <c:crosses val="autoZero"/>
        <c:crossBetween val="between"/>
      </c:valAx>
      <c:spPr>
        <a:noFill/>
        <a:ln w="25391">
          <a:noFill/>
        </a:ln>
      </c:spPr>
    </c:plotArea>
    <c:plotVisOnly val="1"/>
    <c:dispBlanksAs val="gap"/>
    <c:showDLblsOverMax val="0"/>
  </c:chart>
  <c:spPr>
    <a:solidFill>
      <a:schemeClr val="bg1"/>
    </a:solidFill>
    <a:ln w="9521"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26391177846955"/>
          <c:y val="6.9444444444444448E-2"/>
          <c:w val="0.84031231561171138"/>
          <c:h val="0.69499270924467771"/>
        </c:manualLayout>
      </c:layout>
      <c:barChart>
        <c:barDir val="col"/>
        <c:grouping val="clustered"/>
        <c:varyColors val="1"/>
        <c:ser>
          <c:idx val="0"/>
          <c:order val="0"/>
          <c:tx>
            <c:strRef>
              <c:f>'ALTURA 45'!$U$6</c:f>
              <c:strCache>
                <c:ptCount val="1"/>
                <c:pt idx="0">
                  <c:v>Medias</c:v>
                </c:pt>
              </c:strCache>
            </c:strRef>
          </c:tx>
          <c:invertIfNegative val="0"/>
          <c:dPt>
            <c:idx val="0"/>
            <c:invertIfNegative val="0"/>
            <c:bubble3D val="0"/>
            <c:spPr>
              <a:solidFill>
                <a:srgbClr val="5B9BD5"/>
              </a:solidFill>
              <a:ln w="25400">
                <a:noFill/>
              </a:ln>
            </c:spPr>
          </c:dPt>
          <c:dPt>
            <c:idx val="1"/>
            <c:invertIfNegative val="0"/>
            <c:bubble3D val="0"/>
            <c:spPr>
              <a:solidFill>
                <a:srgbClr val="ED7D31"/>
              </a:solidFill>
              <a:ln w="25400">
                <a:noFill/>
              </a:ln>
            </c:spPr>
          </c:dPt>
          <c:dPt>
            <c:idx val="2"/>
            <c:invertIfNegative val="0"/>
            <c:bubble3D val="0"/>
            <c:spPr>
              <a:solidFill>
                <a:srgbClr val="A5A5A5"/>
              </a:solidFill>
              <a:ln w="25400">
                <a:noFill/>
              </a:ln>
            </c:spPr>
          </c:dPt>
          <c:dPt>
            <c:idx val="3"/>
            <c:invertIfNegative val="0"/>
            <c:bubble3D val="0"/>
            <c:spPr>
              <a:solidFill>
                <a:srgbClr val="FFC000"/>
              </a:solidFill>
              <a:ln w="25400">
                <a:noFill/>
              </a:ln>
            </c:spPr>
          </c:dPt>
          <c:dPt>
            <c:idx val="4"/>
            <c:invertIfNegative val="0"/>
            <c:bubble3D val="0"/>
            <c:spPr>
              <a:solidFill>
                <a:srgbClr val="4472C4"/>
              </a:solidFill>
              <a:ln w="25400">
                <a:noFill/>
              </a:ln>
            </c:spPr>
          </c:dPt>
          <c:dPt>
            <c:idx val="5"/>
            <c:invertIfNegative val="0"/>
            <c:bubble3D val="0"/>
            <c:spPr>
              <a:solidFill>
                <a:srgbClr val="70AD47"/>
              </a:solidFill>
              <a:ln w="25400">
                <a:noFill/>
              </a:ln>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'ALTURA 45'!$S$7:$T$14</c:f>
              <c:multiLvlStrCache>
                <c:ptCount val="8"/>
                <c:lvl>
                  <c:pt idx="0">
                    <c:v>4 t   </c:v>
                  </c:pt>
                  <c:pt idx="1">
                    <c:v>6 t   </c:v>
                  </c:pt>
                  <c:pt idx="2">
                    <c:v>6 t </c:v>
                  </c:pt>
                  <c:pt idx="3">
                    <c:v>4 t     </c:v>
                  </c:pt>
                  <c:pt idx="4">
                    <c:v>6 t    </c:v>
                  </c:pt>
                  <c:pt idx="5">
                    <c:v>4 t      </c:v>
                  </c:pt>
                  <c:pt idx="6">
                    <c:v>4 t    </c:v>
                  </c:pt>
                  <c:pt idx="7">
                    <c:v>6 t     </c:v>
                  </c:pt>
                </c:lvl>
                <c:lvl>
                  <c:pt idx="0">
                    <c:v>Centenario  </c:v>
                  </c:pt>
                  <c:pt idx="1">
                    <c:v>Centenario  </c:v>
                  </c:pt>
                  <c:pt idx="2">
                    <c:v>Oscar blanco</c:v>
                  </c:pt>
                  <c:pt idx="3">
                    <c:v>Oscar blanco</c:v>
                  </c:pt>
                  <c:pt idx="4">
                    <c:v>Icta tarija </c:v>
                  </c:pt>
                  <c:pt idx="5">
                    <c:v>INIA 2009   </c:v>
                  </c:pt>
                  <c:pt idx="6">
                    <c:v>Icta tarija </c:v>
                  </c:pt>
                  <c:pt idx="7">
                    <c:v>INIA 2009   </c:v>
                  </c:pt>
                </c:lvl>
              </c:multiLvlStrCache>
            </c:multiLvlStrRef>
          </c:cat>
          <c:val>
            <c:numRef>
              <c:f>'ALTURA 45'!$U$7:$U$14</c:f>
              <c:numCache>
                <c:formatCode>General</c:formatCode>
                <c:ptCount val="8"/>
                <c:pt idx="0">
                  <c:v>24.33</c:v>
                </c:pt>
                <c:pt idx="1">
                  <c:v>23.44</c:v>
                </c:pt>
                <c:pt idx="2">
                  <c:v>23.28</c:v>
                </c:pt>
                <c:pt idx="3">
                  <c:v>22.83</c:v>
                </c:pt>
                <c:pt idx="4">
                  <c:v>22.61</c:v>
                </c:pt>
                <c:pt idx="5">
                  <c:v>21.83</c:v>
                </c:pt>
                <c:pt idx="6">
                  <c:v>21.5</c:v>
                </c:pt>
                <c:pt idx="7">
                  <c:v>21.5</c:v>
                </c:pt>
              </c:numCache>
            </c:numRef>
          </c:val>
        </c:ser>
        <c:dLbls>
          <c:showLegendKey val="0"/>
          <c:showVal val="0"/>
          <c:showCatName val="0"/>
          <c:showSerName val="0"/>
          <c:showPercent val="0"/>
          <c:showBubbleSize val="0"/>
        </c:dLbls>
        <c:gapWidth val="219"/>
        <c:overlap val="-27"/>
        <c:axId val="159993576"/>
        <c:axId val="160559448"/>
      </c:barChart>
      <c:catAx>
        <c:axId val="1599935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000000"/>
                </a:solidFill>
                <a:latin typeface="Calibri"/>
                <a:ea typeface="Calibri"/>
                <a:cs typeface="Calibri"/>
              </a:defRPr>
            </a:pPr>
            <a:endParaRPr lang="es-ES"/>
          </a:p>
        </c:txPr>
        <c:crossAx val="160559448"/>
        <c:crosses val="autoZero"/>
        <c:auto val="1"/>
        <c:lblAlgn val="ctr"/>
        <c:lblOffset val="100"/>
        <c:noMultiLvlLbl val="0"/>
      </c:catAx>
      <c:valAx>
        <c:axId val="160559448"/>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ES"/>
          </a:p>
        </c:txPr>
        <c:crossAx val="159993576"/>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80517494368319"/>
          <c:y val="6.0185185185185182E-2"/>
          <c:w val="0.84176266352532703"/>
          <c:h val="0.74744045131633929"/>
        </c:manualLayout>
      </c:layout>
      <c:barChart>
        <c:barDir val="col"/>
        <c:grouping val="clustered"/>
        <c:varyColors val="1"/>
        <c:ser>
          <c:idx val="0"/>
          <c:order val="0"/>
          <c:tx>
            <c:strRef>
              <c:f>'ALTURA 85'!$U$5</c:f>
              <c:strCache>
                <c:ptCount val="1"/>
                <c:pt idx="0">
                  <c:v>Medias</c:v>
                </c:pt>
              </c:strCache>
            </c:strRef>
          </c:tx>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Lbls>
            <c:dLbl>
              <c:idx val="0"/>
              <c:spPr>
                <a:noFill/>
                <a:ln w="25400">
                  <a:noFill/>
                </a:ln>
              </c:spPr>
              <c:txPr>
                <a:bodyPr/>
                <a:lstStyle/>
                <a:p>
                  <a:pPr>
                    <a:defRPr sz="900" b="0" i="0" u="none" strike="noStrike" baseline="0">
                      <a:solidFill>
                        <a:srgbClr val="333333"/>
                      </a:solidFill>
                      <a:latin typeface="Calibri"/>
                      <a:ea typeface="Calibri"/>
                      <a:cs typeface="Calibri"/>
                    </a:defRPr>
                  </a:pPr>
                  <a:endParaRPr lang="es-ES"/>
                </a:p>
              </c:txPr>
              <c:showLegendKey val="0"/>
              <c:showVal val="1"/>
              <c:showCatName val="0"/>
              <c:showSerName val="0"/>
              <c:showPercent val="0"/>
              <c:showBubbleSize val="0"/>
            </c:dLbl>
            <c:spPr>
              <a:noFill/>
              <a:ln w="2540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'ALTURA 85'!$S$6:$T$13</c:f>
              <c:multiLvlStrCache>
                <c:ptCount val="8"/>
                <c:lvl>
                  <c:pt idx="0">
                    <c:v>6 t       </c:v>
                  </c:pt>
                  <c:pt idx="1">
                    <c:v>6 t       </c:v>
                  </c:pt>
                  <c:pt idx="2">
                    <c:v>4 t       </c:v>
                  </c:pt>
                  <c:pt idx="3">
                    <c:v>4 t       </c:v>
                  </c:pt>
                  <c:pt idx="4">
                    <c:v>4 t       </c:v>
                  </c:pt>
                  <c:pt idx="5">
                    <c:v>4 t       </c:v>
                  </c:pt>
                  <c:pt idx="6">
                    <c:v>6 t       </c:v>
                  </c:pt>
                  <c:pt idx="7">
                    <c:v>6 t       </c:v>
                  </c:pt>
                </c:lvl>
                <c:lvl>
                  <c:pt idx="0">
                    <c:v>Centenario  </c:v>
                  </c:pt>
                  <c:pt idx="1">
                    <c:v>INIA 2009   </c:v>
                  </c:pt>
                  <c:pt idx="2">
                    <c:v>INIA 2009   </c:v>
                  </c:pt>
                  <c:pt idx="3">
                    <c:v>Centenario  </c:v>
                  </c:pt>
                  <c:pt idx="4">
                    <c:v>Oscar blanco</c:v>
                  </c:pt>
                  <c:pt idx="5">
                    <c:v>Icta tarija </c:v>
                  </c:pt>
                  <c:pt idx="6">
                    <c:v>Icta tarija </c:v>
                  </c:pt>
                  <c:pt idx="7">
                    <c:v>Oscar blanco</c:v>
                  </c:pt>
                </c:lvl>
              </c:multiLvlStrCache>
            </c:multiLvlStrRef>
          </c:cat>
          <c:val>
            <c:numRef>
              <c:f>'ALTURA 85'!$U$6:$U$13</c:f>
              <c:numCache>
                <c:formatCode>General</c:formatCode>
                <c:ptCount val="8"/>
                <c:pt idx="0">
                  <c:v>1.21</c:v>
                </c:pt>
                <c:pt idx="1">
                  <c:v>1.2</c:v>
                </c:pt>
                <c:pt idx="2">
                  <c:v>1.2</c:v>
                </c:pt>
                <c:pt idx="3">
                  <c:v>1.2</c:v>
                </c:pt>
                <c:pt idx="4">
                  <c:v>1.2</c:v>
                </c:pt>
                <c:pt idx="5">
                  <c:v>1.19</c:v>
                </c:pt>
                <c:pt idx="6">
                  <c:v>1.19</c:v>
                </c:pt>
                <c:pt idx="7">
                  <c:v>1.19</c:v>
                </c:pt>
              </c:numCache>
            </c:numRef>
          </c:val>
        </c:ser>
        <c:dLbls>
          <c:showLegendKey val="0"/>
          <c:showVal val="0"/>
          <c:showCatName val="0"/>
          <c:showSerName val="0"/>
          <c:showPercent val="0"/>
          <c:showBubbleSize val="0"/>
        </c:dLbls>
        <c:gapWidth val="219"/>
        <c:overlap val="-27"/>
        <c:axId val="159895128"/>
        <c:axId val="159980240"/>
      </c:barChart>
      <c:catAx>
        <c:axId val="1598951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333333"/>
                </a:solidFill>
                <a:latin typeface="Calibri"/>
                <a:ea typeface="Calibri"/>
                <a:cs typeface="Calibri"/>
              </a:defRPr>
            </a:pPr>
            <a:endParaRPr lang="es-ES"/>
          </a:p>
        </c:txPr>
        <c:crossAx val="159980240"/>
        <c:crosses val="autoZero"/>
        <c:auto val="1"/>
        <c:lblAlgn val="ctr"/>
        <c:lblOffset val="100"/>
        <c:noMultiLvlLbl val="0"/>
      </c:catAx>
      <c:valAx>
        <c:axId val="159980240"/>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ES"/>
          </a:p>
        </c:txPr>
        <c:crossAx val="159895128"/>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45528264190854"/>
          <c:y val="5.0925925925925923E-2"/>
          <c:w val="0.83498922709288204"/>
          <c:h val="0.76436789151356077"/>
        </c:manualLayout>
      </c:layout>
      <c:barChart>
        <c:barDir val="col"/>
        <c:grouping val="clustered"/>
        <c:varyColors val="1"/>
        <c:ser>
          <c:idx val="0"/>
          <c:order val="0"/>
          <c:tx>
            <c:strRef>
              <c:f>'LON HOJA'!$U$6</c:f>
              <c:strCache>
                <c:ptCount val="1"/>
                <c:pt idx="0">
                  <c:v>Medias</c:v>
                </c:pt>
              </c:strCache>
            </c:strRef>
          </c:tx>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Lbls>
            <c:spPr>
              <a:noFill/>
              <a:ln w="2540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'LON HOJA'!$S$7:$T$14</c:f>
              <c:multiLvlStrCache>
                <c:ptCount val="8"/>
                <c:lvl>
                  <c:pt idx="0">
                    <c:v>4 t     </c:v>
                  </c:pt>
                  <c:pt idx="1">
                    <c:v>6 t     </c:v>
                  </c:pt>
                  <c:pt idx="2">
                    <c:v>6 t     </c:v>
                  </c:pt>
                  <c:pt idx="3">
                    <c:v>4 t    </c:v>
                  </c:pt>
                  <c:pt idx="4">
                    <c:v>6 t    </c:v>
                  </c:pt>
                  <c:pt idx="5">
                    <c:v>6 t       </c:v>
                  </c:pt>
                  <c:pt idx="6">
                    <c:v>4 t      </c:v>
                  </c:pt>
                  <c:pt idx="7">
                    <c:v>4 t      </c:v>
                  </c:pt>
                </c:lvl>
                <c:lvl>
                  <c:pt idx="0">
                    <c:v>Oscar blanco</c:v>
                  </c:pt>
                  <c:pt idx="1">
                    <c:v>Oscar blanco</c:v>
                  </c:pt>
                  <c:pt idx="2">
                    <c:v>Icta tarija </c:v>
                  </c:pt>
                  <c:pt idx="3">
                    <c:v>Icta tarija </c:v>
                  </c:pt>
                  <c:pt idx="4">
                    <c:v>Centenario  </c:v>
                  </c:pt>
                  <c:pt idx="5">
                    <c:v>INIA 2009   </c:v>
                  </c:pt>
                  <c:pt idx="6">
                    <c:v>Centenario  </c:v>
                  </c:pt>
                  <c:pt idx="7">
                    <c:v>INIA 2009   </c:v>
                  </c:pt>
                </c:lvl>
              </c:multiLvlStrCache>
            </c:multiLvlStrRef>
          </c:cat>
          <c:val>
            <c:numRef>
              <c:f>'LON HOJA'!$U$7:$U$14</c:f>
              <c:numCache>
                <c:formatCode>General</c:formatCode>
                <c:ptCount val="8"/>
                <c:pt idx="0">
                  <c:v>0.15</c:v>
                </c:pt>
                <c:pt idx="1">
                  <c:v>0.15</c:v>
                </c:pt>
                <c:pt idx="2">
                  <c:v>0.15</c:v>
                </c:pt>
                <c:pt idx="3">
                  <c:v>0.15</c:v>
                </c:pt>
                <c:pt idx="4">
                  <c:v>0.15</c:v>
                </c:pt>
                <c:pt idx="5">
                  <c:v>0.15</c:v>
                </c:pt>
                <c:pt idx="6">
                  <c:v>0.14000000000000001</c:v>
                </c:pt>
                <c:pt idx="7">
                  <c:v>0.13</c:v>
                </c:pt>
              </c:numCache>
            </c:numRef>
          </c:val>
        </c:ser>
        <c:dLbls>
          <c:showLegendKey val="0"/>
          <c:showVal val="0"/>
          <c:showCatName val="0"/>
          <c:showSerName val="0"/>
          <c:showPercent val="0"/>
          <c:showBubbleSize val="0"/>
        </c:dLbls>
        <c:gapWidth val="219"/>
        <c:overlap val="-27"/>
        <c:axId val="159978128"/>
        <c:axId val="158012368"/>
      </c:barChart>
      <c:catAx>
        <c:axId val="1599781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333333"/>
                </a:solidFill>
                <a:latin typeface="Calibri"/>
                <a:ea typeface="Calibri"/>
                <a:cs typeface="Calibri"/>
              </a:defRPr>
            </a:pPr>
            <a:endParaRPr lang="es-ES"/>
          </a:p>
        </c:txPr>
        <c:crossAx val="158012368"/>
        <c:crosses val="autoZero"/>
        <c:auto val="1"/>
        <c:lblAlgn val="ctr"/>
        <c:lblOffset val="100"/>
        <c:noMultiLvlLbl val="0"/>
      </c:catAx>
      <c:valAx>
        <c:axId val="158012368"/>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lgn="just">
              <a:defRPr sz="900" b="0" i="0" u="none" strike="noStrike" baseline="0">
                <a:solidFill>
                  <a:srgbClr val="333333"/>
                </a:solidFill>
                <a:latin typeface="Calibri"/>
                <a:ea typeface="Calibri"/>
                <a:cs typeface="Calibri"/>
              </a:defRPr>
            </a:pPr>
            <a:endParaRPr lang="es-ES"/>
          </a:p>
        </c:txPr>
        <c:crossAx val="159978128"/>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95630205987564"/>
          <c:y val="0.10226851851851854"/>
          <c:w val="0.84575879810864851"/>
          <c:h val="0.66216863517060376"/>
        </c:manualLayout>
      </c:layout>
      <c:barChart>
        <c:barDir val="col"/>
        <c:grouping val="clustered"/>
        <c:varyColors val="1"/>
        <c:ser>
          <c:idx val="0"/>
          <c:order val="0"/>
          <c:tx>
            <c:strRef>
              <c:f>'ANCHO HOJA'!$U$5</c:f>
              <c:strCache>
                <c:ptCount val="1"/>
                <c:pt idx="0">
                  <c:v>Medias</c:v>
                </c:pt>
              </c:strCache>
            </c:strRef>
          </c:tx>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'ANCHO HOJA'!$S$6:$T$13</c:f>
              <c:multiLvlStrCache>
                <c:ptCount val="8"/>
                <c:lvl>
                  <c:pt idx="0">
                    <c:v>6 t       </c:v>
                  </c:pt>
                  <c:pt idx="1">
                    <c:v>4 t       </c:v>
                  </c:pt>
                  <c:pt idx="2">
                    <c:v>6 t       </c:v>
                  </c:pt>
                  <c:pt idx="3">
                    <c:v>6 t       </c:v>
                  </c:pt>
                  <c:pt idx="4">
                    <c:v>4 t       </c:v>
                  </c:pt>
                  <c:pt idx="5">
                    <c:v>4 t       </c:v>
                  </c:pt>
                  <c:pt idx="6">
                    <c:v>6 t       </c:v>
                  </c:pt>
                  <c:pt idx="7">
                    <c:v>4 t       </c:v>
                  </c:pt>
                </c:lvl>
                <c:lvl>
                  <c:pt idx="0">
                    <c:v>INIA 2009   </c:v>
                  </c:pt>
                  <c:pt idx="1">
                    <c:v>Oscar blanco</c:v>
                  </c:pt>
                  <c:pt idx="2">
                    <c:v>Oscar blanco</c:v>
                  </c:pt>
                  <c:pt idx="3">
                    <c:v>Centenario  </c:v>
                  </c:pt>
                  <c:pt idx="4">
                    <c:v>Centenario  </c:v>
                  </c:pt>
                  <c:pt idx="5">
                    <c:v>Icta tarija </c:v>
                  </c:pt>
                  <c:pt idx="6">
                    <c:v>Icta tarija </c:v>
                  </c:pt>
                  <c:pt idx="7">
                    <c:v>INIA 2009   </c:v>
                  </c:pt>
                </c:lvl>
              </c:multiLvlStrCache>
            </c:multiLvlStrRef>
          </c:cat>
          <c:val>
            <c:numRef>
              <c:f>'ANCHO HOJA'!$U$6:$U$13</c:f>
              <c:numCache>
                <c:formatCode>General</c:formatCode>
                <c:ptCount val="8"/>
                <c:pt idx="0">
                  <c:v>0.08</c:v>
                </c:pt>
                <c:pt idx="1">
                  <c:v>0.08</c:v>
                </c:pt>
                <c:pt idx="2">
                  <c:v>0.08</c:v>
                </c:pt>
                <c:pt idx="3">
                  <c:v>0.08</c:v>
                </c:pt>
                <c:pt idx="4">
                  <c:v>0.08</c:v>
                </c:pt>
                <c:pt idx="5">
                  <c:v>7.0000000000000007E-2</c:v>
                </c:pt>
                <c:pt idx="6">
                  <c:v>7.0000000000000007E-2</c:v>
                </c:pt>
                <c:pt idx="7">
                  <c:v>7.0000000000000007E-2</c:v>
                </c:pt>
              </c:numCache>
            </c:numRef>
          </c:val>
        </c:ser>
        <c:dLbls>
          <c:showLegendKey val="0"/>
          <c:showVal val="0"/>
          <c:showCatName val="0"/>
          <c:showSerName val="0"/>
          <c:showPercent val="0"/>
          <c:showBubbleSize val="0"/>
        </c:dLbls>
        <c:gapWidth val="219"/>
        <c:overlap val="-27"/>
        <c:axId val="158013152"/>
        <c:axId val="158013544"/>
      </c:barChart>
      <c:catAx>
        <c:axId val="1580131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000000"/>
                </a:solidFill>
                <a:latin typeface="Calibri"/>
                <a:ea typeface="Calibri"/>
                <a:cs typeface="Calibri"/>
              </a:defRPr>
            </a:pPr>
            <a:endParaRPr lang="es-ES"/>
          </a:p>
        </c:txPr>
        <c:crossAx val="158013544"/>
        <c:crosses val="autoZero"/>
        <c:auto val="1"/>
        <c:lblAlgn val="ctr"/>
        <c:lblOffset val="100"/>
        <c:noMultiLvlLbl val="0"/>
      </c:catAx>
      <c:valAx>
        <c:axId val="158013544"/>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ES"/>
          </a:p>
        </c:txPr>
        <c:crossAx val="15801315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47569719465542"/>
          <c:y val="5.0925925925925923E-2"/>
          <c:w val="0.81759596618470021"/>
          <c:h val="0.71351122776319631"/>
        </c:manualLayout>
      </c:layout>
      <c:barChart>
        <c:barDir val="col"/>
        <c:grouping val="clustered"/>
        <c:varyColors val="1"/>
        <c:ser>
          <c:idx val="0"/>
          <c:order val="0"/>
          <c:tx>
            <c:strRef>
              <c:f>'Diametro tallo'!$U$5</c:f>
              <c:strCache>
                <c:ptCount val="1"/>
                <c:pt idx="0">
                  <c:v>Medias</c:v>
                </c:pt>
              </c:strCache>
            </c:strRef>
          </c:tx>
          <c:invertIfNegative val="0"/>
          <c:dPt>
            <c:idx val="0"/>
            <c:invertIfNegative val="0"/>
            <c:bubble3D val="0"/>
            <c:spPr>
              <a:solidFill>
                <a:schemeClr val="accent1"/>
              </a:solidFill>
              <a:ln>
                <a:solidFill>
                  <a:schemeClr val="tx1"/>
                </a:solidFill>
              </a:ln>
              <a:effectLst/>
            </c:spPr>
          </c:dPt>
          <c:dPt>
            <c:idx val="1"/>
            <c:invertIfNegative val="0"/>
            <c:bubble3D val="0"/>
            <c:spPr>
              <a:solidFill>
                <a:srgbClr val="ED7D31"/>
              </a:solidFill>
              <a:ln w="25400">
                <a:noFill/>
              </a:ln>
            </c:spPr>
          </c:dPt>
          <c:dPt>
            <c:idx val="2"/>
            <c:invertIfNegative val="0"/>
            <c:bubble3D val="0"/>
            <c:spPr>
              <a:solidFill>
                <a:srgbClr val="A5A5A5"/>
              </a:solidFill>
              <a:ln w="25400">
                <a:noFill/>
              </a:ln>
            </c:spPr>
          </c:dPt>
          <c:dPt>
            <c:idx val="3"/>
            <c:invertIfNegative val="0"/>
            <c:bubble3D val="0"/>
            <c:spPr>
              <a:solidFill>
                <a:srgbClr val="FFC000"/>
              </a:solidFill>
              <a:ln w="25400">
                <a:noFill/>
              </a:ln>
            </c:spPr>
          </c:dPt>
          <c:dPt>
            <c:idx val="4"/>
            <c:invertIfNegative val="0"/>
            <c:bubble3D val="0"/>
            <c:spPr>
              <a:solidFill>
                <a:srgbClr val="4472C4"/>
              </a:solidFill>
              <a:ln w="25400">
                <a:noFill/>
              </a:ln>
            </c:spPr>
          </c:dPt>
          <c:dPt>
            <c:idx val="5"/>
            <c:invertIfNegative val="0"/>
            <c:bubble3D val="0"/>
            <c:spPr>
              <a:solidFill>
                <a:srgbClr val="70AD47"/>
              </a:solidFill>
              <a:ln w="25400">
                <a:noFill/>
              </a:ln>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'Diametro tallo'!$S$6:$T$13</c:f>
              <c:multiLvlStrCache>
                <c:ptCount val="8"/>
                <c:lvl>
                  <c:pt idx="0">
                    <c:v>6 t       </c:v>
                  </c:pt>
                  <c:pt idx="1">
                    <c:v>4 t      </c:v>
                  </c:pt>
                  <c:pt idx="2">
                    <c:v>4 t       </c:v>
                  </c:pt>
                  <c:pt idx="3">
                    <c:v>6 t       </c:v>
                  </c:pt>
                  <c:pt idx="4">
                    <c:v>4 t       </c:v>
                  </c:pt>
                  <c:pt idx="5">
                    <c:v>6 t      </c:v>
                  </c:pt>
                  <c:pt idx="6">
                    <c:v>4 t     </c:v>
                  </c:pt>
                  <c:pt idx="7">
                    <c:v>6 t       </c:v>
                  </c:pt>
                </c:lvl>
                <c:lvl>
                  <c:pt idx="0">
                    <c:v>INIA 2009   </c:v>
                  </c:pt>
                  <c:pt idx="1">
                    <c:v>Oscar blanco</c:v>
                  </c:pt>
                  <c:pt idx="2">
                    <c:v>INIA 2009   </c:v>
                  </c:pt>
                  <c:pt idx="3">
                    <c:v>Oscar blanco</c:v>
                  </c:pt>
                  <c:pt idx="4">
                    <c:v>Centenario  </c:v>
                  </c:pt>
                  <c:pt idx="5">
                    <c:v>Centenario  </c:v>
                  </c:pt>
                  <c:pt idx="6">
                    <c:v>Icta tarija </c:v>
                  </c:pt>
                  <c:pt idx="7">
                    <c:v>Icta tarija </c:v>
                  </c:pt>
                </c:lvl>
              </c:multiLvlStrCache>
            </c:multiLvlStrRef>
          </c:cat>
          <c:val>
            <c:numRef>
              <c:f>'Diametro tallo'!$U$6:$U$13</c:f>
              <c:numCache>
                <c:formatCode>General</c:formatCode>
                <c:ptCount val="8"/>
                <c:pt idx="0">
                  <c:v>0.04</c:v>
                </c:pt>
                <c:pt idx="1">
                  <c:v>0.04</c:v>
                </c:pt>
                <c:pt idx="2">
                  <c:v>0.04</c:v>
                </c:pt>
                <c:pt idx="3">
                  <c:v>0.04</c:v>
                </c:pt>
                <c:pt idx="4">
                  <c:v>0.04</c:v>
                </c:pt>
                <c:pt idx="5">
                  <c:v>0.04</c:v>
                </c:pt>
                <c:pt idx="6">
                  <c:v>0.04</c:v>
                </c:pt>
                <c:pt idx="7">
                  <c:v>0.04</c:v>
                </c:pt>
              </c:numCache>
            </c:numRef>
          </c:val>
        </c:ser>
        <c:dLbls>
          <c:showLegendKey val="0"/>
          <c:showVal val="0"/>
          <c:showCatName val="0"/>
          <c:showSerName val="0"/>
          <c:showPercent val="0"/>
          <c:showBubbleSize val="0"/>
        </c:dLbls>
        <c:gapWidth val="219"/>
        <c:overlap val="-27"/>
        <c:axId val="158014328"/>
        <c:axId val="158014720"/>
      </c:barChart>
      <c:catAx>
        <c:axId val="1580143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000000"/>
                </a:solidFill>
                <a:latin typeface="Calibri"/>
                <a:ea typeface="Calibri"/>
                <a:cs typeface="Calibri"/>
              </a:defRPr>
            </a:pPr>
            <a:endParaRPr lang="es-ES"/>
          </a:p>
        </c:txPr>
        <c:crossAx val="158014720"/>
        <c:crosses val="autoZero"/>
        <c:auto val="1"/>
        <c:lblAlgn val="ctr"/>
        <c:lblOffset val="100"/>
        <c:noMultiLvlLbl val="0"/>
      </c:catAx>
      <c:valAx>
        <c:axId val="158014720"/>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ES"/>
          </a:p>
        </c:txPr>
        <c:crossAx val="158014328"/>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7062753519448"/>
          <c:y val="5.0925925925925923E-2"/>
          <c:w val="0.83806270579813891"/>
          <c:h val="0.71351122776319631"/>
        </c:manualLayout>
      </c:layout>
      <c:barChart>
        <c:barDir val="col"/>
        <c:grouping val="clustered"/>
        <c:varyColors val="1"/>
        <c:ser>
          <c:idx val="0"/>
          <c:order val="0"/>
          <c:tx>
            <c:strRef>
              <c:f>FLORACION!$U$5</c:f>
              <c:strCache>
                <c:ptCount val="1"/>
                <c:pt idx="0">
                  <c:v>Medias</c:v>
                </c:pt>
              </c:strCache>
            </c:strRef>
          </c:tx>
          <c:invertIfNegative val="0"/>
          <c:dPt>
            <c:idx val="0"/>
            <c:invertIfNegative val="0"/>
            <c:bubble3D val="0"/>
            <c:spPr>
              <a:solidFill>
                <a:srgbClr val="5B9BD5"/>
              </a:solidFill>
              <a:ln w="25400">
                <a:noFill/>
              </a:ln>
            </c:spPr>
          </c:dPt>
          <c:dPt>
            <c:idx val="1"/>
            <c:invertIfNegative val="0"/>
            <c:bubble3D val="0"/>
            <c:spPr>
              <a:solidFill>
                <a:srgbClr val="ED7D31"/>
              </a:solidFill>
              <a:ln w="25400">
                <a:noFill/>
              </a:ln>
            </c:spPr>
          </c:dPt>
          <c:dPt>
            <c:idx val="2"/>
            <c:invertIfNegative val="0"/>
            <c:bubble3D val="0"/>
            <c:spPr>
              <a:solidFill>
                <a:srgbClr val="A5A5A5"/>
              </a:solidFill>
              <a:ln w="25400">
                <a:noFill/>
              </a:ln>
            </c:spPr>
          </c:dPt>
          <c:dPt>
            <c:idx val="3"/>
            <c:invertIfNegative val="0"/>
            <c:bubble3D val="0"/>
            <c:spPr>
              <a:solidFill>
                <a:srgbClr val="FFC000"/>
              </a:solidFill>
              <a:ln w="25400">
                <a:noFill/>
              </a:ln>
            </c:spPr>
          </c:dPt>
          <c:dPt>
            <c:idx val="4"/>
            <c:invertIfNegative val="0"/>
            <c:bubble3D val="0"/>
            <c:spPr>
              <a:solidFill>
                <a:srgbClr val="4472C4"/>
              </a:solidFill>
              <a:ln w="25400">
                <a:noFill/>
              </a:ln>
            </c:spPr>
          </c:dPt>
          <c:dPt>
            <c:idx val="5"/>
            <c:invertIfNegative val="0"/>
            <c:bubble3D val="0"/>
            <c:spPr>
              <a:solidFill>
                <a:srgbClr val="70AD47"/>
              </a:solidFill>
              <a:ln w="25400">
                <a:noFill/>
              </a:ln>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FLORACION!$S$6:$T$13</c:f>
              <c:multiLvlStrCache>
                <c:ptCount val="8"/>
                <c:lvl>
                  <c:pt idx="0">
                    <c:v>6 t       </c:v>
                  </c:pt>
                  <c:pt idx="1">
                    <c:v>4 t      </c:v>
                  </c:pt>
                  <c:pt idx="2">
                    <c:v>6 t      </c:v>
                  </c:pt>
                  <c:pt idx="3">
                    <c:v>4 t      </c:v>
                  </c:pt>
                  <c:pt idx="4">
                    <c:v>6 t       </c:v>
                  </c:pt>
                  <c:pt idx="5">
                    <c:v>4 t       </c:v>
                  </c:pt>
                  <c:pt idx="6">
                    <c:v>6 t       </c:v>
                  </c:pt>
                  <c:pt idx="7">
                    <c:v>4 t       </c:v>
                  </c:pt>
                </c:lvl>
                <c:lvl>
                  <c:pt idx="0">
                    <c:v>Icta tarija </c:v>
                  </c:pt>
                  <c:pt idx="1">
                    <c:v>Oscar blanco</c:v>
                  </c:pt>
                  <c:pt idx="2">
                    <c:v>Oscar blanco</c:v>
                  </c:pt>
                  <c:pt idx="3">
                    <c:v>INIA 2009   </c:v>
                  </c:pt>
                  <c:pt idx="4">
                    <c:v>Centenario  </c:v>
                  </c:pt>
                  <c:pt idx="5">
                    <c:v>Icta tarija </c:v>
                  </c:pt>
                  <c:pt idx="6">
                    <c:v>INIA 2009   </c:v>
                  </c:pt>
                  <c:pt idx="7">
                    <c:v>Centenario  </c:v>
                  </c:pt>
                </c:lvl>
              </c:multiLvlStrCache>
            </c:multiLvlStrRef>
          </c:cat>
          <c:val>
            <c:numRef>
              <c:f>FLORACION!$U$6:$U$13</c:f>
              <c:numCache>
                <c:formatCode>General</c:formatCode>
                <c:ptCount val="8"/>
                <c:pt idx="0">
                  <c:v>70.67</c:v>
                </c:pt>
                <c:pt idx="1">
                  <c:v>70.33</c:v>
                </c:pt>
                <c:pt idx="2">
                  <c:v>70.33</c:v>
                </c:pt>
                <c:pt idx="3">
                  <c:v>70</c:v>
                </c:pt>
                <c:pt idx="4">
                  <c:v>69.67</c:v>
                </c:pt>
                <c:pt idx="5">
                  <c:v>69.67</c:v>
                </c:pt>
                <c:pt idx="6">
                  <c:v>69.67</c:v>
                </c:pt>
                <c:pt idx="7">
                  <c:v>69.67</c:v>
                </c:pt>
              </c:numCache>
            </c:numRef>
          </c:val>
        </c:ser>
        <c:dLbls>
          <c:showLegendKey val="0"/>
          <c:showVal val="0"/>
          <c:showCatName val="0"/>
          <c:showSerName val="0"/>
          <c:showPercent val="0"/>
          <c:showBubbleSize val="0"/>
        </c:dLbls>
        <c:gapWidth val="219"/>
        <c:overlap val="-27"/>
        <c:axId val="158015504"/>
        <c:axId val="158015896"/>
      </c:barChart>
      <c:catAx>
        <c:axId val="1580155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sz="900" b="0" i="0" u="none" strike="noStrike" baseline="0">
                <a:solidFill>
                  <a:srgbClr val="000000"/>
                </a:solidFill>
                <a:latin typeface="Calibri"/>
                <a:ea typeface="Calibri"/>
                <a:cs typeface="Calibri"/>
              </a:defRPr>
            </a:pPr>
            <a:endParaRPr lang="es-ES"/>
          </a:p>
        </c:txPr>
        <c:crossAx val="158015896"/>
        <c:crosses val="autoZero"/>
        <c:auto val="1"/>
        <c:lblAlgn val="ctr"/>
        <c:lblOffset val="100"/>
        <c:noMultiLvlLbl val="0"/>
      </c:catAx>
      <c:valAx>
        <c:axId val="158015896"/>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ln w="6350">
            <a:noFill/>
          </a:ln>
        </c:spPr>
        <c:txPr>
          <a:bodyPr rot="0" vert="horz"/>
          <a:lstStyle/>
          <a:p>
            <a:pPr>
              <a:defRPr sz="900" b="0" i="0" u="none" strike="noStrike" baseline="0">
                <a:solidFill>
                  <a:srgbClr val="000000"/>
                </a:solidFill>
                <a:latin typeface="Calibri"/>
                <a:ea typeface="Calibri"/>
                <a:cs typeface="Calibri"/>
              </a:defRPr>
            </a:pPr>
            <a:endParaRPr lang="es-ES"/>
          </a:p>
        </c:txPr>
        <c:crossAx val="158015504"/>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00930036240849"/>
          <c:y val="2.7201315138098835E-2"/>
          <c:w val="0.84643513483466504"/>
          <c:h val="0.76436789151356077"/>
        </c:manualLayout>
      </c:layout>
      <c:barChart>
        <c:barDir val="col"/>
        <c:grouping val="clustered"/>
        <c:varyColors val="1"/>
        <c:ser>
          <c:idx val="0"/>
          <c:order val="0"/>
          <c:tx>
            <c:strRef>
              <c:f>'LONG PANOJA'!$U$5</c:f>
              <c:strCache>
                <c:ptCount val="1"/>
                <c:pt idx="0">
                  <c:v>Medias</c:v>
                </c:pt>
              </c:strCache>
            </c:strRef>
          </c:tx>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Lbls>
            <c:spPr>
              <a:noFill/>
              <a:ln w="24515">
                <a:noFill/>
              </a:ln>
            </c:spPr>
            <c:txPr>
              <a:bodyPr rot="0" spcFirstLastPara="1" vertOverflow="ellipsis" vert="horz" wrap="square" lIns="38100" tIns="19050" rIns="38100" bIns="19050" anchor="ctr" anchorCtr="1">
                <a:spAutoFit/>
              </a:bodyPr>
              <a:lstStyle/>
              <a:p>
                <a:pPr>
                  <a:defRPr sz="869"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'LONG PANOJA'!$S$6:$T$13</c:f>
              <c:multiLvlStrCache>
                <c:ptCount val="8"/>
                <c:lvl>
                  <c:pt idx="0">
                    <c:v>4 t     </c:v>
                  </c:pt>
                  <c:pt idx="1">
                    <c:v>6 t      </c:v>
                  </c:pt>
                  <c:pt idx="2">
                    <c:v>6 t    </c:v>
                  </c:pt>
                  <c:pt idx="3">
                    <c:v>4 t      </c:v>
                  </c:pt>
                  <c:pt idx="4">
                    <c:v>6 t      </c:v>
                  </c:pt>
                  <c:pt idx="5">
                    <c:v>4 t       </c:v>
                  </c:pt>
                  <c:pt idx="6">
                    <c:v>6 t       </c:v>
                  </c:pt>
                  <c:pt idx="7">
                    <c:v>4 t     </c:v>
                  </c:pt>
                </c:lvl>
                <c:lvl>
                  <c:pt idx="0">
                    <c:v>Icta tarija </c:v>
                  </c:pt>
                  <c:pt idx="1">
                    <c:v>Icta tarija </c:v>
                  </c:pt>
                  <c:pt idx="2">
                    <c:v>INIA 2009   </c:v>
                  </c:pt>
                  <c:pt idx="3">
                    <c:v>Oscar blanco</c:v>
                  </c:pt>
                  <c:pt idx="4">
                    <c:v>Centenario  </c:v>
                  </c:pt>
                  <c:pt idx="5">
                    <c:v>INIA 2009   </c:v>
                  </c:pt>
                  <c:pt idx="6">
                    <c:v>Oscar blanco</c:v>
                  </c:pt>
                  <c:pt idx="7">
                    <c:v>Centenario  </c:v>
                  </c:pt>
                </c:lvl>
              </c:multiLvlStrCache>
            </c:multiLvlStrRef>
          </c:cat>
          <c:val>
            <c:numRef>
              <c:f>'LONG PANOJA'!$U$6:$U$13</c:f>
              <c:numCache>
                <c:formatCode>General</c:formatCode>
                <c:ptCount val="8"/>
                <c:pt idx="0">
                  <c:v>0.63</c:v>
                </c:pt>
                <c:pt idx="1">
                  <c:v>0.56999999999999995</c:v>
                </c:pt>
                <c:pt idx="2">
                  <c:v>0.54</c:v>
                </c:pt>
                <c:pt idx="3">
                  <c:v>0.51</c:v>
                </c:pt>
                <c:pt idx="4">
                  <c:v>0.5</c:v>
                </c:pt>
                <c:pt idx="5">
                  <c:v>0.48</c:v>
                </c:pt>
                <c:pt idx="6">
                  <c:v>0.47</c:v>
                </c:pt>
                <c:pt idx="7">
                  <c:v>0.47</c:v>
                </c:pt>
              </c:numCache>
            </c:numRef>
          </c:val>
        </c:ser>
        <c:dLbls>
          <c:showLegendKey val="0"/>
          <c:showVal val="0"/>
          <c:showCatName val="0"/>
          <c:showSerName val="0"/>
          <c:showPercent val="0"/>
          <c:showBubbleSize val="0"/>
        </c:dLbls>
        <c:gapWidth val="219"/>
        <c:overlap val="-27"/>
        <c:axId val="158016680"/>
        <c:axId val="158017072"/>
      </c:barChart>
      <c:catAx>
        <c:axId val="158016680"/>
        <c:scaling>
          <c:orientation val="minMax"/>
        </c:scaling>
        <c:delete val="0"/>
        <c:axPos val="b"/>
        <c:numFmt formatCode="General" sourceLinked="1"/>
        <c:majorTickMark val="none"/>
        <c:minorTickMark val="none"/>
        <c:tickLblPos val="nextTo"/>
        <c:spPr>
          <a:noFill/>
          <a:ln w="9193" cap="flat" cmpd="sng" algn="ctr">
            <a:solidFill>
              <a:schemeClr val="tx1"/>
            </a:solidFill>
            <a:round/>
          </a:ln>
          <a:effectLst/>
        </c:spPr>
        <c:txPr>
          <a:bodyPr rot="-60000000" spcFirstLastPara="1" vertOverflow="ellipsis" vert="horz" wrap="square" anchor="ctr" anchorCtr="1"/>
          <a:lstStyle/>
          <a:p>
            <a:pPr>
              <a:defRPr sz="869" b="0" i="0" u="none" strike="noStrike" kern="1200" baseline="0">
                <a:solidFill>
                  <a:schemeClr val="tx1">
                    <a:lumMod val="65000"/>
                    <a:lumOff val="35000"/>
                  </a:schemeClr>
                </a:solidFill>
                <a:latin typeface="+mn-lt"/>
                <a:ea typeface="+mn-ea"/>
                <a:cs typeface="+mn-cs"/>
              </a:defRPr>
            </a:pPr>
            <a:endParaRPr lang="es-ES"/>
          </a:p>
        </c:txPr>
        <c:crossAx val="158017072"/>
        <c:crosses val="autoZero"/>
        <c:auto val="1"/>
        <c:lblAlgn val="ctr"/>
        <c:lblOffset val="100"/>
        <c:noMultiLvlLbl val="0"/>
      </c:catAx>
      <c:valAx>
        <c:axId val="158017072"/>
        <c:scaling>
          <c:orientation val="minMax"/>
        </c:scaling>
        <c:delete val="0"/>
        <c:axPos val="l"/>
        <c:majorGridlines>
          <c:spPr>
            <a:ln w="9193" cap="flat" cmpd="sng" algn="ctr">
              <a:solidFill>
                <a:schemeClr val="tx1"/>
              </a:solidFill>
              <a:round/>
            </a:ln>
            <a:effectLst/>
          </c:spPr>
        </c:majorGridlines>
        <c:numFmt formatCode="General" sourceLinked="1"/>
        <c:majorTickMark val="none"/>
        <c:minorTickMark val="none"/>
        <c:tickLblPos val="nextTo"/>
        <c:spPr>
          <a:ln w="6129">
            <a:noFill/>
          </a:ln>
        </c:spPr>
        <c:txPr>
          <a:bodyPr rot="-60000000" spcFirstLastPara="1" vertOverflow="ellipsis" vert="horz" wrap="square" anchor="ctr" anchorCtr="1"/>
          <a:lstStyle/>
          <a:p>
            <a:pPr>
              <a:defRPr sz="869" b="0" i="0" u="none" strike="noStrike" kern="1200" baseline="0">
                <a:solidFill>
                  <a:schemeClr val="tx1">
                    <a:lumMod val="65000"/>
                    <a:lumOff val="35000"/>
                  </a:schemeClr>
                </a:solidFill>
                <a:latin typeface="+mn-lt"/>
                <a:ea typeface="+mn-ea"/>
                <a:cs typeface="+mn-cs"/>
              </a:defRPr>
            </a:pPr>
            <a:endParaRPr lang="es-ES"/>
          </a:p>
        </c:txPr>
        <c:crossAx val="158016680"/>
        <c:crosses val="autoZero"/>
        <c:crossBetween val="between"/>
      </c:valAx>
      <c:spPr>
        <a:noFill/>
        <a:ln>
          <a:solidFill>
            <a:schemeClr val="bg1"/>
          </a:solidFill>
        </a:ln>
        <a:effectLst/>
      </c:spPr>
    </c:plotArea>
    <c:plotVisOnly val="1"/>
    <c:dispBlanksAs val="gap"/>
    <c:showDLblsOverMax val="0"/>
  </c:chart>
  <c:spPr>
    <a:solidFill>
      <a:schemeClr val="bg1"/>
    </a:solidFill>
    <a:ln w="9193" cap="flat" cmpd="sng" algn="ctr">
      <a:solidFill>
        <a:schemeClr val="tx1"/>
      </a:solidFill>
      <a:round/>
    </a:ln>
    <a:effectLst/>
  </c:spPr>
  <c:txPr>
    <a:bodyPr/>
    <a:lstStyle/>
    <a:p>
      <a:pPr>
        <a:defRPr/>
      </a:pPr>
      <a:endParaRPr lang="es-E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553149606299214E-2"/>
          <c:y val="4.9676417233633453E-2"/>
          <c:w val="0.88389129483814521"/>
          <c:h val="0.76180147745144322"/>
        </c:manualLayout>
      </c:layout>
      <c:barChart>
        <c:barDir val="col"/>
        <c:grouping val="clustered"/>
        <c:varyColors val="1"/>
        <c:ser>
          <c:idx val="0"/>
          <c:order val="0"/>
          <c:tx>
            <c:strRef>
              <c:f>'[Gráfico en Microsoft Word]Hoja1'!$V$5</c:f>
              <c:strCache>
                <c:ptCount val="1"/>
                <c:pt idx="0">
                  <c:v>Medias</c:v>
                </c:pt>
              </c:strCache>
            </c:strRef>
          </c:tx>
          <c:invertIfNegative val="0"/>
          <c:dPt>
            <c:idx val="0"/>
            <c:invertIfNegative val="0"/>
            <c:bubble3D val="0"/>
            <c:spPr>
              <a:solidFill>
                <a:schemeClr val="accent1"/>
              </a:solidFill>
              <a:ln>
                <a:noFill/>
              </a:ln>
              <a:effectLst/>
            </c:spPr>
          </c:dPt>
          <c:dPt>
            <c:idx val="1"/>
            <c:invertIfNegative val="0"/>
            <c:bubble3D val="0"/>
            <c:spPr>
              <a:solidFill>
                <a:schemeClr val="accent2"/>
              </a:solidFill>
              <a:ln>
                <a:noFill/>
              </a:ln>
              <a:effectLst/>
            </c:spPr>
          </c:dPt>
          <c:dPt>
            <c:idx val="2"/>
            <c:invertIfNegative val="0"/>
            <c:bubble3D val="0"/>
            <c:spPr>
              <a:solidFill>
                <a:schemeClr val="accent3"/>
              </a:solidFill>
              <a:ln>
                <a:noFill/>
              </a:ln>
              <a:effectLst/>
            </c:spPr>
          </c:dPt>
          <c:dPt>
            <c:idx val="3"/>
            <c:invertIfNegative val="0"/>
            <c:bubble3D val="0"/>
            <c:spPr>
              <a:solidFill>
                <a:schemeClr val="accent4"/>
              </a:solidFill>
              <a:ln>
                <a:noFill/>
              </a:ln>
              <a:effectLst/>
            </c:spPr>
          </c:dPt>
          <c:dPt>
            <c:idx val="4"/>
            <c:invertIfNegative val="0"/>
            <c:bubble3D val="0"/>
            <c:spPr>
              <a:solidFill>
                <a:schemeClr val="accent5"/>
              </a:solidFill>
              <a:ln>
                <a:noFill/>
              </a:ln>
              <a:effectLst/>
            </c:spPr>
          </c:dPt>
          <c:dPt>
            <c:idx val="5"/>
            <c:invertIfNegative val="0"/>
            <c:bubble3D val="0"/>
            <c:spPr>
              <a:solidFill>
                <a:schemeClr val="accent6"/>
              </a:solidFill>
              <a:ln>
                <a:noFill/>
              </a:ln>
              <a:effectLst/>
            </c:spPr>
          </c:dPt>
          <c:dPt>
            <c:idx val="6"/>
            <c:invertIfNegative val="0"/>
            <c:bubble3D val="0"/>
            <c:spPr>
              <a:solidFill>
                <a:schemeClr val="accent1">
                  <a:lumMod val="60000"/>
                </a:schemeClr>
              </a:solidFill>
              <a:ln>
                <a:noFill/>
              </a:ln>
              <a:effectLst/>
            </c:spPr>
          </c:dPt>
          <c:dPt>
            <c:idx val="7"/>
            <c:invertIfNegative val="0"/>
            <c:bubble3D val="0"/>
            <c:spPr>
              <a:solidFill>
                <a:schemeClr val="accent2">
                  <a:lumMod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'[Gráfico en Microsoft Word]Hoja1'!$T$6:$U$13</c:f>
              <c:multiLvlStrCache>
                <c:ptCount val="8"/>
                <c:lvl>
                  <c:pt idx="0">
                    <c:v>6 t       </c:v>
                  </c:pt>
                  <c:pt idx="1">
                    <c:v>4 t      </c:v>
                  </c:pt>
                  <c:pt idx="2">
                    <c:v>4 t      </c:v>
                  </c:pt>
                  <c:pt idx="3">
                    <c:v>6 t     </c:v>
                  </c:pt>
                  <c:pt idx="4">
                    <c:v>6 t       </c:v>
                  </c:pt>
                  <c:pt idx="5">
                    <c:v>4 t       </c:v>
                  </c:pt>
                  <c:pt idx="6">
                    <c:v>6 t      </c:v>
                  </c:pt>
                  <c:pt idx="7">
                    <c:v>4 t     </c:v>
                  </c:pt>
                </c:lvl>
                <c:lvl>
                  <c:pt idx="0">
                    <c:v>Centenario  </c:v>
                  </c:pt>
                  <c:pt idx="1">
                    <c:v>Centenario  </c:v>
                  </c:pt>
                  <c:pt idx="2">
                    <c:v>Oscar blanco</c:v>
                  </c:pt>
                  <c:pt idx="3">
                    <c:v>Oscar blanco</c:v>
                  </c:pt>
                  <c:pt idx="4">
                    <c:v>Icta tarija </c:v>
                  </c:pt>
                  <c:pt idx="5">
                    <c:v>Icta tarija </c:v>
                  </c:pt>
                  <c:pt idx="6">
                    <c:v>INIA 2009   </c:v>
                  </c:pt>
                  <c:pt idx="7">
                    <c:v>INIA 2009   </c:v>
                  </c:pt>
                </c:lvl>
              </c:multiLvlStrCache>
            </c:multiLvlStrRef>
          </c:cat>
          <c:val>
            <c:numRef>
              <c:f>'[Gráfico en Microsoft Word]Hoja1'!$V$6:$V$13</c:f>
              <c:numCache>
                <c:formatCode>General</c:formatCode>
                <c:ptCount val="8"/>
                <c:pt idx="0">
                  <c:v>0.19</c:v>
                </c:pt>
                <c:pt idx="1">
                  <c:v>0.19</c:v>
                </c:pt>
                <c:pt idx="2">
                  <c:v>0.17</c:v>
                </c:pt>
                <c:pt idx="3">
                  <c:v>0.16</c:v>
                </c:pt>
                <c:pt idx="4">
                  <c:v>0.15</c:v>
                </c:pt>
                <c:pt idx="5">
                  <c:v>0.15</c:v>
                </c:pt>
                <c:pt idx="6">
                  <c:v>0.13</c:v>
                </c:pt>
                <c:pt idx="7">
                  <c:v>0.12</c:v>
                </c:pt>
              </c:numCache>
            </c:numRef>
          </c:val>
        </c:ser>
        <c:dLbls>
          <c:showLegendKey val="0"/>
          <c:showVal val="0"/>
          <c:showCatName val="0"/>
          <c:showSerName val="0"/>
          <c:showPercent val="0"/>
          <c:showBubbleSize val="0"/>
        </c:dLbls>
        <c:gapWidth val="219"/>
        <c:overlap val="-27"/>
        <c:axId val="158017856"/>
        <c:axId val="158018248"/>
      </c:barChart>
      <c:catAx>
        <c:axId val="1580178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8018248"/>
        <c:crosses val="autoZero"/>
        <c:auto val="1"/>
        <c:lblAlgn val="ctr"/>
        <c:lblOffset val="100"/>
        <c:noMultiLvlLbl val="0"/>
      </c:catAx>
      <c:valAx>
        <c:axId val="158018248"/>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801785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0.01036</cdr:x>
      <cdr:y>0.25116</cdr:y>
    </cdr:from>
    <cdr:to>
      <cdr:x>0.06601</cdr:x>
      <cdr:y>0.6126</cdr:y>
    </cdr:to>
    <cdr:sp macro="" textlink="">
      <cdr:nvSpPr>
        <cdr:cNvPr id="2" name="CuadroTexto 1"/>
        <cdr:cNvSpPr txBox="1"/>
      </cdr:nvSpPr>
      <cdr:spPr>
        <a:xfrm xmlns:a="http://schemas.openxmlformats.org/drawingml/2006/main" rot="16200000">
          <a:off x="-308457" y="1048234"/>
          <a:ext cx="991518" cy="2729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EMERGENCIA</a:t>
          </a:r>
        </a:p>
      </cdr:txBody>
    </cdr:sp>
  </cdr:relSizeAnchor>
</c:userShapes>
</file>

<file path=word/drawings/drawing10.xml><?xml version="1.0" encoding="utf-8"?>
<c:userShapes xmlns:c="http://schemas.openxmlformats.org/drawingml/2006/chart">
  <cdr:relSizeAnchor xmlns:cdr="http://schemas.openxmlformats.org/drawingml/2006/chartDrawing">
    <cdr:from>
      <cdr:x>0.00228</cdr:x>
      <cdr:y>0.28019</cdr:y>
    </cdr:from>
    <cdr:to>
      <cdr:x>0.05119</cdr:x>
      <cdr:y>0.50951</cdr:y>
    </cdr:to>
    <cdr:sp macro="" textlink="">
      <cdr:nvSpPr>
        <cdr:cNvPr id="2" name="CuadroTexto 1"/>
        <cdr:cNvSpPr txBox="1"/>
      </cdr:nvSpPr>
      <cdr:spPr>
        <a:xfrm xmlns:a="http://schemas.openxmlformats.org/drawingml/2006/main" rot="16200000">
          <a:off x="-189876" y="1031253"/>
          <a:ext cx="678207" cy="2730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PESO</a:t>
          </a:r>
        </a:p>
      </cdr:txBody>
    </cdr:sp>
  </cdr:relSizeAnchor>
</c:userShapes>
</file>

<file path=word/drawings/drawing11.xml><?xml version="1.0" encoding="utf-8"?>
<c:userShapes xmlns:c="http://schemas.openxmlformats.org/drawingml/2006/chart">
  <cdr:relSizeAnchor xmlns:cdr="http://schemas.openxmlformats.org/drawingml/2006/chartDrawing">
    <cdr:from>
      <cdr:x>0.0026</cdr:x>
      <cdr:y>0.27138</cdr:y>
    </cdr:from>
    <cdr:to>
      <cdr:x>0.05947</cdr:x>
      <cdr:y>0.61082</cdr:y>
    </cdr:to>
    <cdr:sp macro="" textlink="">
      <cdr:nvSpPr>
        <cdr:cNvPr id="2" name="CuadroTexto 1"/>
        <cdr:cNvSpPr txBox="1"/>
      </cdr:nvSpPr>
      <cdr:spPr>
        <a:xfrm xmlns:a="http://schemas.openxmlformats.org/drawingml/2006/main" rot="16200000">
          <a:off x="-345731" y="1144244"/>
          <a:ext cx="989862" cy="2729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RENDIMIENTO</a:t>
          </a:r>
        </a:p>
      </cdr:txBody>
    </cdr:sp>
  </cdr:relSizeAnchor>
</c:userShapes>
</file>

<file path=word/drawings/drawing2.xml><?xml version="1.0" encoding="utf-8"?>
<c:userShapes xmlns:c="http://schemas.openxmlformats.org/drawingml/2006/chart">
  <cdr:relSizeAnchor xmlns:cdr="http://schemas.openxmlformats.org/drawingml/2006/chartDrawing">
    <cdr:from>
      <cdr:x>0.00097</cdr:x>
      <cdr:y>0.36979</cdr:y>
    </cdr:from>
    <cdr:to>
      <cdr:x>0.06008</cdr:x>
      <cdr:y>0.90798</cdr:y>
    </cdr:to>
    <cdr:sp macro="" textlink="">
      <cdr:nvSpPr>
        <cdr:cNvPr id="2" name="CuadroTexto 1"/>
        <cdr:cNvSpPr txBox="1"/>
      </cdr:nvSpPr>
      <cdr:spPr>
        <a:xfrm xmlns:a="http://schemas.openxmlformats.org/drawingml/2006/main" rot="16200000">
          <a:off x="-588154" y="1607339"/>
          <a:ext cx="1476363" cy="2905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PE" sz="1100">
              <a:solidFill>
                <a:schemeClr val="tx1"/>
              </a:solidFill>
            </a:rPr>
            <a:t>ALTURA DE PLANTA</a:t>
          </a:r>
          <a:r>
            <a:rPr lang="es-PE" sz="1100" baseline="0">
              <a:solidFill>
                <a:schemeClr val="tx1"/>
              </a:solidFill>
            </a:rPr>
            <a:t> A LOS 45 DIAS</a:t>
          </a:r>
          <a:endParaRPr lang="es-PE" sz="1100">
            <a:solidFill>
              <a:schemeClr val="tx1"/>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0.00499</cdr:x>
      <cdr:y>0.43458</cdr:y>
    </cdr:from>
    <cdr:to>
      <cdr:x>0.06853</cdr:x>
      <cdr:y>0.86193</cdr:y>
    </cdr:to>
    <cdr:sp macro="" textlink="">
      <cdr:nvSpPr>
        <cdr:cNvPr id="2" name="CuadroTexto 1"/>
        <cdr:cNvSpPr txBox="1"/>
      </cdr:nvSpPr>
      <cdr:spPr>
        <a:xfrm xmlns:a="http://schemas.openxmlformats.org/drawingml/2006/main" rot="16200000">
          <a:off x="-456725" y="1798912"/>
          <a:ext cx="1294422" cy="3292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ALTURA DE PLANTA A LOS 85 DIAS</a:t>
          </a:r>
        </a:p>
      </cdr:txBody>
    </cdr:sp>
  </cdr:relSizeAnchor>
</c:userShapes>
</file>

<file path=word/drawings/drawing4.xml><?xml version="1.0" encoding="utf-8"?>
<c:userShapes xmlns:c="http://schemas.openxmlformats.org/drawingml/2006/chart">
  <cdr:relSizeAnchor xmlns:cdr="http://schemas.openxmlformats.org/drawingml/2006/chartDrawing">
    <cdr:from>
      <cdr:x>0.00695</cdr:x>
      <cdr:y>0.21528</cdr:y>
    </cdr:from>
    <cdr:to>
      <cdr:x>0.07712</cdr:x>
      <cdr:y>0.70441</cdr:y>
    </cdr:to>
    <cdr:sp macro="" textlink="">
      <cdr:nvSpPr>
        <cdr:cNvPr id="2" name="CuadroTexto 1"/>
        <cdr:cNvSpPr txBox="1"/>
      </cdr:nvSpPr>
      <cdr:spPr>
        <a:xfrm xmlns:a="http://schemas.openxmlformats.org/drawingml/2006/main" rot="16200000">
          <a:off x="-478730" y="1101035"/>
          <a:ext cx="1341792" cy="3208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LONGITUD DE HOJA</a:t>
          </a:r>
        </a:p>
      </cdr:txBody>
    </cdr:sp>
  </cdr:relSizeAnchor>
</c:userShapes>
</file>

<file path=word/drawings/drawing5.xml><?xml version="1.0" encoding="utf-8"?>
<c:userShapes xmlns:c="http://schemas.openxmlformats.org/drawingml/2006/chart">
  <cdr:relSizeAnchor xmlns:cdr="http://schemas.openxmlformats.org/drawingml/2006/chartDrawing">
    <cdr:from>
      <cdr:x>0.00863</cdr:x>
      <cdr:y>0.21007</cdr:y>
    </cdr:from>
    <cdr:to>
      <cdr:x>0.0723</cdr:x>
      <cdr:y>0.67432</cdr:y>
    </cdr:to>
    <cdr:sp macro="" textlink="">
      <cdr:nvSpPr>
        <cdr:cNvPr id="2" name="CuadroTexto 1"/>
        <cdr:cNvSpPr txBox="1"/>
      </cdr:nvSpPr>
      <cdr:spPr>
        <a:xfrm xmlns:a="http://schemas.openxmlformats.org/drawingml/2006/main" rot="16200000">
          <a:off x="-432878" y="1052621"/>
          <a:ext cx="1273522" cy="3208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ANCHO DE HOJA</a:t>
          </a:r>
        </a:p>
      </cdr:txBody>
    </cdr:sp>
  </cdr:relSizeAnchor>
</c:userShapes>
</file>

<file path=word/drawings/drawing6.xml><?xml version="1.0" encoding="utf-8"?>
<c:userShapes xmlns:c="http://schemas.openxmlformats.org/drawingml/2006/chart">
  <cdr:relSizeAnchor xmlns:cdr="http://schemas.openxmlformats.org/drawingml/2006/chartDrawing">
    <cdr:from>
      <cdr:x>0.00855</cdr:x>
      <cdr:y>0.17882</cdr:y>
    </cdr:from>
    <cdr:to>
      <cdr:x>0.07498</cdr:x>
      <cdr:y>0.68415</cdr:y>
    </cdr:to>
    <cdr:sp macro="" textlink="">
      <cdr:nvSpPr>
        <cdr:cNvPr id="2" name="CuadroTexto 1"/>
        <cdr:cNvSpPr txBox="1"/>
      </cdr:nvSpPr>
      <cdr:spPr>
        <a:xfrm xmlns:a="http://schemas.openxmlformats.org/drawingml/2006/main" rot="16200000">
          <a:off x="-491431" y="1023261"/>
          <a:ext cx="1386221" cy="3208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DIAMETRO DEL TALLO</a:t>
          </a:r>
        </a:p>
      </cdr:txBody>
    </cdr:sp>
  </cdr:relSizeAnchor>
</c:userShapes>
</file>

<file path=word/drawings/drawing7.xml><?xml version="1.0" encoding="utf-8"?>
<c:userShapes xmlns:c="http://schemas.openxmlformats.org/drawingml/2006/chart">
  <cdr:relSizeAnchor xmlns:cdr="http://schemas.openxmlformats.org/drawingml/2006/chartDrawing">
    <cdr:from>
      <cdr:x>0.00788</cdr:x>
      <cdr:y>0.24826</cdr:y>
    </cdr:from>
    <cdr:to>
      <cdr:x>0.06912</cdr:x>
      <cdr:y>0.60082</cdr:y>
    </cdr:to>
    <cdr:sp macro="" textlink="">
      <cdr:nvSpPr>
        <cdr:cNvPr id="2" name="CuadroTexto 1"/>
        <cdr:cNvSpPr txBox="1"/>
      </cdr:nvSpPr>
      <cdr:spPr>
        <a:xfrm xmlns:a="http://schemas.openxmlformats.org/drawingml/2006/main" rot="16200000">
          <a:off x="-281878" y="1004187"/>
          <a:ext cx="967142" cy="3208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FLORACION</a:t>
          </a:r>
        </a:p>
      </cdr:txBody>
    </cdr:sp>
  </cdr:relSizeAnchor>
</c:userShapes>
</file>

<file path=word/drawings/drawing8.xml><?xml version="1.0" encoding="utf-8"?>
<c:userShapes xmlns:c="http://schemas.openxmlformats.org/drawingml/2006/chart">
  <cdr:relSizeAnchor xmlns:cdr="http://schemas.openxmlformats.org/drawingml/2006/chartDrawing">
    <cdr:from>
      <cdr:x>0.00694</cdr:x>
      <cdr:y>0.18056</cdr:y>
    </cdr:from>
    <cdr:to>
      <cdr:x>0.07712</cdr:x>
      <cdr:y>0.72872</cdr:y>
    </cdr:to>
    <cdr:sp macro="" textlink="">
      <cdr:nvSpPr>
        <cdr:cNvPr id="2" name="CuadroTexto 1"/>
        <cdr:cNvSpPr txBox="1"/>
      </cdr:nvSpPr>
      <cdr:spPr>
        <a:xfrm xmlns:a="http://schemas.openxmlformats.org/drawingml/2006/main" rot="16200000">
          <a:off x="-559696" y="1086748"/>
          <a:ext cx="1503717" cy="3208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E" sz="1100">
              <a:solidFill>
                <a:schemeClr val="tx1"/>
              </a:solidFill>
            </a:rPr>
            <a:t>LONGITUD DE PANOJA</a:t>
          </a:r>
        </a:p>
      </cdr:txBody>
    </cdr:sp>
  </cdr:relSizeAnchor>
</c:userShapes>
</file>

<file path=word/drawings/drawing9.xml><?xml version="1.0" encoding="utf-8"?>
<c:userShapes xmlns:c="http://schemas.openxmlformats.org/drawingml/2006/chart">
  <cdr:relSizeAnchor xmlns:cdr="http://schemas.openxmlformats.org/drawingml/2006/chartDrawing">
    <cdr:from>
      <cdr:x>0.00691</cdr:x>
      <cdr:y>0.09538</cdr:y>
    </cdr:from>
    <cdr:to>
      <cdr:x>0.03109</cdr:x>
      <cdr:y>0.83077</cdr:y>
    </cdr:to>
    <cdr:sp macro="" textlink="">
      <cdr:nvSpPr>
        <cdr:cNvPr id="6" name="CuadroTexto 5"/>
        <cdr:cNvSpPr txBox="1"/>
      </cdr:nvSpPr>
      <cdr:spPr>
        <a:xfrm xmlns:a="http://schemas.openxmlformats.org/drawingml/2006/main">
          <a:off x="38100" y="295275"/>
          <a:ext cx="133350" cy="2276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sz="1100"/>
        </a:p>
      </cdr:txBody>
    </cdr:sp>
  </cdr:relSizeAnchor>
  <cdr:relSizeAnchor xmlns:cdr="http://schemas.openxmlformats.org/drawingml/2006/chartDrawing">
    <cdr:from>
      <cdr:x>1.81324E-7</cdr:x>
      <cdr:y>0.12923</cdr:y>
    </cdr:from>
    <cdr:to>
      <cdr:x>0.02936</cdr:x>
      <cdr:y>0.62154</cdr:y>
    </cdr:to>
    <cdr:sp macro="" textlink="">
      <cdr:nvSpPr>
        <cdr:cNvPr id="7" name="CuadroTexto 6"/>
        <cdr:cNvSpPr txBox="1"/>
      </cdr:nvSpPr>
      <cdr:spPr>
        <a:xfrm xmlns:a="http://schemas.openxmlformats.org/drawingml/2006/main" rot="16200000">
          <a:off x="-681035" y="1081086"/>
          <a:ext cx="1524000" cy="1619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900"/>
            <a:t>ANCHO DE LA PANOJA</a:t>
          </a:r>
        </a:p>
      </cdr:txBody>
    </cdr:sp>
  </cdr:relSizeAnchor>
</c:userShapes>
</file>

<file path=word/theme/theme1.xml><?xml version="1.0" encoding="utf-8"?>
<a:theme xmlns:a="http://schemas.openxmlformats.org/drawingml/2006/main" name="Tema de Office">
  <a:themeElements>
    <a:clrScheme name="Personalizado 3">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0B0F0"/>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COO</b:Tag>
    <b:SourceType>Book</b:SourceType>
    <b:Guid>{00ABE8F8-E734-4BD5-AD59-8C8D688BF341}</b:Guid>
    <b:Author>
      <b:Author>
        <b:NameList>
          <b:Person>
            <b:Last>COONS</b:Last>
            <b:Middle>P.</b:Middle>
            <b:First>M.</b:First>
          </b:Person>
        </b:NameList>
      </b:Author>
    </b:Author>
    <b:Title>Relationships of Amaranthus caudatus. Economic Botany</b:Title>
    <b:Publisher>Economic Botany</b:Publisher>
    <b:Volume> 36(2</b:Volume>
    <b:Pages>129-146.</b:Pages>
    <b:Year>1982</b:Year>
    <b:City>New York </b:City>
    <b:RefOrder>1</b:RefOrder>
  </b:Source>
</b:Sources>
</file>

<file path=customXml/itemProps1.xml><?xml version="1.0" encoding="utf-8"?>
<ds:datastoreItem xmlns:ds="http://schemas.openxmlformats.org/officeDocument/2006/customXml" ds:itemID="{530F8FA3-D920-4A19-A49E-8F008819E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4076</TotalTime>
  <Pages>124</Pages>
  <Words>20214</Words>
  <Characters>111179</Characters>
  <Application>Microsoft Office Word</Application>
  <DocSecurity>0</DocSecurity>
  <Lines>926</Lines>
  <Paragraphs>262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131131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Leafhoppers</dc:creator>
  <cp:lastModifiedBy>MDSPP</cp:lastModifiedBy>
  <cp:revision>57</cp:revision>
  <cp:lastPrinted>2018-06-24T20:38:00Z</cp:lastPrinted>
  <dcterms:created xsi:type="dcterms:W3CDTF">2018-05-15T01:50:00Z</dcterms:created>
  <dcterms:modified xsi:type="dcterms:W3CDTF">2018-09-20T19:46:00Z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zotero-version="5.0.45"&gt;&lt;session id="bHCGGLFC"/&gt;&lt;style id="http://www.zotero.org/styles/apa" locale="es-ES" hasBibliography="1" bibliographyStyleHasBeenSet="0"/&gt;&lt;prefs&gt;&lt;pref name="fieldType" value="Field"/&gt;&lt;pref name="automaticJourn</vt:lpwstr>
  </property>
  <property fmtid="{D5CDD505-2E9C-101B-9397-08002B2CF9AE}" pid="3" name="ZOTERO_PREF_2">
    <vt:lpwstr>alAbbreviations" value="true"/&gt;&lt;/prefs&gt;&lt;/data&gt;</vt:lpwstr>
  </property>
</Properties>
</file>